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BF" w:rsidRPr="00BA6A97" w:rsidRDefault="002F6FFC">
      <w:pPr>
        <w:pStyle w:val="Sansinterligne"/>
        <w:ind w:left="-142"/>
        <w:jc w:val="center"/>
        <w:rPr>
          <w:rFonts w:ascii="Arial" w:hAnsi="Arial"/>
          <w:i/>
          <w:noProof/>
          <w:sz w:val="20"/>
          <w:lang w:val="fr-CH" w:eastAsia="fr-CH"/>
        </w:rPr>
      </w:pPr>
      <w:r w:rsidRPr="00BA6A97">
        <w:rPr>
          <w:rFonts w:ascii="Arial" w:hAnsi="Arial"/>
          <w:i/>
          <w:noProof/>
          <w:sz w:val="20"/>
          <w:lang w:val="fr-CH" w:eastAsia="fr-CH"/>
        </w:rPr>
        <w:t>information brève à</w:t>
      </w:r>
      <w:r w:rsidR="004042C5" w:rsidRPr="00BA6A97">
        <w:rPr>
          <w:rFonts w:ascii="Arial" w:hAnsi="Arial"/>
          <w:i/>
          <w:noProof/>
          <w:sz w:val="20"/>
          <w:lang w:val="fr-CH" w:eastAsia="fr-CH"/>
        </w:rPr>
        <w:t xml:space="preserve"> l’intention de patients</w:t>
      </w:r>
      <w:r w:rsidRPr="00BA6A97">
        <w:rPr>
          <w:rFonts w:ascii="Arial" w:hAnsi="Arial"/>
          <w:i/>
          <w:noProof/>
          <w:sz w:val="20"/>
          <w:lang w:val="fr-CH" w:eastAsia="fr-CH"/>
        </w:rPr>
        <w:t xml:space="preserve"> souffrant de douleurs neuropathiques chroniques</w:t>
      </w:r>
    </w:p>
    <w:p w:rsidR="004042C5" w:rsidRDefault="004042C5" w:rsidP="001870E7">
      <w:pPr>
        <w:pStyle w:val="Sansinterligne"/>
        <w:ind w:left="-142"/>
        <w:rPr>
          <w:rFonts w:ascii="Arial" w:hAnsi="Arial"/>
          <w:lang w:val="fr-CH"/>
        </w:rPr>
      </w:pPr>
      <w:r>
        <w:rPr>
          <w:rFonts w:ascii="Arial" w:hAnsi="Arial"/>
          <w:noProof/>
          <w:lang w:val="fr-CH" w:eastAsia="fr-CH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3718560</wp:posOffset>
            </wp:positionH>
            <wp:positionV relativeFrom="paragraph">
              <wp:posOffset>93980</wp:posOffset>
            </wp:positionV>
            <wp:extent cx="1708785" cy="866775"/>
            <wp:effectExtent l="0" t="0" r="0" b="0"/>
            <wp:wrapThrough wrapText="bothSides">
              <wp:wrapPolygon edited="0">
                <wp:start x="1204" y="0"/>
                <wp:lineTo x="0" y="949"/>
                <wp:lineTo x="0" y="19464"/>
                <wp:lineTo x="482" y="21363"/>
                <wp:lineTo x="1204" y="21363"/>
                <wp:lineTo x="20227" y="21363"/>
                <wp:lineTo x="20950" y="21363"/>
                <wp:lineTo x="21431" y="19464"/>
                <wp:lineTo x="21431" y="949"/>
                <wp:lineTo x="20227" y="0"/>
                <wp:lineTo x="1204" y="0"/>
              </wp:wrapPolygon>
            </wp:wrapThrough>
            <wp:docPr id="4" name="Image 1" descr="galet bordure fondu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et bordure fondue.png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7811" w:rsidRDefault="00CC657B" w:rsidP="00C22B12">
      <w:pPr>
        <w:pStyle w:val="Sansinterligne"/>
        <w:ind w:left="-426"/>
        <w:rPr>
          <w:rFonts w:ascii="Arial" w:hAnsi="Arial"/>
          <w:lang w:val="fr-CH"/>
        </w:rPr>
      </w:pPr>
      <w:r>
        <w:rPr>
          <w:rFonts w:ascii="Arial" w:hAnsi="Arial"/>
          <w:noProof/>
          <w:lang w:val="fr-CH" w:eastAsia="fr-CH"/>
        </w:rPr>
        <w:drawing>
          <wp:inline distT="0" distB="0" distL="0" distR="0">
            <wp:extent cx="1981204" cy="368310"/>
            <wp:effectExtent l="19050" t="0" r="0" b="0"/>
            <wp:docPr id="3" name="Image 2" descr="CHUV_Perso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V_Perso_Noi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4" cy="3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0E7" w:rsidRPr="00536D4F" w:rsidRDefault="001870E7" w:rsidP="00C22B12">
      <w:pPr>
        <w:pStyle w:val="Sansinterligne"/>
        <w:ind w:left="-426"/>
        <w:rPr>
          <w:rFonts w:ascii="Arial" w:hAnsi="Arial"/>
          <w:lang w:val="fr-CH"/>
        </w:rPr>
      </w:pPr>
    </w:p>
    <w:p w:rsidR="00CE6F45" w:rsidRPr="00536D4F" w:rsidRDefault="00CE6F45" w:rsidP="00C22B12">
      <w:pPr>
        <w:pStyle w:val="Sansinterligne"/>
        <w:ind w:left="-426"/>
        <w:rPr>
          <w:rFonts w:ascii="Arial" w:hAnsi="Arial"/>
          <w:lang w:val="fr-CH"/>
        </w:rPr>
      </w:pPr>
    </w:p>
    <w:p w:rsidR="00CE6F45" w:rsidRDefault="00CE6F45" w:rsidP="00C22B12">
      <w:pPr>
        <w:pStyle w:val="Sansinterligne"/>
        <w:ind w:left="-426" w:right="567" w:hanging="426"/>
        <w:rPr>
          <w:rFonts w:ascii="Arial" w:hAnsi="Arial"/>
          <w:lang w:val="fr-CH"/>
        </w:rPr>
      </w:pPr>
    </w:p>
    <w:p w:rsidR="005C43BB" w:rsidRDefault="009809A7" w:rsidP="00C22B12">
      <w:pPr>
        <w:pStyle w:val="Sansinterligne"/>
        <w:ind w:left="-426" w:right="567"/>
        <w:jc w:val="center"/>
        <w:rPr>
          <w:rFonts w:ascii="Arial" w:hAnsi="Arial"/>
          <w:sz w:val="36"/>
          <w:u w:val="single"/>
          <w:lang w:val="fr-CH"/>
        </w:rPr>
      </w:pPr>
      <w:r w:rsidRPr="00536D4F">
        <w:rPr>
          <w:rFonts w:ascii="Arial" w:hAnsi="Arial"/>
          <w:sz w:val="36"/>
          <w:u w:val="single"/>
          <w:lang w:val="fr-CH"/>
        </w:rPr>
        <w:t xml:space="preserve">Etude </w:t>
      </w:r>
      <w:r w:rsidR="00807828" w:rsidRPr="00536D4F">
        <w:rPr>
          <w:rFonts w:ascii="Arial" w:hAnsi="Arial"/>
          <w:sz w:val="36"/>
          <w:u w:val="single"/>
          <w:lang w:val="fr-CH"/>
        </w:rPr>
        <w:t>d</w:t>
      </w:r>
      <w:r w:rsidRPr="00536D4F">
        <w:rPr>
          <w:rFonts w:ascii="Arial" w:hAnsi="Arial"/>
          <w:sz w:val="36"/>
          <w:u w:val="single"/>
          <w:lang w:val="fr-CH"/>
        </w:rPr>
        <w:t>ouleur</w:t>
      </w:r>
      <w:r w:rsidR="00E16173" w:rsidRPr="00536D4F">
        <w:rPr>
          <w:rFonts w:ascii="Arial" w:hAnsi="Arial"/>
          <w:sz w:val="36"/>
          <w:u w:val="single"/>
          <w:lang w:val="fr-CH"/>
        </w:rPr>
        <w:t>s</w:t>
      </w:r>
      <w:r w:rsidRPr="00536D4F">
        <w:rPr>
          <w:rFonts w:ascii="Arial" w:hAnsi="Arial"/>
          <w:sz w:val="36"/>
          <w:u w:val="single"/>
          <w:lang w:val="fr-CH"/>
        </w:rPr>
        <w:t xml:space="preserve"> neuropathiques</w:t>
      </w:r>
      <w:r w:rsidR="00491062" w:rsidRPr="00536D4F">
        <w:rPr>
          <w:rFonts w:ascii="Arial" w:hAnsi="Arial"/>
          <w:sz w:val="36"/>
          <w:u w:val="single"/>
          <w:lang w:val="fr-CH"/>
        </w:rPr>
        <w:t xml:space="preserve"> et </w:t>
      </w:r>
    </w:p>
    <w:p w:rsidR="009809A7" w:rsidRPr="00536D4F" w:rsidRDefault="00491062" w:rsidP="00C22B12">
      <w:pPr>
        <w:pStyle w:val="Sansinterligne"/>
        <w:ind w:left="-426" w:right="567"/>
        <w:jc w:val="center"/>
        <w:rPr>
          <w:rFonts w:ascii="Arial" w:hAnsi="Arial"/>
          <w:lang w:val="fr-CH"/>
        </w:rPr>
      </w:pPr>
      <w:proofErr w:type="gramStart"/>
      <w:r w:rsidRPr="00536D4F">
        <w:rPr>
          <w:rFonts w:ascii="Arial" w:hAnsi="Arial"/>
          <w:sz w:val="36"/>
          <w:u w:val="single"/>
          <w:lang w:val="fr-CH"/>
        </w:rPr>
        <w:t>thérapies</w:t>
      </w:r>
      <w:proofErr w:type="gramEnd"/>
      <w:r w:rsidR="00666CC4">
        <w:rPr>
          <w:rFonts w:ascii="Arial" w:hAnsi="Arial"/>
          <w:sz w:val="36"/>
          <w:u w:val="single"/>
          <w:lang w:val="fr-CH"/>
        </w:rPr>
        <w:t xml:space="preserve"> </w:t>
      </w:r>
      <w:r w:rsidRPr="00536D4F">
        <w:rPr>
          <w:rFonts w:ascii="Arial" w:hAnsi="Arial"/>
          <w:sz w:val="36"/>
          <w:u w:val="single"/>
          <w:lang w:val="fr-CH"/>
        </w:rPr>
        <w:t>complémentaires</w:t>
      </w:r>
    </w:p>
    <w:p w:rsidR="009809A7" w:rsidRPr="00536D4F" w:rsidRDefault="009809A7" w:rsidP="00C22B12">
      <w:pPr>
        <w:pStyle w:val="Sansinterligne"/>
        <w:ind w:left="-426" w:right="567"/>
        <w:rPr>
          <w:rFonts w:ascii="Arial" w:hAnsi="Arial"/>
          <w:lang w:val="fr-CH"/>
        </w:rPr>
      </w:pPr>
    </w:p>
    <w:p w:rsidR="00EC122B" w:rsidRPr="00536D4F" w:rsidRDefault="00EC122B" w:rsidP="001870E7">
      <w:pPr>
        <w:pStyle w:val="Sansinterligne"/>
        <w:ind w:left="-142" w:right="-1"/>
        <w:rPr>
          <w:rFonts w:ascii="Arial" w:hAnsi="Arial"/>
          <w:sz w:val="24"/>
          <w:szCs w:val="24"/>
          <w:lang w:val="fr-CH"/>
        </w:rPr>
      </w:pPr>
    </w:p>
    <w:p w:rsidR="00EC122B" w:rsidRPr="00BA6A97" w:rsidRDefault="009809A7" w:rsidP="001870E7">
      <w:pPr>
        <w:pStyle w:val="Sansinterligne"/>
        <w:ind w:left="-142" w:right="-1"/>
        <w:jc w:val="both"/>
        <w:rPr>
          <w:rFonts w:ascii="Arial" w:hAnsi="Arial" w:cs="Arial"/>
          <w:sz w:val="24"/>
          <w:szCs w:val="24"/>
          <w:lang w:val="fr-CH"/>
        </w:rPr>
      </w:pPr>
      <w:r w:rsidRPr="00BA6A97">
        <w:rPr>
          <w:rFonts w:ascii="Arial" w:hAnsi="Arial" w:cs="Arial"/>
          <w:sz w:val="24"/>
          <w:szCs w:val="24"/>
          <w:lang w:val="fr-CH"/>
        </w:rPr>
        <w:t>Le centre d’antalgie</w:t>
      </w:r>
      <w:r w:rsidR="00F06A62" w:rsidRPr="00BA6A97">
        <w:rPr>
          <w:rFonts w:ascii="Arial" w:hAnsi="Arial" w:cs="Arial"/>
          <w:sz w:val="24"/>
          <w:szCs w:val="24"/>
          <w:lang w:val="fr-CH"/>
        </w:rPr>
        <w:t xml:space="preserve"> recrute</w:t>
      </w:r>
      <w:r w:rsidRPr="00BA6A97">
        <w:rPr>
          <w:rFonts w:ascii="Arial" w:hAnsi="Arial" w:cs="Arial"/>
          <w:sz w:val="24"/>
          <w:szCs w:val="24"/>
          <w:lang w:val="fr-CH"/>
        </w:rPr>
        <w:t xml:space="preserve"> d</w:t>
      </w:r>
      <w:r w:rsidR="00533BD0" w:rsidRPr="00BA6A97">
        <w:rPr>
          <w:rFonts w:ascii="Arial" w:hAnsi="Arial" w:cs="Arial"/>
          <w:sz w:val="24"/>
          <w:szCs w:val="24"/>
          <w:lang w:val="fr-CH"/>
        </w:rPr>
        <w:t xml:space="preserve">es patients souffrant de </w:t>
      </w:r>
      <w:r w:rsidR="00533BD0" w:rsidRPr="00BA6A97">
        <w:rPr>
          <w:rFonts w:ascii="Arial" w:hAnsi="Arial" w:cs="Arial"/>
          <w:b/>
          <w:sz w:val="24"/>
          <w:szCs w:val="24"/>
          <w:lang w:val="fr-CH"/>
        </w:rPr>
        <w:t>douleurs neuropathiques</w:t>
      </w:r>
      <w:r w:rsidR="00E16173" w:rsidRPr="00BA6A97">
        <w:rPr>
          <w:rFonts w:ascii="Arial" w:hAnsi="Arial" w:cs="Arial"/>
          <w:b/>
          <w:sz w:val="24"/>
          <w:szCs w:val="24"/>
          <w:lang w:val="fr-CH"/>
        </w:rPr>
        <w:t xml:space="preserve"> chroniques</w:t>
      </w:r>
      <w:r w:rsidR="00795FCA" w:rsidRPr="00BA6A97">
        <w:rPr>
          <w:rFonts w:ascii="Arial" w:hAnsi="Arial" w:cs="Arial"/>
          <w:sz w:val="24"/>
          <w:szCs w:val="24"/>
          <w:lang w:val="fr-CH"/>
        </w:rPr>
        <w:t xml:space="preserve"> pour une étude</w:t>
      </w:r>
      <w:r w:rsidR="00491062" w:rsidRPr="00BA6A97">
        <w:rPr>
          <w:rFonts w:ascii="Arial" w:hAnsi="Arial" w:cs="Arial"/>
          <w:sz w:val="24"/>
          <w:szCs w:val="24"/>
          <w:lang w:val="fr-CH"/>
        </w:rPr>
        <w:t xml:space="preserve">. </w:t>
      </w:r>
      <w:r w:rsidR="00D25D61" w:rsidRPr="00BA6A97">
        <w:rPr>
          <w:rFonts w:ascii="Arial" w:hAnsi="Arial" w:cs="Arial"/>
          <w:sz w:val="24"/>
          <w:szCs w:val="24"/>
          <w:lang w:val="fr-CH"/>
        </w:rPr>
        <w:t>Il s’agit de douleurs</w:t>
      </w:r>
      <w:r w:rsidR="0008066E" w:rsidRPr="00BA6A97">
        <w:rPr>
          <w:rFonts w:ascii="Arial" w:hAnsi="Arial" w:cs="Arial"/>
          <w:sz w:val="24"/>
          <w:szCs w:val="24"/>
          <w:lang w:val="fr-CH"/>
        </w:rPr>
        <w:t xml:space="preserve"> présentes </w:t>
      </w:r>
      <w:r w:rsidR="002C06C3" w:rsidRPr="00BA6A97">
        <w:rPr>
          <w:rFonts w:ascii="Arial" w:hAnsi="Arial" w:cs="Arial"/>
          <w:sz w:val="24"/>
          <w:szCs w:val="24"/>
          <w:lang w:val="fr-CH"/>
        </w:rPr>
        <w:t xml:space="preserve">depuis plus de 6 mois, causées par une </w:t>
      </w:r>
      <w:r w:rsidR="00D25D61" w:rsidRPr="00BA6A97">
        <w:rPr>
          <w:rFonts w:ascii="Arial" w:hAnsi="Arial" w:cs="Arial"/>
          <w:sz w:val="24"/>
          <w:szCs w:val="24"/>
          <w:lang w:val="fr-CH"/>
        </w:rPr>
        <w:t xml:space="preserve">lésion du système nerveux. </w:t>
      </w:r>
      <w:r w:rsidR="00491062" w:rsidRPr="00BA6A97">
        <w:rPr>
          <w:rFonts w:ascii="Arial" w:hAnsi="Arial" w:cs="Arial"/>
          <w:sz w:val="24"/>
          <w:szCs w:val="24"/>
          <w:lang w:val="fr-CH"/>
        </w:rPr>
        <w:t>Cette étude</w:t>
      </w:r>
      <w:r w:rsidR="00F60677" w:rsidRPr="00BA6A97">
        <w:rPr>
          <w:rFonts w:ascii="Arial" w:hAnsi="Arial" w:cs="Arial"/>
          <w:sz w:val="24"/>
          <w:szCs w:val="24"/>
          <w:lang w:val="fr-CH"/>
        </w:rPr>
        <w:t xml:space="preserve"> vis</w:t>
      </w:r>
      <w:r w:rsidR="00EC122B" w:rsidRPr="00BA6A97">
        <w:rPr>
          <w:rFonts w:ascii="Arial" w:hAnsi="Arial" w:cs="Arial"/>
          <w:sz w:val="24"/>
          <w:szCs w:val="24"/>
          <w:lang w:val="fr-CH"/>
        </w:rPr>
        <w:t>e</w:t>
      </w:r>
      <w:r w:rsidR="00F60677" w:rsidRPr="00BA6A97">
        <w:rPr>
          <w:rFonts w:ascii="Arial" w:hAnsi="Arial" w:cs="Arial"/>
          <w:sz w:val="24"/>
          <w:szCs w:val="24"/>
          <w:lang w:val="fr-CH"/>
        </w:rPr>
        <w:t xml:space="preserve"> à</w:t>
      </w:r>
      <w:r w:rsidR="00795FCA" w:rsidRPr="00BA6A97">
        <w:rPr>
          <w:rFonts w:ascii="Arial" w:hAnsi="Arial" w:cs="Arial"/>
          <w:sz w:val="24"/>
          <w:szCs w:val="24"/>
          <w:lang w:val="fr-CH"/>
        </w:rPr>
        <w:t xml:space="preserve"> mieux comprendre les mécanismes impliqués dans le maintien de</w:t>
      </w:r>
      <w:r w:rsidR="00971BCD" w:rsidRPr="00BA6A97">
        <w:rPr>
          <w:rFonts w:ascii="Arial" w:hAnsi="Arial" w:cs="Arial"/>
          <w:sz w:val="24"/>
          <w:szCs w:val="24"/>
          <w:lang w:val="fr-CH"/>
        </w:rPr>
        <w:t xml:space="preserve"> ce</w:t>
      </w:r>
      <w:r w:rsidR="009878B1" w:rsidRPr="00BA6A97">
        <w:rPr>
          <w:rFonts w:ascii="Arial" w:hAnsi="Arial" w:cs="Arial"/>
          <w:sz w:val="24"/>
          <w:szCs w:val="24"/>
          <w:lang w:val="fr-CH"/>
        </w:rPr>
        <w:t>s</w:t>
      </w:r>
      <w:r w:rsidR="00795FCA" w:rsidRPr="00BA6A97">
        <w:rPr>
          <w:rFonts w:ascii="Arial" w:hAnsi="Arial" w:cs="Arial"/>
          <w:sz w:val="24"/>
          <w:szCs w:val="24"/>
          <w:lang w:val="fr-CH"/>
        </w:rPr>
        <w:t xml:space="preserve"> douleur</w:t>
      </w:r>
      <w:r w:rsidR="001F21BB" w:rsidRPr="00BA6A97">
        <w:rPr>
          <w:rFonts w:ascii="Arial" w:hAnsi="Arial" w:cs="Arial"/>
          <w:sz w:val="24"/>
          <w:szCs w:val="24"/>
          <w:lang w:val="fr-CH"/>
        </w:rPr>
        <w:t>s</w:t>
      </w:r>
      <w:r w:rsidR="00795FCA" w:rsidRPr="00BA6A97">
        <w:rPr>
          <w:rFonts w:ascii="Arial" w:hAnsi="Arial" w:cs="Arial"/>
          <w:sz w:val="24"/>
          <w:szCs w:val="24"/>
          <w:lang w:val="fr-CH"/>
        </w:rPr>
        <w:t xml:space="preserve"> et </w:t>
      </w:r>
      <w:r w:rsidR="00F60677" w:rsidRPr="00BA6A97">
        <w:rPr>
          <w:rFonts w:ascii="Arial" w:hAnsi="Arial" w:cs="Arial"/>
          <w:sz w:val="24"/>
          <w:szCs w:val="24"/>
          <w:lang w:val="fr-CH"/>
        </w:rPr>
        <w:t xml:space="preserve">à </w:t>
      </w:r>
      <w:r w:rsidR="00795FCA" w:rsidRPr="00BA6A97">
        <w:rPr>
          <w:rFonts w:ascii="Arial" w:hAnsi="Arial" w:cs="Arial"/>
          <w:sz w:val="24"/>
          <w:szCs w:val="24"/>
          <w:lang w:val="fr-CH"/>
        </w:rPr>
        <w:t xml:space="preserve">évaluer l’efficacité de </w:t>
      </w:r>
      <w:r w:rsidR="00F60677" w:rsidRPr="00BA6A97">
        <w:rPr>
          <w:rFonts w:ascii="Arial" w:hAnsi="Arial" w:cs="Arial"/>
          <w:sz w:val="24"/>
          <w:szCs w:val="24"/>
          <w:lang w:val="fr-CH"/>
        </w:rPr>
        <w:t xml:space="preserve">thérapies </w:t>
      </w:r>
      <w:r w:rsidR="00EC122B" w:rsidRPr="00BA6A97">
        <w:rPr>
          <w:rFonts w:ascii="Arial" w:hAnsi="Arial" w:cs="Arial"/>
          <w:sz w:val="24"/>
          <w:szCs w:val="24"/>
          <w:lang w:val="fr-CH"/>
        </w:rPr>
        <w:t xml:space="preserve">complémentaires </w:t>
      </w:r>
      <w:r w:rsidR="001F21BB" w:rsidRPr="00BA6A97">
        <w:rPr>
          <w:rFonts w:ascii="Arial" w:hAnsi="Arial" w:cs="Arial"/>
          <w:sz w:val="24"/>
          <w:szCs w:val="24"/>
          <w:lang w:val="fr-CH"/>
        </w:rPr>
        <w:t>dans ce contexte</w:t>
      </w:r>
      <w:r w:rsidR="001C7811" w:rsidRPr="00BA6A97">
        <w:rPr>
          <w:rFonts w:ascii="Arial" w:hAnsi="Arial" w:cs="Arial"/>
          <w:sz w:val="24"/>
          <w:szCs w:val="24"/>
          <w:lang w:val="fr-CH"/>
        </w:rPr>
        <w:t>.</w:t>
      </w:r>
    </w:p>
    <w:p w:rsidR="00EC122B" w:rsidRPr="00BA6A97" w:rsidRDefault="00EC122B" w:rsidP="001870E7">
      <w:pPr>
        <w:pStyle w:val="Sansinterligne"/>
        <w:ind w:left="-142" w:right="-1"/>
        <w:jc w:val="both"/>
        <w:rPr>
          <w:rFonts w:ascii="Arial" w:hAnsi="Arial" w:cs="Arial"/>
          <w:sz w:val="24"/>
          <w:szCs w:val="24"/>
          <w:lang w:val="fr-CH"/>
        </w:rPr>
      </w:pPr>
    </w:p>
    <w:p w:rsidR="001C7811" w:rsidRPr="00BA6A97" w:rsidRDefault="00F75EAC" w:rsidP="001870E7">
      <w:pPr>
        <w:spacing w:after="0" w:line="240" w:lineRule="auto"/>
        <w:ind w:left="-142" w:right="-1"/>
        <w:jc w:val="both"/>
        <w:rPr>
          <w:rFonts w:ascii="Arial" w:hAnsi="Arial" w:cs="Arial"/>
          <w:sz w:val="24"/>
          <w:szCs w:val="24"/>
          <w:lang w:val="fr-CH"/>
        </w:rPr>
      </w:pPr>
      <w:r w:rsidRPr="00BA6A97">
        <w:rPr>
          <w:rFonts w:ascii="Arial" w:hAnsi="Arial" w:cs="Arial"/>
          <w:sz w:val="24"/>
          <w:szCs w:val="24"/>
          <w:lang w:val="fr-CH"/>
        </w:rPr>
        <w:t>Cette étude permettra d</w:t>
      </w:r>
      <w:r w:rsidR="00EE0D94" w:rsidRPr="00BA6A97">
        <w:rPr>
          <w:rFonts w:ascii="Arial" w:hAnsi="Arial" w:cs="Arial"/>
          <w:sz w:val="24"/>
          <w:szCs w:val="24"/>
          <w:lang w:val="fr-CH"/>
        </w:rPr>
        <w:t>e mesurer</w:t>
      </w:r>
      <w:r w:rsidRPr="00BA6A97">
        <w:rPr>
          <w:rFonts w:ascii="Arial" w:hAnsi="Arial" w:cs="Arial"/>
          <w:sz w:val="24"/>
          <w:szCs w:val="24"/>
          <w:lang w:val="fr-CH"/>
        </w:rPr>
        <w:t xml:space="preserve"> les effets</w:t>
      </w:r>
      <w:r w:rsidR="000455F9" w:rsidRPr="00BA6A97">
        <w:rPr>
          <w:rFonts w:ascii="Arial" w:hAnsi="Arial" w:cs="Arial"/>
          <w:sz w:val="24"/>
          <w:szCs w:val="24"/>
          <w:lang w:val="fr-CH"/>
        </w:rPr>
        <w:t xml:space="preserve"> de deux</w:t>
      </w:r>
      <w:r w:rsidR="00A368F5" w:rsidRPr="00BA6A97">
        <w:rPr>
          <w:rFonts w:ascii="Arial" w:hAnsi="Arial" w:cs="Arial"/>
          <w:sz w:val="24"/>
          <w:szCs w:val="24"/>
          <w:lang w:val="fr-CH"/>
        </w:rPr>
        <w:t xml:space="preserve"> différent</w:t>
      </w:r>
      <w:r w:rsidR="00DC71EE" w:rsidRPr="00BA6A97">
        <w:rPr>
          <w:rFonts w:ascii="Arial" w:hAnsi="Arial" w:cs="Arial"/>
          <w:sz w:val="24"/>
          <w:szCs w:val="24"/>
          <w:lang w:val="fr-CH"/>
        </w:rPr>
        <w:t>e</w:t>
      </w:r>
      <w:r w:rsidR="00A368F5" w:rsidRPr="00BA6A97">
        <w:rPr>
          <w:rFonts w:ascii="Arial" w:hAnsi="Arial" w:cs="Arial"/>
          <w:sz w:val="24"/>
          <w:szCs w:val="24"/>
          <w:lang w:val="fr-CH"/>
        </w:rPr>
        <w:t>s</w:t>
      </w:r>
      <w:r w:rsidR="000455F9" w:rsidRPr="00BA6A97">
        <w:rPr>
          <w:rFonts w:ascii="Arial" w:hAnsi="Arial" w:cs="Arial"/>
          <w:sz w:val="24"/>
          <w:szCs w:val="24"/>
          <w:lang w:val="fr-CH"/>
        </w:rPr>
        <w:t xml:space="preserve"> t</w:t>
      </w:r>
      <w:r w:rsidR="004A4D0F" w:rsidRPr="00BA6A97">
        <w:rPr>
          <w:rFonts w:ascii="Arial" w:hAnsi="Arial" w:cs="Arial"/>
          <w:sz w:val="24"/>
          <w:szCs w:val="24"/>
          <w:lang w:val="fr-CH"/>
        </w:rPr>
        <w:t>hérapies complémentaires</w:t>
      </w:r>
      <w:r w:rsidR="000455F9" w:rsidRPr="00BA6A97">
        <w:rPr>
          <w:rFonts w:ascii="Arial" w:hAnsi="Arial" w:cs="Arial"/>
          <w:sz w:val="24"/>
          <w:szCs w:val="24"/>
          <w:lang w:val="fr-CH"/>
        </w:rPr>
        <w:t>:</w:t>
      </w:r>
      <w:r w:rsidR="007F31DA" w:rsidRPr="00BA6A97">
        <w:rPr>
          <w:rFonts w:ascii="Arial" w:hAnsi="Arial" w:cs="Arial"/>
          <w:i/>
          <w:sz w:val="24"/>
          <w:szCs w:val="24"/>
          <w:lang w:val="fr-CH"/>
        </w:rPr>
        <w:t xml:space="preserve"> </w:t>
      </w:r>
      <w:r w:rsidR="007F31DA" w:rsidRPr="00BA6A97">
        <w:rPr>
          <w:rFonts w:ascii="Arial" w:hAnsi="Arial" w:cs="Arial"/>
          <w:sz w:val="24"/>
          <w:szCs w:val="24"/>
          <w:lang w:val="fr-CH"/>
        </w:rPr>
        <w:t xml:space="preserve">soit </w:t>
      </w:r>
      <w:r w:rsidR="007F31DA" w:rsidRPr="00BA6A97">
        <w:rPr>
          <w:rFonts w:ascii="Arial" w:hAnsi="Arial" w:cs="Arial"/>
          <w:i/>
          <w:sz w:val="24"/>
          <w:szCs w:val="24"/>
          <w:lang w:val="fr-CH"/>
        </w:rPr>
        <w:t>l’hypnose,</w:t>
      </w:r>
      <w:r w:rsidR="007F31DA" w:rsidRPr="00BA6A97">
        <w:rPr>
          <w:rFonts w:ascii="Arial" w:hAnsi="Arial" w:cs="Arial"/>
          <w:sz w:val="24"/>
          <w:szCs w:val="24"/>
          <w:lang w:val="fr-CH"/>
        </w:rPr>
        <w:t xml:space="preserve"> </w:t>
      </w:r>
      <w:r w:rsidR="00DB3E9A" w:rsidRPr="00BA6A97">
        <w:rPr>
          <w:rFonts w:ascii="Arial" w:hAnsi="Arial" w:cs="Arial"/>
          <w:sz w:val="24"/>
          <w:szCs w:val="24"/>
          <w:lang w:val="fr-CH"/>
        </w:rPr>
        <w:t xml:space="preserve">soit </w:t>
      </w:r>
      <w:r w:rsidRPr="00BA6A97">
        <w:rPr>
          <w:rFonts w:ascii="Arial" w:hAnsi="Arial" w:cs="Arial"/>
          <w:i/>
          <w:sz w:val="24"/>
          <w:szCs w:val="24"/>
          <w:lang w:val="fr-CH"/>
        </w:rPr>
        <w:t>un</w:t>
      </w:r>
      <w:r w:rsidR="00D60CFD" w:rsidRPr="00BA6A97">
        <w:rPr>
          <w:rFonts w:ascii="Arial" w:hAnsi="Arial" w:cs="Arial"/>
          <w:i/>
          <w:sz w:val="24"/>
          <w:szCs w:val="24"/>
          <w:lang w:val="fr-CH"/>
        </w:rPr>
        <w:t>e prise de</w:t>
      </w:r>
      <w:r w:rsidR="00CF6304" w:rsidRPr="00BA6A97">
        <w:rPr>
          <w:rFonts w:ascii="Arial" w:hAnsi="Arial" w:cs="Arial"/>
          <w:i/>
          <w:sz w:val="24"/>
          <w:szCs w:val="24"/>
          <w:lang w:val="fr-CH"/>
        </w:rPr>
        <w:t xml:space="preserve"> comprimés</w:t>
      </w:r>
      <w:r w:rsidR="00D60CFD" w:rsidRPr="00BA6A97">
        <w:rPr>
          <w:rFonts w:ascii="Arial" w:hAnsi="Arial" w:cs="Arial"/>
          <w:i/>
          <w:sz w:val="24"/>
          <w:szCs w:val="24"/>
          <w:lang w:val="fr-CH"/>
        </w:rPr>
        <w:t xml:space="preserve"> placebo</w:t>
      </w:r>
      <w:r w:rsidRPr="00BA6A97">
        <w:rPr>
          <w:rFonts w:ascii="Arial" w:hAnsi="Arial" w:cs="Arial"/>
          <w:i/>
          <w:sz w:val="24"/>
          <w:szCs w:val="24"/>
          <w:lang w:val="fr-CH"/>
        </w:rPr>
        <w:t xml:space="preserve"> </w:t>
      </w:r>
      <w:r w:rsidR="00CF6304" w:rsidRPr="00BA6A97">
        <w:rPr>
          <w:rFonts w:ascii="Arial" w:hAnsi="Arial" w:cs="Arial"/>
          <w:i/>
          <w:sz w:val="24"/>
          <w:szCs w:val="24"/>
          <w:lang w:val="fr-CH"/>
        </w:rPr>
        <w:t xml:space="preserve">quotidienne </w:t>
      </w:r>
      <w:r w:rsidR="009906B3" w:rsidRPr="00BA6A97">
        <w:rPr>
          <w:rFonts w:ascii="Arial" w:hAnsi="Arial" w:cs="Arial"/>
          <w:i/>
          <w:sz w:val="24"/>
          <w:szCs w:val="24"/>
          <w:lang w:val="fr-CH"/>
        </w:rPr>
        <w:t xml:space="preserve">qui </w:t>
      </w:r>
      <w:r w:rsidR="003F28E6" w:rsidRPr="00BA6A97">
        <w:rPr>
          <w:rFonts w:ascii="Arial" w:hAnsi="Arial" w:cs="Arial"/>
          <w:i/>
          <w:sz w:val="24"/>
          <w:szCs w:val="24"/>
          <w:lang w:val="fr-CH"/>
        </w:rPr>
        <w:t xml:space="preserve">permet d’activer des mécanismes biologiques de soulagement </w:t>
      </w:r>
      <w:r w:rsidR="00A34CCE" w:rsidRPr="00BA6A97">
        <w:rPr>
          <w:rFonts w:ascii="Arial" w:hAnsi="Arial" w:cs="Arial"/>
          <w:i/>
          <w:sz w:val="24"/>
          <w:szCs w:val="24"/>
          <w:lang w:val="fr-CH"/>
        </w:rPr>
        <w:t>comme la libération d’</w:t>
      </w:r>
      <w:r w:rsidR="003F28E6" w:rsidRPr="00BA6A97">
        <w:rPr>
          <w:rFonts w:ascii="Arial" w:hAnsi="Arial" w:cs="Arial"/>
          <w:i/>
          <w:sz w:val="24"/>
          <w:szCs w:val="24"/>
          <w:lang w:val="fr-CH"/>
        </w:rPr>
        <w:t>endorphines</w:t>
      </w:r>
      <w:r w:rsidRPr="00BA6A97">
        <w:rPr>
          <w:rFonts w:ascii="Arial" w:hAnsi="Arial" w:cs="Arial"/>
          <w:sz w:val="24"/>
          <w:szCs w:val="24"/>
          <w:lang w:val="fr-CH"/>
        </w:rPr>
        <w:t xml:space="preserve">. </w:t>
      </w:r>
      <w:r w:rsidR="00A777EA" w:rsidRPr="00BA6A97">
        <w:rPr>
          <w:rFonts w:ascii="Arial" w:hAnsi="Arial" w:cs="Arial"/>
          <w:sz w:val="24"/>
          <w:szCs w:val="24"/>
          <w:lang w:val="fr-CH"/>
        </w:rPr>
        <w:t>En plus de poser des questions quant à vos douleurs,</w:t>
      </w:r>
      <w:r w:rsidR="00795FCA" w:rsidRPr="00BA6A97">
        <w:rPr>
          <w:rFonts w:ascii="Arial" w:hAnsi="Arial" w:cs="Arial"/>
          <w:sz w:val="24"/>
          <w:szCs w:val="24"/>
          <w:lang w:val="fr-CH"/>
        </w:rPr>
        <w:t xml:space="preserve"> </w:t>
      </w:r>
      <w:r w:rsidR="00E07E74" w:rsidRPr="00BA6A97">
        <w:rPr>
          <w:rFonts w:ascii="Arial" w:hAnsi="Arial" w:cs="Arial"/>
          <w:sz w:val="24"/>
          <w:szCs w:val="24"/>
          <w:lang w:val="fr-CH"/>
        </w:rPr>
        <w:t xml:space="preserve">nous mesurons </w:t>
      </w:r>
      <w:r w:rsidR="00FF7467" w:rsidRPr="00BA6A97">
        <w:rPr>
          <w:rFonts w:ascii="Arial" w:hAnsi="Arial" w:cs="Arial"/>
          <w:sz w:val="24"/>
          <w:szCs w:val="24"/>
          <w:lang w:val="fr-CH"/>
        </w:rPr>
        <w:t xml:space="preserve">vos capacités de réflexion et d’attention, </w:t>
      </w:r>
      <w:r w:rsidR="00795FCA" w:rsidRPr="00BA6A97">
        <w:rPr>
          <w:rFonts w:ascii="Arial" w:hAnsi="Arial" w:cs="Arial"/>
          <w:sz w:val="24"/>
          <w:szCs w:val="24"/>
          <w:lang w:val="fr-CH"/>
        </w:rPr>
        <w:t>votre réponse au stress</w:t>
      </w:r>
      <w:r w:rsidR="006D5269" w:rsidRPr="00BA6A97">
        <w:rPr>
          <w:rFonts w:ascii="Arial" w:hAnsi="Arial" w:cs="Arial"/>
          <w:sz w:val="24"/>
          <w:szCs w:val="24"/>
          <w:lang w:val="fr-CH"/>
        </w:rPr>
        <w:t xml:space="preserve"> </w:t>
      </w:r>
      <w:r w:rsidR="00DA56C7" w:rsidRPr="00BA6A97">
        <w:rPr>
          <w:rFonts w:ascii="Arial" w:hAnsi="Arial" w:cs="Arial"/>
          <w:sz w:val="24"/>
          <w:szCs w:val="24"/>
          <w:lang w:val="fr-CH"/>
        </w:rPr>
        <w:t>(</w:t>
      </w:r>
      <w:r w:rsidR="006D5269" w:rsidRPr="00BA6A97">
        <w:rPr>
          <w:rFonts w:ascii="Arial" w:hAnsi="Arial" w:cs="Arial"/>
          <w:sz w:val="24"/>
          <w:szCs w:val="24"/>
          <w:lang w:val="fr-CH"/>
        </w:rPr>
        <w:t xml:space="preserve">entre autres par une prise de sang et une </w:t>
      </w:r>
      <w:r w:rsidR="00D96D72" w:rsidRPr="00BA6A97">
        <w:rPr>
          <w:rFonts w:ascii="Arial" w:hAnsi="Arial" w:cs="Arial"/>
          <w:sz w:val="24"/>
          <w:szCs w:val="24"/>
          <w:lang w:val="fr-CH"/>
        </w:rPr>
        <w:t>collecte</w:t>
      </w:r>
      <w:r w:rsidR="006D5269" w:rsidRPr="00BA6A97">
        <w:rPr>
          <w:rFonts w:ascii="Arial" w:hAnsi="Arial" w:cs="Arial"/>
          <w:sz w:val="24"/>
          <w:szCs w:val="24"/>
          <w:lang w:val="fr-CH"/>
        </w:rPr>
        <w:t xml:space="preserve"> de salive</w:t>
      </w:r>
      <w:r w:rsidR="00DA56C7" w:rsidRPr="00BA6A97">
        <w:rPr>
          <w:rFonts w:ascii="Arial" w:hAnsi="Arial" w:cs="Arial"/>
          <w:sz w:val="24"/>
          <w:szCs w:val="24"/>
          <w:lang w:val="fr-CH"/>
        </w:rPr>
        <w:t>) et</w:t>
      </w:r>
      <w:r w:rsidR="00795FCA" w:rsidRPr="00BA6A97">
        <w:rPr>
          <w:rFonts w:ascii="Arial" w:hAnsi="Arial" w:cs="Arial"/>
          <w:sz w:val="24"/>
          <w:szCs w:val="24"/>
          <w:lang w:val="fr-CH"/>
        </w:rPr>
        <w:t xml:space="preserve"> votre perception d’une douleur induite</w:t>
      </w:r>
      <w:r w:rsidR="00EC0D88" w:rsidRPr="00BA6A97">
        <w:rPr>
          <w:rFonts w:ascii="Arial" w:hAnsi="Arial" w:cs="Arial"/>
          <w:sz w:val="24"/>
          <w:szCs w:val="24"/>
          <w:lang w:val="fr-CH"/>
        </w:rPr>
        <w:t xml:space="preserve"> (par chaleur, comme si vous touchiez une tasse chaude)</w:t>
      </w:r>
      <w:r w:rsidR="004F4B75" w:rsidRPr="00BA6A97">
        <w:rPr>
          <w:rFonts w:ascii="Arial" w:hAnsi="Arial" w:cs="Arial"/>
          <w:sz w:val="24"/>
          <w:szCs w:val="24"/>
          <w:lang w:val="fr-CH"/>
        </w:rPr>
        <w:t xml:space="preserve">. </w:t>
      </w:r>
    </w:p>
    <w:p w:rsidR="00151F2A" w:rsidRPr="00BA6A97" w:rsidRDefault="00151F2A" w:rsidP="001870E7">
      <w:pPr>
        <w:spacing w:after="0" w:line="240" w:lineRule="auto"/>
        <w:ind w:left="-142" w:right="-1"/>
        <w:jc w:val="both"/>
        <w:rPr>
          <w:rFonts w:ascii="Arial" w:hAnsi="Arial" w:cs="Arial"/>
          <w:sz w:val="24"/>
          <w:szCs w:val="24"/>
          <w:lang w:val="fr-CH"/>
        </w:rPr>
      </w:pPr>
    </w:p>
    <w:p w:rsidR="00795FCA" w:rsidRPr="00BA6A97" w:rsidRDefault="00795FCA" w:rsidP="001870E7">
      <w:pPr>
        <w:pStyle w:val="Sansinterligne"/>
        <w:ind w:left="-142" w:right="-1"/>
        <w:jc w:val="both"/>
        <w:rPr>
          <w:rFonts w:ascii="Arial" w:hAnsi="Arial" w:cs="Arial"/>
          <w:sz w:val="24"/>
          <w:szCs w:val="24"/>
          <w:lang w:val="fr-CH"/>
        </w:rPr>
      </w:pPr>
      <w:r w:rsidRPr="00BA6A97">
        <w:rPr>
          <w:rFonts w:ascii="Arial" w:hAnsi="Arial" w:cs="Arial"/>
          <w:sz w:val="24"/>
          <w:szCs w:val="24"/>
          <w:lang w:val="fr-CH"/>
        </w:rPr>
        <w:t>Votre participation implique</w:t>
      </w:r>
      <w:r w:rsidR="00080F1D" w:rsidRPr="00BA6A97">
        <w:rPr>
          <w:rFonts w:ascii="Arial" w:hAnsi="Arial" w:cs="Arial"/>
          <w:sz w:val="24"/>
          <w:szCs w:val="24"/>
          <w:lang w:val="fr-CH"/>
        </w:rPr>
        <w:t>rait</w:t>
      </w:r>
      <w:r w:rsidRPr="00BA6A97">
        <w:rPr>
          <w:rFonts w:ascii="Arial" w:hAnsi="Arial" w:cs="Arial"/>
          <w:sz w:val="24"/>
          <w:szCs w:val="24"/>
          <w:lang w:val="fr-CH"/>
        </w:rPr>
        <w:t xml:space="preserve"> </w:t>
      </w:r>
      <w:r w:rsidR="009809A7" w:rsidRPr="00BA6A97">
        <w:rPr>
          <w:rFonts w:ascii="Arial" w:hAnsi="Arial" w:cs="Arial"/>
          <w:sz w:val="24"/>
          <w:szCs w:val="24"/>
          <w:lang w:val="fr-CH"/>
        </w:rPr>
        <w:t xml:space="preserve">deux </w:t>
      </w:r>
      <w:r w:rsidRPr="00BA6A97">
        <w:rPr>
          <w:rFonts w:ascii="Arial" w:hAnsi="Arial" w:cs="Arial"/>
          <w:sz w:val="24"/>
          <w:szCs w:val="24"/>
          <w:lang w:val="fr-CH"/>
        </w:rPr>
        <w:t xml:space="preserve">visites de recherche </w:t>
      </w:r>
      <w:r w:rsidR="00F36AEB" w:rsidRPr="00BA6A97">
        <w:rPr>
          <w:rFonts w:ascii="Arial" w:hAnsi="Arial" w:cs="Arial"/>
          <w:sz w:val="24"/>
          <w:szCs w:val="24"/>
          <w:lang w:val="fr-CH"/>
        </w:rPr>
        <w:t xml:space="preserve">au centre d’antalgie du CHUV, </w:t>
      </w:r>
      <w:r w:rsidR="00F60677" w:rsidRPr="00BA6A97">
        <w:rPr>
          <w:rFonts w:ascii="Arial" w:hAnsi="Arial" w:cs="Arial"/>
          <w:sz w:val="24"/>
          <w:szCs w:val="24"/>
          <w:lang w:val="fr-CH"/>
        </w:rPr>
        <w:t>pour une durée d</w:t>
      </w:r>
      <w:r w:rsidR="00DB1CA1" w:rsidRPr="00BA6A97">
        <w:rPr>
          <w:rFonts w:ascii="Arial" w:hAnsi="Arial" w:cs="Arial"/>
          <w:sz w:val="24"/>
          <w:szCs w:val="24"/>
          <w:lang w:val="fr-CH"/>
        </w:rPr>
        <w:t>’environ</w:t>
      </w:r>
      <w:r w:rsidR="00F60677" w:rsidRPr="00BA6A97">
        <w:rPr>
          <w:rFonts w:ascii="Arial" w:hAnsi="Arial" w:cs="Arial"/>
          <w:sz w:val="24"/>
          <w:szCs w:val="24"/>
          <w:lang w:val="fr-CH"/>
        </w:rPr>
        <w:t xml:space="preserve"> 3h</w:t>
      </w:r>
      <w:r w:rsidR="00EC122B" w:rsidRPr="00BA6A97">
        <w:rPr>
          <w:rFonts w:ascii="Arial" w:hAnsi="Arial" w:cs="Arial"/>
          <w:sz w:val="24"/>
          <w:szCs w:val="24"/>
          <w:lang w:val="fr-CH"/>
        </w:rPr>
        <w:t xml:space="preserve"> chacune</w:t>
      </w:r>
      <w:r w:rsidR="00F36AEB" w:rsidRPr="00BA6A97">
        <w:rPr>
          <w:rFonts w:ascii="Arial" w:hAnsi="Arial" w:cs="Arial"/>
          <w:sz w:val="24"/>
          <w:szCs w:val="24"/>
          <w:lang w:val="fr-CH"/>
        </w:rPr>
        <w:t xml:space="preserve">. Après </w:t>
      </w:r>
      <w:r w:rsidR="00080F1D" w:rsidRPr="00BA6A97">
        <w:rPr>
          <w:rFonts w:ascii="Arial" w:hAnsi="Arial" w:cs="Arial"/>
          <w:sz w:val="24"/>
          <w:szCs w:val="24"/>
          <w:lang w:val="fr-CH"/>
        </w:rPr>
        <w:t>l</w:t>
      </w:r>
      <w:r w:rsidR="00DB1CA1" w:rsidRPr="00BA6A97">
        <w:rPr>
          <w:rFonts w:ascii="Arial" w:hAnsi="Arial" w:cs="Arial"/>
          <w:sz w:val="24"/>
          <w:szCs w:val="24"/>
          <w:lang w:val="fr-CH"/>
        </w:rPr>
        <w:t>e</w:t>
      </w:r>
      <w:r w:rsidR="00F36AEB" w:rsidRPr="00BA6A97">
        <w:rPr>
          <w:rFonts w:ascii="Arial" w:hAnsi="Arial" w:cs="Arial"/>
          <w:sz w:val="24"/>
          <w:szCs w:val="24"/>
          <w:lang w:val="fr-CH"/>
        </w:rPr>
        <w:t xml:space="preserve"> premi</w:t>
      </w:r>
      <w:r w:rsidR="00DB1CA1" w:rsidRPr="00BA6A97">
        <w:rPr>
          <w:rFonts w:ascii="Arial" w:hAnsi="Arial" w:cs="Arial"/>
          <w:sz w:val="24"/>
          <w:szCs w:val="24"/>
          <w:lang w:val="fr-CH"/>
        </w:rPr>
        <w:t>e</w:t>
      </w:r>
      <w:r w:rsidR="00F36AEB" w:rsidRPr="00BA6A97">
        <w:rPr>
          <w:rFonts w:ascii="Arial" w:hAnsi="Arial" w:cs="Arial"/>
          <w:sz w:val="24"/>
          <w:szCs w:val="24"/>
          <w:lang w:val="fr-CH"/>
        </w:rPr>
        <w:t>r</w:t>
      </w:r>
      <w:r w:rsidR="00DB1CA1" w:rsidRPr="00BA6A97">
        <w:rPr>
          <w:rFonts w:ascii="Arial" w:hAnsi="Arial" w:cs="Arial"/>
          <w:sz w:val="24"/>
          <w:szCs w:val="24"/>
          <w:lang w:val="fr-CH"/>
        </w:rPr>
        <w:t xml:space="preserve"> bilan</w:t>
      </w:r>
      <w:r w:rsidR="00F36AEB" w:rsidRPr="00BA6A97">
        <w:rPr>
          <w:rFonts w:ascii="Arial" w:hAnsi="Arial" w:cs="Arial"/>
          <w:sz w:val="24"/>
          <w:szCs w:val="24"/>
          <w:lang w:val="fr-CH"/>
        </w:rPr>
        <w:t xml:space="preserve">, </w:t>
      </w:r>
      <w:r w:rsidR="00151F2A" w:rsidRPr="00BA6A97">
        <w:rPr>
          <w:rFonts w:ascii="Arial" w:hAnsi="Arial" w:cs="Arial"/>
          <w:sz w:val="24"/>
          <w:szCs w:val="24"/>
          <w:lang w:val="fr-CH"/>
        </w:rPr>
        <w:t>le hasard déterminera à quel groupe vous appartiendrez parmi les 3 possibilités:</w:t>
      </w:r>
      <w:r w:rsidR="00C22B12" w:rsidRPr="00BA6A97">
        <w:rPr>
          <w:rFonts w:ascii="Arial" w:hAnsi="Arial" w:cs="Arial"/>
          <w:sz w:val="24"/>
          <w:szCs w:val="24"/>
          <w:lang w:val="fr-CH"/>
        </w:rPr>
        <w:t xml:space="preserve"> </w:t>
      </w:r>
      <w:r w:rsidR="00624387" w:rsidRPr="00BA6A97">
        <w:rPr>
          <w:rFonts w:ascii="Arial" w:hAnsi="Arial" w:cs="Arial"/>
          <w:sz w:val="24"/>
          <w:szCs w:val="24"/>
          <w:lang w:val="fr-CH"/>
        </w:rPr>
        <w:t xml:space="preserve">a) </w:t>
      </w:r>
      <w:r w:rsidR="007867D4" w:rsidRPr="00BA6A97">
        <w:rPr>
          <w:rFonts w:ascii="Arial" w:hAnsi="Arial" w:cs="Arial"/>
          <w:sz w:val="24"/>
          <w:szCs w:val="24"/>
          <w:lang w:val="fr-CH"/>
        </w:rPr>
        <w:t xml:space="preserve">un traitement </w:t>
      </w:r>
      <w:r w:rsidR="00DB7849" w:rsidRPr="00BA6A97">
        <w:rPr>
          <w:rFonts w:ascii="Arial" w:hAnsi="Arial" w:cs="Arial"/>
          <w:sz w:val="24"/>
          <w:szCs w:val="24"/>
          <w:lang w:val="fr-CH"/>
        </w:rPr>
        <w:t xml:space="preserve">par 2 comprimés de </w:t>
      </w:r>
      <w:r w:rsidR="00CF6304" w:rsidRPr="00BA6A97">
        <w:rPr>
          <w:rFonts w:ascii="Arial" w:hAnsi="Arial" w:cs="Arial"/>
          <w:sz w:val="24"/>
          <w:szCs w:val="24"/>
          <w:lang w:val="fr-CH"/>
        </w:rPr>
        <w:t>placebo</w:t>
      </w:r>
      <w:r w:rsidR="00DB7849" w:rsidRPr="00BA6A97">
        <w:rPr>
          <w:rFonts w:ascii="Arial" w:hAnsi="Arial" w:cs="Arial"/>
          <w:sz w:val="24"/>
          <w:szCs w:val="24"/>
          <w:lang w:val="fr-CH"/>
        </w:rPr>
        <w:t xml:space="preserve"> 2x/j, ce</w:t>
      </w:r>
      <w:r w:rsidR="00624387" w:rsidRPr="00BA6A97">
        <w:rPr>
          <w:rFonts w:ascii="Arial" w:hAnsi="Arial" w:cs="Arial"/>
          <w:sz w:val="24"/>
          <w:szCs w:val="24"/>
          <w:lang w:val="fr-CH"/>
        </w:rPr>
        <w:t xml:space="preserve"> </w:t>
      </w:r>
      <w:r w:rsidR="007867D4" w:rsidRPr="00BA6A97">
        <w:rPr>
          <w:rFonts w:ascii="Arial" w:hAnsi="Arial" w:cs="Arial"/>
          <w:sz w:val="24"/>
          <w:szCs w:val="24"/>
          <w:lang w:val="fr-CH"/>
        </w:rPr>
        <w:t xml:space="preserve">qui </w:t>
      </w:r>
      <w:r w:rsidR="00D07B61" w:rsidRPr="00BA6A97">
        <w:rPr>
          <w:rFonts w:ascii="Arial" w:hAnsi="Arial" w:cs="Arial"/>
          <w:sz w:val="24"/>
          <w:szCs w:val="24"/>
          <w:lang w:val="fr-CH"/>
        </w:rPr>
        <w:t xml:space="preserve">mobilise </w:t>
      </w:r>
      <w:r w:rsidR="00624387" w:rsidRPr="00BA6A97">
        <w:rPr>
          <w:rFonts w:ascii="Arial" w:hAnsi="Arial" w:cs="Arial"/>
          <w:sz w:val="24"/>
          <w:szCs w:val="24"/>
          <w:lang w:val="fr-CH"/>
        </w:rPr>
        <w:t>l’effet placebo (c’est à</w:t>
      </w:r>
      <w:r w:rsidR="00BA6A97" w:rsidRPr="00BA6A97">
        <w:rPr>
          <w:rFonts w:ascii="Arial" w:hAnsi="Arial" w:cs="Arial"/>
          <w:sz w:val="24"/>
          <w:szCs w:val="24"/>
          <w:lang w:val="fr-CH"/>
        </w:rPr>
        <w:t xml:space="preserve"> dire un mécanisme puissant d’auto-guérison</w:t>
      </w:r>
      <w:r w:rsidR="00624387" w:rsidRPr="00BA6A97">
        <w:rPr>
          <w:rFonts w:ascii="Arial" w:hAnsi="Arial" w:cs="Arial"/>
          <w:sz w:val="24"/>
          <w:szCs w:val="24"/>
          <w:lang w:val="fr-CH"/>
        </w:rPr>
        <w:t>), b) un traitement par hypnose (</w:t>
      </w:r>
      <w:r w:rsidR="00D77A53" w:rsidRPr="00BA6A97">
        <w:rPr>
          <w:rFonts w:ascii="Arial" w:hAnsi="Arial" w:cs="Arial"/>
          <w:sz w:val="24"/>
          <w:szCs w:val="24"/>
          <w:lang w:val="fr-CH"/>
        </w:rPr>
        <w:t xml:space="preserve">pratique encadrée et </w:t>
      </w:r>
      <w:proofErr w:type="spellStart"/>
      <w:r w:rsidR="00D77A53" w:rsidRPr="00BA6A97">
        <w:rPr>
          <w:rFonts w:ascii="Arial" w:hAnsi="Arial" w:cs="Arial"/>
          <w:sz w:val="24"/>
          <w:szCs w:val="24"/>
          <w:lang w:val="fr-CH"/>
        </w:rPr>
        <w:t>auto-hypnose</w:t>
      </w:r>
      <w:proofErr w:type="spellEnd"/>
      <w:r w:rsidR="00624387" w:rsidRPr="00BA6A97">
        <w:rPr>
          <w:rFonts w:ascii="Arial" w:hAnsi="Arial" w:cs="Arial"/>
          <w:sz w:val="24"/>
          <w:szCs w:val="24"/>
          <w:lang w:val="fr-CH"/>
        </w:rPr>
        <w:t xml:space="preserve">) </w:t>
      </w:r>
      <w:r w:rsidR="00DD2077" w:rsidRPr="00BA6A97">
        <w:rPr>
          <w:rFonts w:ascii="Arial" w:hAnsi="Arial" w:cs="Arial"/>
          <w:sz w:val="24"/>
          <w:szCs w:val="24"/>
          <w:lang w:val="fr-CH"/>
        </w:rPr>
        <w:t>ou</w:t>
      </w:r>
      <w:r w:rsidR="00D97F8B" w:rsidRPr="00BA6A97">
        <w:rPr>
          <w:rFonts w:ascii="Arial" w:hAnsi="Arial" w:cs="Arial"/>
          <w:sz w:val="24"/>
          <w:szCs w:val="24"/>
          <w:lang w:val="fr-CH"/>
        </w:rPr>
        <w:t xml:space="preserve"> c)</w:t>
      </w:r>
      <w:r w:rsidR="00080F1D" w:rsidRPr="00BA6A97">
        <w:rPr>
          <w:rFonts w:ascii="Arial" w:hAnsi="Arial" w:cs="Arial"/>
          <w:sz w:val="24"/>
          <w:szCs w:val="24"/>
          <w:lang w:val="fr-CH"/>
        </w:rPr>
        <w:t xml:space="preserve"> </w:t>
      </w:r>
      <w:r w:rsidR="001148B2" w:rsidRPr="00BA6A97">
        <w:rPr>
          <w:rFonts w:ascii="Arial" w:hAnsi="Arial" w:cs="Arial"/>
          <w:sz w:val="24"/>
          <w:szCs w:val="24"/>
          <w:lang w:val="fr-CH"/>
        </w:rPr>
        <w:t>la condition</w:t>
      </w:r>
      <w:r w:rsidR="00723975" w:rsidRPr="00BA6A97">
        <w:rPr>
          <w:rFonts w:ascii="Arial" w:hAnsi="Arial" w:cs="Arial"/>
          <w:sz w:val="24"/>
          <w:szCs w:val="24"/>
          <w:lang w:val="fr-CH"/>
        </w:rPr>
        <w:t xml:space="preserve"> contrôle:</w:t>
      </w:r>
      <w:r w:rsidR="00AA3DFF" w:rsidRPr="00BA6A97">
        <w:rPr>
          <w:rFonts w:ascii="Arial" w:hAnsi="Arial" w:cs="Arial"/>
          <w:sz w:val="24"/>
          <w:szCs w:val="24"/>
          <w:lang w:val="fr-CH"/>
        </w:rPr>
        <w:t xml:space="preserve"> </w:t>
      </w:r>
      <w:r w:rsidR="00080F1D" w:rsidRPr="00BA6A97">
        <w:rPr>
          <w:rFonts w:ascii="Arial" w:hAnsi="Arial" w:cs="Arial"/>
          <w:sz w:val="24"/>
          <w:szCs w:val="24"/>
          <w:lang w:val="fr-CH"/>
        </w:rPr>
        <w:t>le</w:t>
      </w:r>
      <w:r w:rsidR="00D97F8B" w:rsidRPr="00BA6A97">
        <w:rPr>
          <w:rFonts w:ascii="Arial" w:hAnsi="Arial" w:cs="Arial"/>
          <w:sz w:val="24"/>
          <w:szCs w:val="24"/>
          <w:lang w:val="fr-CH"/>
        </w:rPr>
        <w:t xml:space="preserve"> </w:t>
      </w:r>
      <w:r w:rsidR="00F36AEB" w:rsidRPr="00BA6A97">
        <w:rPr>
          <w:rFonts w:ascii="Arial" w:hAnsi="Arial" w:cs="Arial"/>
          <w:sz w:val="24"/>
          <w:szCs w:val="24"/>
          <w:lang w:val="fr-CH"/>
        </w:rPr>
        <w:t>traitement habituel selon les indications de votre médecin. Après</w:t>
      </w:r>
      <w:r w:rsidR="00C22B12" w:rsidRPr="00BA6A97">
        <w:rPr>
          <w:rFonts w:ascii="Arial" w:hAnsi="Arial" w:cs="Arial"/>
          <w:sz w:val="24"/>
          <w:szCs w:val="24"/>
          <w:lang w:val="fr-CH"/>
        </w:rPr>
        <w:t xml:space="preserve"> </w:t>
      </w:r>
      <w:r w:rsidR="00F60677" w:rsidRPr="00BA6A97">
        <w:rPr>
          <w:rFonts w:ascii="Arial" w:hAnsi="Arial" w:cs="Arial"/>
          <w:sz w:val="24"/>
          <w:szCs w:val="24"/>
          <w:lang w:val="fr-CH"/>
        </w:rPr>
        <w:t>2 mois</w:t>
      </w:r>
      <w:r w:rsidR="00F36AEB" w:rsidRPr="00BA6A97">
        <w:rPr>
          <w:rFonts w:ascii="Arial" w:hAnsi="Arial" w:cs="Arial"/>
          <w:sz w:val="24"/>
          <w:szCs w:val="24"/>
          <w:lang w:val="fr-CH"/>
        </w:rPr>
        <w:t xml:space="preserve">, vous participerez </w:t>
      </w:r>
      <w:r w:rsidR="00DB1CA1" w:rsidRPr="00BA6A97">
        <w:rPr>
          <w:rFonts w:ascii="Arial" w:hAnsi="Arial" w:cs="Arial"/>
          <w:sz w:val="24"/>
          <w:szCs w:val="24"/>
          <w:lang w:val="fr-CH"/>
        </w:rPr>
        <w:t>au</w:t>
      </w:r>
      <w:r w:rsidR="00F36AEB" w:rsidRPr="00BA6A97">
        <w:rPr>
          <w:rFonts w:ascii="Arial" w:hAnsi="Arial" w:cs="Arial"/>
          <w:sz w:val="24"/>
          <w:szCs w:val="24"/>
          <w:lang w:val="fr-CH"/>
        </w:rPr>
        <w:t xml:space="preserve"> deuxième </w:t>
      </w:r>
      <w:r w:rsidR="00DB1CA1" w:rsidRPr="00BA6A97">
        <w:rPr>
          <w:rFonts w:ascii="Arial" w:hAnsi="Arial" w:cs="Arial"/>
          <w:sz w:val="24"/>
          <w:szCs w:val="24"/>
          <w:lang w:val="fr-CH"/>
        </w:rPr>
        <w:t>bilan</w:t>
      </w:r>
      <w:r w:rsidR="00F60677" w:rsidRPr="00BA6A97">
        <w:rPr>
          <w:rFonts w:ascii="Arial" w:hAnsi="Arial" w:cs="Arial"/>
          <w:sz w:val="24"/>
          <w:szCs w:val="24"/>
          <w:lang w:val="fr-CH"/>
        </w:rPr>
        <w:t xml:space="preserve">. </w:t>
      </w:r>
      <w:r w:rsidR="00080F1D" w:rsidRPr="00BA6A97">
        <w:rPr>
          <w:rFonts w:ascii="Arial" w:hAnsi="Arial" w:cs="Arial"/>
          <w:sz w:val="24"/>
          <w:szCs w:val="24"/>
          <w:lang w:val="fr-CH"/>
        </w:rPr>
        <w:t>Puis, v</w:t>
      </w:r>
      <w:r w:rsidR="00F60677" w:rsidRPr="00BA6A97">
        <w:rPr>
          <w:rFonts w:ascii="Arial" w:hAnsi="Arial" w:cs="Arial"/>
          <w:sz w:val="24"/>
          <w:szCs w:val="24"/>
          <w:lang w:val="fr-CH"/>
        </w:rPr>
        <w:t xml:space="preserve">ous pourrez choisir </w:t>
      </w:r>
      <w:r w:rsidR="00D40821" w:rsidRPr="00BA6A97">
        <w:rPr>
          <w:rFonts w:ascii="Arial" w:hAnsi="Arial" w:cs="Arial"/>
          <w:sz w:val="24"/>
          <w:szCs w:val="24"/>
          <w:lang w:val="fr-CH"/>
        </w:rPr>
        <w:t>la thérapie complémentaire</w:t>
      </w:r>
      <w:r w:rsidR="00954859" w:rsidRPr="00BA6A97">
        <w:rPr>
          <w:rFonts w:ascii="Arial" w:hAnsi="Arial" w:cs="Arial"/>
          <w:sz w:val="24"/>
          <w:szCs w:val="24"/>
          <w:lang w:val="fr-CH"/>
        </w:rPr>
        <w:t xml:space="preserve"> </w:t>
      </w:r>
      <w:r w:rsidR="00F60677" w:rsidRPr="00BA6A97">
        <w:rPr>
          <w:rFonts w:ascii="Arial" w:hAnsi="Arial" w:cs="Arial"/>
          <w:sz w:val="24"/>
          <w:szCs w:val="24"/>
          <w:lang w:val="fr-CH"/>
        </w:rPr>
        <w:t>que vous souhaitez recevoir pour les 2 mois suivants</w:t>
      </w:r>
      <w:r w:rsidR="00CC7353" w:rsidRPr="00BA6A97">
        <w:rPr>
          <w:rFonts w:ascii="Arial" w:hAnsi="Arial" w:cs="Arial"/>
          <w:sz w:val="24"/>
          <w:szCs w:val="24"/>
          <w:lang w:val="fr-CH"/>
        </w:rPr>
        <w:t>,</w:t>
      </w:r>
      <w:r w:rsidR="00F60677" w:rsidRPr="00BA6A97">
        <w:rPr>
          <w:rFonts w:ascii="Arial" w:hAnsi="Arial" w:cs="Arial"/>
          <w:sz w:val="24"/>
          <w:szCs w:val="24"/>
          <w:lang w:val="fr-CH"/>
        </w:rPr>
        <w:t xml:space="preserve"> ou choisir de ne rien faire de plus. </w:t>
      </w:r>
      <w:r w:rsidR="00EC122B" w:rsidRPr="00BA6A97">
        <w:rPr>
          <w:rFonts w:ascii="Arial" w:hAnsi="Arial" w:cs="Arial"/>
          <w:sz w:val="24"/>
          <w:szCs w:val="24"/>
          <w:lang w:val="fr-CH"/>
        </w:rPr>
        <w:t>Par la</w:t>
      </w:r>
      <w:r w:rsidR="00F60677" w:rsidRPr="00BA6A97">
        <w:rPr>
          <w:rFonts w:ascii="Arial" w:hAnsi="Arial" w:cs="Arial"/>
          <w:sz w:val="24"/>
          <w:szCs w:val="24"/>
          <w:lang w:val="fr-CH"/>
        </w:rPr>
        <w:t xml:space="preserve"> suite (à 4 mois et à 6 mois) </w:t>
      </w:r>
      <w:r w:rsidR="00EC122B" w:rsidRPr="00BA6A97">
        <w:rPr>
          <w:rFonts w:ascii="Arial" w:hAnsi="Arial" w:cs="Arial"/>
          <w:sz w:val="24"/>
          <w:szCs w:val="24"/>
          <w:lang w:val="fr-CH"/>
        </w:rPr>
        <w:t>nous vous demanderons encore de remplir</w:t>
      </w:r>
      <w:r w:rsidR="00F60677" w:rsidRPr="00BA6A97">
        <w:rPr>
          <w:rFonts w:ascii="Arial" w:hAnsi="Arial" w:cs="Arial"/>
          <w:sz w:val="24"/>
          <w:szCs w:val="24"/>
          <w:lang w:val="fr-CH"/>
        </w:rPr>
        <w:t xml:space="preserve"> </w:t>
      </w:r>
      <w:r w:rsidR="00767DFA" w:rsidRPr="00BA6A97">
        <w:rPr>
          <w:rFonts w:ascii="Arial" w:hAnsi="Arial" w:cs="Arial"/>
          <w:sz w:val="24"/>
          <w:szCs w:val="24"/>
          <w:lang w:val="fr-CH"/>
        </w:rPr>
        <w:t>des</w:t>
      </w:r>
      <w:r w:rsidR="00F60677" w:rsidRPr="00BA6A97">
        <w:rPr>
          <w:rFonts w:ascii="Arial" w:hAnsi="Arial" w:cs="Arial"/>
          <w:sz w:val="24"/>
          <w:szCs w:val="24"/>
          <w:lang w:val="fr-CH"/>
        </w:rPr>
        <w:t xml:space="preserve"> questionnaire</w:t>
      </w:r>
      <w:r w:rsidR="00767DFA" w:rsidRPr="00BA6A97">
        <w:rPr>
          <w:rFonts w:ascii="Arial" w:hAnsi="Arial" w:cs="Arial"/>
          <w:sz w:val="24"/>
          <w:szCs w:val="24"/>
          <w:lang w:val="fr-CH"/>
        </w:rPr>
        <w:t>s</w:t>
      </w:r>
      <w:r w:rsidR="00F60677" w:rsidRPr="00BA6A97">
        <w:rPr>
          <w:rFonts w:ascii="Arial" w:hAnsi="Arial" w:cs="Arial"/>
          <w:sz w:val="24"/>
          <w:szCs w:val="24"/>
          <w:lang w:val="fr-CH"/>
        </w:rPr>
        <w:t xml:space="preserve"> chez vous</w:t>
      </w:r>
      <w:r w:rsidR="000115FE" w:rsidRPr="00BA6A97">
        <w:rPr>
          <w:rFonts w:ascii="Arial" w:hAnsi="Arial" w:cs="Arial"/>
          <w:sz w:val="24"/>
          <w:szCs w:val="24"/>
          <w:lang w:val="fr-CH"/>
        </w:rPr>
        <w:t xml:space="preserve"> afin de connaître l’efficacité à long terme de nos traitements</w:t>
      </w:r>
      <w:r w:rsidR="00F60677" w:rsidRPr="00BA6A97">
        <w:rPr>
          <w:rFonts w:ascii="Arial" w:hAnsi="Arial" w:cs="Arial"/>
          <w:sz w:val="24"/>
          <w:szCs w:val="24"/>
          <w:lang w:val="fr-CH"/>
        </w:rPr>
        <w:t>.</w:t>
      </w:r>
    </w:p>
    <w:p w:rsidR="00560F4B" w:rsidRPr="00BA6A97" w:rsidRDefault="00560F4B" w:rsidP="001870E7">
      <w:pPr>
        <w:pStyle w:val="Sansinterligne"/>
        <w:ind w:left="-142" w:right="-1"/>
        <w:jc w:val="both"/>
        <w:rPr>
          <w:rFonts w:ascii="Arial" w:hAnsi="Arial" w:cs="Arial"/>
          <w:sz w:val="24"/>
          <w:szCs w:val="24"/>
          <w:lang w:val="fr-CH"/>
        </w:rPr>
      </w:pPr>
    </w:p>
    <w:p w:rsidR="00560F4B" w:rsidRPr="00BA6A97" w:rsidRDefault="00035B2B" w:rsidP="001870E7">
      <w:pPr>
        <w:pStyle w:val="Commentaire"/>
        <w:spacing w:after="0" w:line="240" w:lineRule="auto"/>
        <w:ind w:left="-142" w:right="-1"/>
        <w:jc w:val="both"/>
        <w:rPr>
          <w:rFonts w:ascii="Arial" w:hAnsi="Arial" w:cs="Arial"/>
          <w:sz w:val="24"/>
          <w:szCs w:val="24"/>
          <w:lang w:val="fr-CH"/>
        </w:rPr>
      </w:pPr>
      <w:r w:rsidRPr="00BA6A97">
        <w:rPr>
          <w:rFonts w:ascii="Arial" w:hAnsi="Arial" w:cs="Arial"/>
          <w:sz w:val="24"/>
          <w:szCs w:val="24"/>
          <w:lang w:val="fr-CH"/>
        </w:rPr>
        <w:t>Les traitements de l’étude</w:t>
      </w:r>
      <w:r w:rsidR="000115FE" w:rsidRPr="00BA6A97">
        <w:rPr>
          <w:rFonts w:ascii="Arial" w:hAnsi="Arial" w:cs="Arial"/>
          <w:sz w:val="24"/>
          <w:szCs w:val="24"/>
          <w:lang w:val="fr-CH"/>
        </w:rPr>
        <w:t xml:space="preserve"> (</w:t>
      </w:r>
      <w:r w:rsidR="00D60CFD" w:rsidRPr="00BA6A97">
        <w:rPr>
          <w:rFonts w:ascii="Arial" w:hAnsi="Arial" w:cs="Arial"/>
          <w:sz w:val="24"/>
          <w:szCs w:val="24"/>
          <w:lang w:val="fr-CH"/>
        </w:rPr>
        <w:t>prise de placebo</w:t>
      </w:r>
      <w:r w:rsidR="00CF6304" w:rsidRPr="00BA6A97">
        <w:rPr>
          <w:rFonts w:ascii="Arial" w:hAnsi="Arial" w:cs="Arial"/>
          <w:sz w:val="24"/>
          <w:szCs w:val="24"/>
          <w:lang w:val="fr-CH"/>
        </w:rPr>
        <w:t xml:space="preserve"> </w:t>
      </w:r>
      <w:r w:rsidR="00362B29" w:rsidRPr="00BA6A97">
        <w:rPr>
          <w:rFonts w:ascii="Arial" w:hAnsi="Arial" w:cs="Arial"/>
          <w:sz w:val="24"/>
          <w:szCs w:val="24"/>
          <w:lang w:val="fr-CH"/>
        </w:rPr>
        <w:t>et hypnose</w:t>
      </w:r>
      <w:r w:rsidR="000115FE" w:rsidRPr="00BA6A97">
        <w:rPr>
          <w:rFonts w:ascii="Arial" w:hAnsi="Arial" w:cs="Arial"/>
          <w:sz w:val="24"/>
          <w:szCs w:val="24"/>
          <w:lang w:val="fr-CH"/>
        </w:rPr>
        <w:t>)</w:t>
      </w:r>
      <w:r w:rsidR="00C22B12" w:rsidRPr="00BA6A97">
        <w:rPr>
          <w:rFonts w:ascii="Arial" w:hAnsi="Arial" w:cs="Arial"/>
          <w:sz w:val="24"/>
          <w:szCs w:val="24"/>
          <w:lang w:val="fr-CH"/>
        </w:rPr>
        <w:t xml:space="preserve"> </w:t>
      </w:r>
      <w:r w:rsidRPr="00BA6A97">
        <w:rPr>
          <w:rFonts w:ascii="Arial" w:hAnsi="Arial" w:cs="Arial"/>
          <w:sz w:val="24"/>
          <w:szCs w:val="24"/>
          <w:lang w:val="fr-CH"/>
        </w:rPr>
        <w:t xml:space="preserve">seront </w:t>
      </w:r>
      <w:r w:rsidR="00560F4B" w:rsidRPr="00BA6A97">
        <w:rPr>
          <w:rFonts w:ascii="Arial" w:hAnsi="Arial" w:cs="Arial"/>
          <w:sz w:val="24"/>
          <w:szCs w:val="24"/>
          <w:lang w:val="fr-CH"/>
        </w:rPr>
        <w:t>gratuit</w:t>
      </w:r>
      <w:r w:rsidR="000B4587" w:rsidRPr="00BA6A97">
        <w:rPr>
          <w:rFonts w:ascii="Arial" w:hAnsi="Arial" w:cs="Arial"/>
          <w:sz w:val="24"/>
          <w:szCs w:val="24"/>
          <w:lang w:val="fr-CH"/>
        </w:rPr>
        <w:t>s pour</w:t>
      </w:r>
      <w:r w:rsidRPr="00BA6A97">
        <w:rPr>
          <w:rFonts w:ascii="Arial" w:hAnsi="Arial" w:cs="Arial"/>
          <w:sz w:val="24"/>
          <w:szCs w:val="24"/>
          <w:lang w:val="fr-CH"/>
        </w:rPr>
        <w:t xml:space="preserve"> </w:t>
      </w:r>
      <w:r w:rsidR="00AB79CA" w:rsidRPr="00BA6A97">
        <w:rPr>
          <w:rFonts w:ascii="Arial" w:hAnsi="Arial" w:cs="Arial"/>
          <w:sz w:val="24"/>
          <w:szCs w:val="24"/>
          <w:lang w:val="fr-CH"/>
        </w:rPr>
        <w:t xml:space="preserve">les </w:t>
      </w:r>
      <w:r w:rsidRPr="00BA6A97">
        <w:rPr>
          <w:rFonts w:ascii="Arial" w:hAnsi="Arial" w:cs="Arial"/>
          <w:sz w:val="24"/>
          <w:szCs w:val="24"/>
          <w:lang w:val="fr-CH"/>
        </w:rPr>
        <w:t xml:space="preserve">participants. </w:t>
      </w:r>
      <w:r w:rsidR="002F6FFC" w:rsidRPr="00BA6A97">
        <w:rPr>
          <w:rFonts w:ascii="Arial" w:hAnsi="Arial" w:cs="Arial"/>
          <w:sz w:val="24"/>
          <w:szCs w:val="24"/>
          <w:lang w:val="fr-CH"/>
        </w:rPr>
        <w:t>V</w:t>
      </w:r>
      <w:r w:rsidRPr="00BA6A97">
        <w:rPr>
          <w:rFonts w:ascii="Arial" w:hAnsi="Arial" w:cs="Arial"/>
          <w:sz w:val="24"/>
          <w:szCs w:val="24"/>
          <w:lang w:val="fr-CH"/>
        </w:rPr>
        <w:t xml:space="preserve">os déplacements </w:t>
      </w:r>
      <w:r w:rsidR="002F6FFC" w:rsidRPr="00BA6A97">
        <w:rPr>
          <w:rFonts w:ascii="Arial" w:hAnsi="Arial" w:cs="Arial"/>
          <w:sz w:val="24"/>
          <w:szCs w:val="24"/>
          <w:lang w:val="fr-CH"/>
        </w:rPr>
        <w:t>pour les</w:t>
      </w:r>
      <w:r w:rsidRPr="00BA6A97">
        <w:rPr>
          <w:rFonts w:ascii="Arial" w:hAnsi="Arial" w:cs="Arial"/>
          <w:sz w:val="24"/>
          <w:szCs w:val="24"/>
          <w:lang w:val="fr-CH"/>
        </w:rPr>
        <w:t xml:space="preserve"> 2 </w:t>
      </w:r>
      <w:r w:rsidR="002F6FFC" w:rsidRPr="00BA6A97">
        <w:rPr>
          <w:rFonts w:ascii="Arial" w:hAnsi="Arial" w:cs="Arial"/>
          <w:sz w:val="24"/>
          <w:szCs w:val="24"/>
          <w:lang w:val="fr-CH"/>
        </w:rPr>
        <w:t xml:space="preserve">séances de </w:t>
      </w:r>
      <w:r w:rsidRPr="00BA6A97">
        <w:rPr>
          <w:rFonts w:ascii="Arial" w:hAnsi="Arial" w:cs="Arial"/>
          <w:sz w:val="24"/>
          <w:szCs w:val="24"/>
          <w:lang w:val="fr-CH"/>
        </w:rPr>
        <w:t>bilan</w:t>
      </w:r>
      <w:r w:rsidR="00BA6A97" w:rsidRPr="00BA6A97">
        <w:rPr>
          <w:rFonts w:ascii="Arial" w:hAnsi="Arial" w:cs="Arial"/>
          <w:sz w:val="24"/>
          <w:szCs w:val="24"/>
          <w:lang w:val="fr-CH"/>
        </w:rPr>
        <w:t xml:space="preserve"> peuvent être dédommagés</w:t>
      </w:r>
      <w:r w:rsidRPr="00BA6A97">
        <w:rPr>
          <w:rFonts w:ascii="Arial" w:hAnsi="Arial" w:cs="Arial"/>
          <w:sz w:val="24"/>
          <w:szCs w:val="24"/>
          <w:lang w:val="fr-CH"/>
        </w:rPr>
        <w:t xml:space="preserve">. </w:t>
      </w:r>
    </w:p>
    <w:p w:rsidR="00560F4B" w:rsidRPr="00BA6A97" w:rsidRDefault="001054F9" w:rsidP="001870E7">
      <w:pPr>
        <w:pStyle w:val="Sansinterligne"/>
        <w:ind w:left="-142" w:right="-1"/>
        <w:jc w:val="both"/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 xml:space="preserve"> </w:t>
      </w:r>
      <w:bookmarkStart w:id="0" w:name="_GoBack"/>
      <w:bookmarkEnd w:id="0"/>
    </w:p>
    <w:p w:rsidR="00795FCA" w:rsidRPr="00BA6A97" w:rsidRDefault="00035B2B" w:rsidP="001870E7">
      <w:pPr>
        <w:pStyle w:val="Sansinterligne"/>
        <w:ind w:left="-142" w:right="-1"/>
        <w:jc w:val="both"/>
        <w:rPr>
          <w:rFonts w:ascii="Arial" w:hAnsi="Arial" w:cs="Arial"/>
          <w:sz w:val="24"/>
          <w:szCs w:val="24"/>
          <w:lang w:val="fr-CH"/>
        </w:rPr>
      </w:pPr>
      <w:r w:rsidRPr="00BA6A97">
        <w:rPr>
          <w:rFonts w:ascii="Arial" w:hAnsi="Arial" w:cs="Arial"/>
          <w:sz w:val="24"/>
          <w:szCs w:val="24"/>
          <w:lang w:val="fr-CH"/>
        </w:rPr>
        <w:t>Si vous êtes intéressé(e) par cette étude, n’hésitez pas à nous contacter, nous nous ferons un plaisir de répondre à toutes vos questions et de vous fournir des compléments d’information.</w:t>
      </w:r>
    </w:p>
    <w:p w:rsidR="003F59FE" w:rsidRDefault="003F59FE" w:rsidP="001870E7">
      <w:pPr>
        <w:pStyle w:val="Sansinterligne"/>
        <w:ind w:left="-142" w:right="-1"/>
        <w:jc w:val="both"/>
        <w:rPr>
          <w:rFonts w:ascii="Arial" w:hAnsi="Arial" w:cs="Arial"/>
          <w:sz w:val="24"/>
          <w:szCs w:val="24"/>
          <w:lang w:val="fr-CH"/>
        </w:rPr>
      </w:pPr>
    </w:p>
    <w:p w:rsidR="001054F9" w:rsidRDefault="001054F9" w:rsidP="001870E7">
      <w:pPr>
        <w:pStyle w:val="Sansinterligne"/>
        <w:ind w:left="-142" w:right="-1"/>
        <w:jc w:val="both"/>
        <w:rPr>
          <w:rFonts w:ascii="Arial" w:hAnsi="Arial" w:cs="Arial"/>
          <w:sz w:val="24"/>
          <w:szCs w:val="24"/>
          <w:lang w:val="fr-CH"/>
        </w:rPr>
      </w:pPr>
    </w:p>
    <w:p w:rsidR="00BA6A97" w:rsidRPr="001054F9" w:rsidRDefault="00015651" w:rsidP="00BA6A97">
      <w:pPr>
        <w:spacing w:after="0" w:line="240" w:lineRule="auto"/>
        <w:ind w:left="-142" w:right="-1"/>
        <w:jc w:val="right"/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>Pr</w:t>
      </w:r>
      <w:r w:rsidR="00035B2B" w:rsidRPr="001054F9">
        <w:rPr>
          <w:rFonts w:ascii="Arial" w:hAnsi="Arial" w:cs="Arial"/>
          <w:sz w:val="24"/>
          <w:szCs w:val="24"/>
          <w:lang w:val="fr-CH"/>
        </w:rPr>
        <w:t xml:space="preserve"> Chantal Berna Renella</w:t>
      </w:r>
      <w:r w:rsidR="00BA6A97" w:rsidRPr="001054F9">
        <w:rPr>
          <w:rFonts w:ascii="Arial" w:hAnsi="Arial" w:cs="Arial"/>
          <w:sz w:val="24"/>
          <w:szCs w:val="24"/>
          <w:lang w:val="fr-CH"/>
        </w:rPr>
        <w:t xml:space="preserve"> </w:t>
      </w:r>
    </w:p>
    <w:p w:rsidR="00151F2A" w:rsidRPr="001054F9" w:rsidRDefault="00015651" w:rsidP="00BA6A97">
      <w:pPr>
        <w:spacing w:after="0" w:line="240" w:lineRule="auto"/>
        <w:ind w:left="-142" w:right="-1"/>
        <w:jc w:val="right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CH"/>
        </w:rPr>
        <w:t>Médecin adjointe</w:t>
      </w:r>
      <w:r w:rsidR="00151F2A" w:rsidRPr="001054F9">
        <w:rPr>
          <w:rFonts w:ascii="Arial" w:hAnsi="Arial" w:cs="Arial"/>
          <w:sz w:val="24"/>
          <w:szCs w:val="24"/>
          <w:lang w:val="fr-CH"/>
        </w:rPr>
        <w:t xml:space="preserve">, </w:t>
      </w:r>
      <w:r w:rsidR="00151F2A" w:rsidRPr="001054F9">
        <w:rPr>
          <w:rFonts w:ascii="Arial" w:hAnsi="Arial" w:cs="Arial"/>
          <w:sz w:val="24"/>
          <w:szCs w:val="24"/>
          <w:lang w:val="fr-FR"/>
        </w:rPr>
        <w:t>Centre d'antalgie, Service d'anesthésiologie</w:t>
      </w:r>
    </w:p>
    <w:p w:rsidR="00151F2A" w:rsidRPr="001054F9" w:rsidRDefault="00151F2A" w:rsidP="00BA6A97">
      <w:pPr>
        <w:spacing w:after="0" w:line="240" w:lineRule="auto"/>
        <w:ind w:left="-142" w:right="-1"/>
        <w:jc w:val="right"/>
        <w:rPr>
          <w:rFonts w:ascii="Arial" w:hAnsi="Arial"/>
          <w:b/>
          <w:sz w:val="24"/>
          <w:szCs w:val="24"/>
          <w:lang w:val="fr-CH"/>
        </w:rPr>
      </w:pPr>
      <w:r w:rsidRPr="001054F9">
        <w:rPr>
          <w:rFonts w:ascii="Arial" w:hAnsi="Arial" w:cs="Arial"/>
          <w:b/>
          <w:sz w:val="24"/>
          <w:szCs w:val="24"/>
          <w:lang w:val="fr-CH"/>
        </w:rPr>
        <w:t>Tel.</w:t>
      </w:r>
      <w:r w:rsidR="00BA6A97" w:rsidRPr="001054F9">
        <w:rPr>
          <w:rFonts w:ascii="Arial" w:hAnsi="Arial" w:cs="Arial"/>
          <w:b/>
          <w:sz w:val="24"/>
          <w:szCs w:val="24"/>
          <w:lang w:val="fr-CH"/>
        </w:rPr>
        <w:t xml:space="preserve"> 021 314 20 40, e-mail: chantal.berna-</w:t>
      </w:r>
      <w:r w:rsidRPr="001054F9">
        <w:rPr>
          <w:rFonts w:ascii="Arial" w:hAnsi="Arial" w:cs="Arial"/>
          <w:b/>
          <w:sz w:val="24"/>
          <w:szCs w:val="24"/>
          <w:lang w:val="fr-CH"/>
        </w:rPr>
        <w:t>renella@chuv.ch</w:t>
      </w:r>
    </w:p>
    <w:sectPr w:rsidR="00151F2A" w:rsidRPr="001054F9" w:rsidSect="004042C5">
      <w:footerReference w:type="default" r:id="rId9"/>
      <w:pgSz w:w="12240" w:h="15840" w:code="1"/>
      <w:pgMar w:top="709" w:right="1892" w:bottom="1418" w:left="1418" w:header="1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849" w:rsidRDefault="00DB7849" w:rsidP="00B15685">
      <w:pPr>
        <w:spacing w:after="0" w:line="240" w:lineRule="auto"/>
      </w:pPr>
      <w:r>
        <w:separator/>
      </w:r>
    </w:p>
  </w:endnote>
  <w:endnote w:type="continuationSeparator" w:id="0">
    <w:p w:rsidR="00DB7849" w:rsidRDefault="00DB7849" w:rsidP="00B1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49" w:rsidRPr="00BA6A97" w:rsidRDefault="00BA6A97" w:rsidP="00BA6A97">
    <w:pPr>
      <w:pStyle w:val="Pieddepage"/>
      <w:rPr>
        <w:rFonts w:ascii="Arial" w:hAnsi="Arial" w:cs="Arial"/>
        <w:i/>
        <w:sz w:val="14"/>
        <w:lang w:val="fr-CH"/>
      </w:rPr>
    </w:pPr>
    <w:r w:rsidRPr="00BA6A97">
      <w:rPr>
        <w:rFonts w:ascii="Arial" w:hAnsi="Arial" w:cs="Arial"/>
        <w:i/>
        <w:sz w:val="20"/>
        <w:lang w:val="fr-CH"/>
      </w:rPr>
      <w:t>Info_brève_patient_V1.2_30.11.2018</w:t>
    </w:r>
    <w:r w:rsidRPr="00BA6A97">
      <w:rPr>
        <w:rFonts w:ascii="Arial" w:hAnsi="Arial" w:cs="Arial"/>
        <w:i/>
        <w:sz w:val="20"/>
      </w:rPr>
      <w:ptab w:relativeTo="margin" w:alignment="right" w:leader="none"/>
    </w:r>
    <w:r w:rsidRPr="00BA6A97">
      <w:rPr>
        <w:rFonts w:ascii="Arial" w:hAnsi="Arial" w:cs="Arial"/>
        <w:i/>
        <w:sz w:val="20"/>
        <w:lang w:val="fr-CH"/>
      </w:rPr>
      <w:t>Page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849" w:rsidRDefault="00DB7849" w:rsidP="00B15685">
      <w:pPr>
        <w:spacing w:after="0" w:line="240" w:lineRule="auto"/>
      </w:pPr>
      <w:r>
        <w:separator/>
      </w:r>
    </w:p>
  </w:footnote>
  <w:footnote w:type="continuationSeparator" w:id="0">
    <w:p w:rsidR="00DB7849" w:rsidRDefault="00DB7849" w:rsidP="00B15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85"/>
    <w:rsid w:val="0000059E"/>
    <w:rsid w:val="000115FE"/>
    <w:rsid w:val="00015651"/>
    <w:rsid w:val="00035B2B"/>
    <w:rsid w:val="00044C39"/>
    <w:rsid w:val="000455F9"/>
    <w:rsid w:val="00076F54"/>
    <w:rsid w:val="0008066E"/>
    <w:rsid w:val="00080F1D"/>
    <w:rsid w:val="000979D6"/>
    <w:rsid w:val="000A6ABD"/>
    <w:rsid w:val="000B4587"/>
    <w:rsid w:val="000B714E"/>
    <w:rsid w:val="000C3D69"/>
    <w:rsid w:val="001054F9"/>
    <w:rsid w:val="001148B2"/>
    <w:rsid w:val="00117584"/>
    <w:rsid w:val="00127008"/>
    <w:rsid w:val="00137F2B"/>
    <w:rsid w:val="00151F2A"/>
    <w:rsid w:val="00170612"/>
    <w:rsid w:val="001870E7"/>
    <w:rsid w:val="00196D3D"/>
    <w:rsid w:val="001A2456"/>
    <w:rsid w:val="001A61E1"/>
    <w:rsid w:val="001C7811"/>
    <w:rsid w:val="001D1AF2"/>
    <w:rsid w:val="001D2B84"/>
    <w:rsid w:val="001D7E61"/>
    <w:rsid w:val="001F21BB"/>
    <w:rsid w:val="00220A30"/>
    <w:rsid w:val="00266F16"/>
    <w:rsid w:val="002A2FD5"/>
    <w:rsid w:val="002C06C3"/>
    <w:rsid w:val="002C65F2"/>
    <w:rsid w:val="002E6A85"/>
    <w:rsid w:val="002F1093"/>
    <w:rsid w:val="002F5B6D"/>
    <w:rsid w:val="002F6FFC"/>
    <w:rsid w:val="00362B29"/>
    <w:rsid w:val="003C3402"/>
    <w:rsid w:val="003E223F"/>
    <w:rsid w:val="003F28E6"/>
    <w:rsid w:val="003F501A"/>
    <w:rsid w:val="003F5731"/>
    <w:rsid w:val="003F59FE"/>
    <w:rsid w:val="004042C5"/>
    <w:rsid w:val="00424EE7"/>
    <w:rsid w:val="00443A95"/>
    <w:rsid w:val="00447EF4"/>
    <w:rsid w:val="00450CBC"/>
    <w:rsid w:val="00490C99"/>
    <w:rsid w:val="00491062"/>
    <w:rsid w:val="004A0C1E"/>
    <w:rsid w:val="004A3E73"/>
    <w:rsid w:val="004A4D0F"/>
    <w:rsid w:val="004B648E"/>
    <w:rsid w:val="004D20E0"/>
    <w:rsid w:val="004E7207"/>
    <w:rsid w:val="004F4B75"/>
    <w:rsid w:val="00503B59"/>
    <w:rsid w:val="0051391C"/>
    <w:rsid w:val="00530B16"/>
    <w:rsid w:val="00533BD0"/>
    <w:rsid w:val="00535126"/>
    <w:rsid w:val="00536D4F"/>
    <w:rsid w:val="00541095"/>
    <w:rsid w:val="0056050C"/>
    <w:rsid w:val="00560F4B"/>
    <w:rsid w:val="0058175C"/>
    <w:rsid w:val="005C140C"/>
    <w:rsid w:val="005C43BB"/>
    <w:rsid w:val="005D5D9E"/>
    <w:rsid w:val="005E27C6"/>
    <w:rsid w:val="00624387"/>
    <w:rsid w:val="0063243E"/>
    <w:rsid w:val="00650402"/>
    <w:rsid w:val="00653B06"/>
    <w:rsid w:val="00654745"/>
    <w:rsid w:val="006579CD"/>
    <w:rsid w:val="00664266"/>
    <w:rsid w:val="00666CC4"/>
    <w:rsid w:val="00673131"/>
    <w:rsid w:val="0069774D"/>
    <w:rsid w:val="006A05BD"/>
    <w:rsid w:val="006A1BCD"/>
    <w:rsid w:val="006D5269"/>
    <w:rsid w:val="006E1279"/>
    <w:rsid w:val="0070674E"/>
    <w:rsid w:val="0072199E"/>
    <w:rsid w:val="00723975"/>
    <w:rsid w:val="00747486"/>
    <w:rsid w:val="007576D4"/>
    <w:rsid w:val="00767DFA"/>
    <w:rsid w:val="007846CF"/>
    <w:rsid w:val="007867D4"/>
    <w:rsid w:val="0079531F"/>
    <w:rsid w:val="00795FCA"/>
    <w:rsid w:val="007F31DA"/>
    <w:rsid w:val="00807828"/>
    <w:rsid w:val="00812748"/>
    <w:rsid w:val="00874F72"/>
    <w:rsid w:val="00877C89"/>
    <w:rsid w:val="008E2229"/>
    <w:rsid w:val="008E7D1D"/>
    <w:rsid w:val="00912675"/>
    <w:rsid w:val="00921F61"/>
    <w:rsid w:val="0093569F"/>
    <w:rsid w:val="00936220"/>
    <w:rsid w:val="00946226"/>
    <w:rsid w:val="00954859"/>
    <w:rsid w:val="00971BCD"/>
    <w:rsid w:val="009809A7"/>
    <w:rsid w:val="009878B1"/>
    <w:rsid w:val="00990313"/>
    <w:rsid w:val="009906B3"/>
    <w:rsid w:val="00996C8E"/>
    <w:rsid w:val="009D1395"/>
    <w:rsid w:val="009D5597"/>
    <w:rsid w:val="00A230B0"/>
    <w:rsid w:val="00A34CCE"/>
    <w:rsid w:val="00A368F5"/>
    <w:rsid w:val="00A62A11"/>
    <w:rsid w:val="00A777EA"/>
    <w:rsid w:val="00A84E45"/>
    <w:rsid w:val="00A90258"/>
    <w:rsid w:val="00AA3DFF"/>
    <w:rsid w:val="00AB79CA"/>
    <w:rsid w:val="00AC76DD"/>
    <w:rsid w:val="00AF1EA4"/>
    <w:rsid w:val="00B15685"/>
    <w:rsid w:val="00B24F4C"/>
    <w:rsid w:val="00B56ECE"/>
    <w:rsid w:val="00B63608"/>
    <w:rsid w:val="00B92764"/>
    <w:rsid w:val="00BA6A97"/>
    <w:rsid w:val="00BC20D9"/>
    <w:rsid w:val="00C22B12"/>
    <w:rsid w:val="00C24BC9"/>
    <w:rsid w:val="00C50D53"/>
    <w:rsid w:val="00C77885"/>
    <w:rsid w:val="00CC38E1"/>
    <w:rsid w:val="00CC657B"/>
    <w:rsid w:val="00CC7353"/>
    <w:rsid w:val="00CC7623"/>
    <w:rsid w:val="00CD0A88"/>
    <w:rsid w:val="00CE6F45"/>
    <w:rsid w:val="00CF6304"/>
    <w:rsid w:val="00D06674"/>
    <w:rsid w:val="00D07B61"/>
    <w:rsid w:val="00D25534"/>
    <w:rsid w:val="00D25D61"/>
    <w:rsid w:val="00D26ABA"/>
    <w:rsid w:val="00D37B0A"/>
    <w:rsid w:val="00D40821"/>
    <w:rsid w:val="00D60CFD"/>
    <w:rsid w:val="00D66BA2"/>
    <w:rsid w:val="00D77A53"/>
    <w:rsid w:val="00D83F98"/>
    <w:rsid w:val="00D87023"/>
    <w:rsid w:val="00D96D72"/>
    <w:rsid w:val="00D97F8B"/>
    <w:rsid w:val="00DA56C7"/>
    <w:rsid w:val="00DB0DB9"/>
    <w:rsid w:val="00DB1CA1"/>
    <w:rsid w:val="00DB3E9A"/>
    <w:rsid w:val="00DB7849"/>
    <w:rsid w:val="00DC71EE"/>
    <w:rsid w:val="00DD2077"/>
    <w:rsid w:val="00DF75D8"/>
    <w:rsid w:val="00E06005"/>
    <w:rsid w:val="00E07E74"/>
    <w:rsid w:val="00E16173"/>
    <w:rsid w:val="00E7404B"/>
    <w:rsid w:val="00E7421C"/>
    <w:rsid w:val="00E9369B"/>
    <w:rsid w:val="00E93E2C"/>
    <w:rsid w:val="00EC0D88"/>
    <w:rsid w:val="00EC122B"/>
    <w:rsid w:val="00EC4343"/>
    <w:rsid w:val="00EE0D94"/>
    <w:rsid w:val="00EF1CF5"/>
    <w:rsid w:val="00F05C7B"/>
    <w:rsid w:val="00F06A62"/>
    <w:rsid w:val="00F129A2"/>
    <w:rsid w:val="00F131BF"/>
    <w:rsid w:val="00F257FB"/>
    <w:rsid w:val="00F36AEB"/>
    <w:rsid w:val="00F375E9"/>
    <w:rsid w:val="00F60677"/>
    <w:rsid w:val="00F75EAC"/>
    <w:rsid w:val="00FD5032"/>
    <w:rsid w:val="00FE10F0"/>
    <w:rsid w:val="00FF0F0C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5:docId w15:val="{DBE05673-50D4-4A9C-B875-5B4946F5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2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6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5685"/>
  </w:style>
  <w:style w:type="paragraph" w:styleId="Pieddepage">
    <w:name w:val="footer"/>
    <w:basedOn w:val="Normal"/>
    <w:link w:val="PieddepageCar"/>
    <w:uiPriority w:val="99"/>
    <w:unhideWhenUsed/>
    <w:rsid w:val="00B1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5685"/>
  </w:style>
  <w:style w:type="paragraph" w:styleId="Sansinterligne">
    <w:name w:val="No Spacing"/>
    <w:link w:val="SansinterligneCar"/>
    <w:uiPriority w:val="1"/>
    <w:qFormat/>
    <w:rsid w:val="001C7811"/>
    <w:rPr>
      <w:sz w:val="22"/>
      <w:szCs w:val="22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560F4B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07E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07E7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07E74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7E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7E74"/>
    <w:rPr>
      <w:b/>
      <w:bCs/>
      <w:lang w:val="en-US" w:eastAsia="en-US"/>
    </w:rPr>
  </w:style>
  <w:style w:type="character" w:customStyle="1" w:styleId="apple-converted-space">
    <w:name w:val="apple-converted-space"/>
    <w:basedOn w:val="Policepardfaut"/>
    <w:rsid w:val="00DF75D8"/>
  </w:style>
  <w:style w:type="character" w:styleId="Lienhypertextesuivivisit">
    <w:name w:val="FollowedHyperlink"/>
    <w:basedOn w:val="Policepardfaut"/>
    <w:uiPriority w:val="99"/>
    <w:semiHidden/>
    <w:unhideWhenUsed/>
    <w:rsid w:val="00E06005"/>
    <w:rPr>
      <w:color w:val="800080" w:themeColor="followed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A6A9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F4D82-EAB0-466A-B7B5-87E67E8C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Aurore (HOS44835)</dc:creator>
  <cp:lastModifiedBy>Fernandez Aurore</cp:lastModifiedBy>
  <cp:revision>2</cp:revision>
  <cp:lastPrinted>2017-05-18T13:42:00Z</cp:lastPrinted>
  <dcterms:created xsi:type="dcterms:W3CDTF">2020-01-07T14:54:00Z</dcterms:created>
  <dcterms:modified xsi:type="dcterms:W3CDTF">2020-01-07T14:54:00Z</dcterms:modified>
</cp:coreProperties>
</file>