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73B" w:rsidRPr="00320E66" w:rsidRDefault="000E773B" w:rsidP="00320E66">
      <w:pPr>
        <w:rPr>
          <w:szCs w:val="20"/>
        </w:rPr>
      </w:pPr>
      <w:bookmarkStart w:id="0" w:name="_GoBack"/>
      <w:bookmarkEnd w:id="0"/>
    </w:p>
    <w:p w:rsidR="00320E66" w:rsidRPr="00320E66" w:rsidRDefault="00320E66" w:rsidP="00320E66">
      <w:pPr>
        <w:pBdr>
          <w:top w:val="single" w:sz="6" w:space="1" w:color="auto"/>
          <w:bottom w:val="single" w:sz="6" w:space="0" w:color="auto"/>
        </w:pBdr>
        <w:tabs>
          <w:tab w:val="left" w:pos="5660"/>
        </w:tabs>
        <w:ind w:right="19"/>
        <w:rPr>
          <w:szCs w:val="20"/>
        </w:rPr>
      </w:pPr>
    </w:p>
    <w:p w:rsidR="00320E66" w:rsidRPr="00320E66" w:rsidRDefault="00320E66" w:rsidP="00320E66">
      <w:pPr>
        <w:pBdr>
          <w:top w:val="single" w:sz="6" w:space="1" w:color="auto"/>
          <w:bottom w:val="single" w:sz="6" w:space="0" w:color="auto"/>
        </w:pBdr>
        <w:tabs>
          <w:tab w:val="left" w:pos="1701"/>
        </w:tabs>
        <w:ind w:right="19"/>
        <w:rPr>
          <w:b/>
          <w:szCs w:val="20"/>
        </w:rPr>
      </w:pPr>
      <w:bookmarkStart w:id="1" w:name="Texte1"/>
      <w:r w:rsidRPr="00320E66">
        <w:rPr>
          <w:b/>
          <w:bCs/>
          <w:szCs w:val="20"/>
        </w:rPr>
        <w:t xml:space="preserve">Affaire </w:t>
      </w:r>
      <w:r w:rsidRPr="00320E66">
        <w:rPr>
          <w:b/>
          <w:bCs/>
          <w:szCs w:val="20"/>
        </w:rPr>
        <w:fldChar w:fldCharType="begin">
          <w:ffData>
            <w:name w:val="Texte27"/>
            <w:enabled/>
            <w:calcOnExit w:val="0"/>
            <w:textInput>
              <w:default w:val="8xxx"/>
            </w:textInput>
          </w:ffData>
        </w:fldChar>
      </w:r>
      <w:bookmarkStart w:id="2" w:name="Texte27"/>
      <w:r w:rsidRPr="00320E66">
        <w:rPr>
          <w:b/>
          <w:bCs/>
          <w:szCs w:val="20"/>
        </w:rPr>
        <w:instrText xml:space="preserve"> FORMTEXT </w:instrText>
      </w:r>
      <w:r w:rsidRPr="00320E66">
        <w:rPr>
          <w:b/>
          <w:bCs/>
          <w:szCs w:val="20"/>
        </w:rPr>
      </w:r>
      <w:r w:rsidRPr="00320E66">
        <w:rPr>
          <w:b/>
          <w:bCs/>
          <w:szCs w:val="20"/>
        </w:rPr>
        <w:fldChar w:fldCharType="separate"/>
      </w:r>
      <w:r w:rsidRPr="00320E66">
        <w:rPr>
          <w:b/>
          <w:bCs/>
          <w:noProof/>
          <w:szCs w:val="20"/>
        </w:rPr>
        <w:t>8xxx</w:t>
      </w:r>
      <w:r w:rsidRPr="00320E66">
        <w:rPr>
          <w:b/>
          <w:bCs/>
          <w:szCs w:val="20"/>
        </w:rPr>
        <w:fldChar w:fldCharType="end"/>
      </w:r>
      <w:bookmarkEnd w:id="2"/>
      <w:r w:rsidRPr="00320E66">
        <w:rPr>
          <w:b/>
          <w:bCs/>
          <w:szCs w:val="20"/>
        </w:rPr>
        <w:t> :</w:t>
      </w:r>
      <w:bookmarkEnd w:id="1"/>
      <w:r w:rsidRPr="00320E66">
        <w:rPr>
          <w:b/>
          <w:bCs/>
          <w:szCs w:val="20"/>
        </w:rPr>
        <w:tab/>
      </w:r>
      <w:r w:rsidRPr="00320E66">
        <w:rPr>
          <w:b/>
          <w:bCs/>
          <w:szCs w:val="20"/>
        </w:rPr>
        <w:fldChar w:fldCharType="begin">
          <w:ffData>
            <w:name w:val="Texte28"/>
            <w:enabled/>
            <w:calcOnExit w:val="0"/>
            <w:textInput>
              <w:default w:val="Titre du projet"/>
            </w:textInput>
          </w:ffData>
        </w:fldChar>
      </w:r>
      <w:bookmarkStart w:id="3" w:name="Texte28"/>
      <w:r w:rsidRPr="00320E66">
        <w:rPr>
          <w:b/>
          <w:bCs/>
          <w:szCs w:val="20"/>
        </w:rPr>
        <w:instrText xml:space="preserve"> FORMTEXT </w:instrText>
      </w:r>
      <w:r w:rsidRPr="00320E66">
        <w:rPr>
          <w:b/>
          <w:bCs/>
          <w:szCs w:val="20"/>
        </w:rPr>
      </w:r>
      <w:r w:rsidRPr="00320E66">
        <w:rPr>
          <w:b/>
          <w:bCs/>
          <w:szCs w:val="20"/>
        </w:rPr>
        <w:fldChar w:fldCharType="separate"/>
      </w:r>
      <w:r w:rsidRPr="00320E66">
        <w:rPr>
          <w:b/>
          <w:bCs/>
          <w:noProof/>
          <w:szCs w:val="20"/>
        </w:rPr>
        <w:t>Titre du projet</w:t>
      </w:r>
      <w:r w:rsidRPr="00320E66">
        <w:rPr>
          <w:b/>
          <w:bCs/>
          <w:szCs w:val="20"/>
        </w:rPr>
        <w:fldChar w:fldCharType="end"/>
      </w:r>
      <w:bookmarkEnd w:id="3"/>
    </w:p>
    <w:p w:rsidR="00320E66" w:rsidRPr="00320E66" w:rsidRDefault="00320E66" w:rsidP="00320E66">
      <w:pPr>
        <w:pBdr>
          <w:top w:val="single" w:sz="6" w:space="1" w:color="auto"/>
          <w:bottom w:val="single" w:sz="6" w:space="0" w:color="auto"/>
        </w:pBdr>
        <w:tabs>
          <w:tab w:val="left" w:pos="1701"/>
        </w:tabs>
        <w:ind w:right="19"/>
        <w:rPr>
          <w:szCs w:val="20"/>
        </w:rPr>
      </w:pPr>
      <w:r w:rsidRPr="00320E66">
        <w:rPr>
          <w:b/>
          <w:szCs w:val="20"/>
        </w:rPr>
        <w:tab/>
      </w:r>
      <w:r w:rsidRPr="00320E66">
        <w:rPr>
          <w:b/>
          <w:szCs w:val="20"/>
        </w:rPr>
        <w:fldChar w:fldCharType="begin">
          <w:ffData>
            <w:name w:val="Texte29"/>
            <w:enabled/>
            <w:calcOnExit w:val="0"/>
            <w:textInput>
              <w:default w:val="Au niveau XX du bâtiment hospitalier du CHUV"/>
            </w:textInput>
          </w:ffData>
        </w:fldChar>
      </w:r>
      <w:bookmarkStart w:id="4" w:name="Texte29"/>
      <w:r w:rsidRPr="00320E66">
        <w:rPr>
          <w:b/>
          <w:szCs w:val="20"/>
        </w:rPr>
        <w:instrText xml:space="preserve"> FORMTEXT </w:instrText>
      </w:r>
      <w:r w:rsidRPr="00320E66">
        <w:rPr>
          <w:b/>
          <w:szCs w:val="20"/>
        </w:rPr>
      </w:r>
      <w:r w:rsidRPr="00320E66">
        <w:rPr>
          <w:b/>
          <w:szCs w:val="20"/>
        </w:rPr>
        <w:fldChar w:fldCharType="separate"/>
      </w:r>
      <w:r w:rsidRPr="00320E66">
        <w:rPr>
          <w:b/>
          <w:noProof/>
          <w:szCs w:val="20"/>
        </w:rPr>
        <w:t>Au niveau XX du bâtiment hospitalier du CHUV</w:t>
      </w:r>
      <w:r w:rsidRPr="00320E66">
        <w:rPr>
          <w:b/>
          <w:szCs w:val="20"/>
        </w:rPr>
        <w:fldChar w:fldCharType="end"/>
      </w:r>
      <w:bookmarkEnd w:id="4"/>
    </w:p>
    <w:p w:rsidR="00320E66" w:rsidRPr="00320E66" w:rsidRDefault="00320E66" w:rsidP="00320E66">
      <w:pPr>
        <w:pBdr>
          <w:top w:val="single" w:sz="6" w:space="1" w:color="auto"/>
          <w:bottom w:val="single" w:sz="6" w:space="0" w:color="auto"/>
        </w:pBdr>
        <w:tabs>
          <w:tab w:val="left" w:pos="5660"/>
        </w:tabs>
        <w:ind w:right="19"/>
        <w:rPr>
          <w:szCs w:val="20"/>
        </w:rPr>
      </w:pPr>
    </w:p>
    <w:p w:rsidR="00320E66" w:rsidRPr="00320E66" w:rsidRDefault="00320E66" w:rsidP="00320E66">
      <w:pPr>
        <w:tabs>
          <w:tab w:val="left" w:pos="3261"/>
          <w:tab w:val="left" w:pos="5660"/>
        </w:tabs>
        <w:spacing w:before="60" w:after="60"/>
        <w:ind w:right="19"/>
        <w:rPr>
          <w:szCs w:val="20"/>
        </w:rPr>
      </w:pPr>
      <w:r w:rsidRPr="00320E66">
        <w:rPr>
          <w:szCs w:val="20"/>
        </w:rPr>
        <w:t>Architecte :</w:t>
      </w:r>
      <w:r w:rsidRPr="00320E66">
        <w:rPr>
          <w:szCs w:val="20"/>
        </w:rPr>
        <w:tab/>
      </w:r>
      <w:r w:rsidRPr="00320E66">
        <w:rPr>
          <w:szCs w:val="20"/>
        </w:rPr>
        <w:fldChar w:fldCharType="begin">
          <w:ffData>
            <w:name w:val="Texte30"/>
            <w:enabled/>
            <w:calcOnExit w:val="0"/>
            <w:textInput/>
          </w:ffData>
        </w:fldChar>
      </w:r>
      <w:bookmarkStart w:id="5" w:name="Texte30"/>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bookmarkEnd w:id="5"/>
    </w:p>
    <w:p w:rsidR="00320E66" w:rsidRPr="00320E66" w:rsidRDefault="00320E66" w:rsidP="00320E66">
      <w:pPr>
        <w:tabs>
          <w:tab w:val="left" w:pos="3261"/>
          <w:tab w:val="left" w:pos="5104"/>
        </w:tabs>
        <w:spacing w:after="60"/>
        <w:ind w:right="17"/>
        <w:rPr>
          <w:szCs w:val="20"/>
        </w:rPr>
      </w:pPr>
      <w:r w:rsidRPr="00320E66">
        <w:rPr>
          <w:szCs w:val="20"/>
        </w:rPr>
        <w:t>Ingénieur civil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rsidR="00320E66" w:rsidRPr="00320E66" w:rsidRDefault="00320E66" w:rsidP="00320E66">
      <w:pPr>
        <w:tabs>
          <w:tab w:val="left" w:pos="3261"/>
          <w:tab w:val="left" w:pos="5660"/>
        </w:tabs>
        <w:spacing w:after="60"/>
        <w:ind w:right="17"/>
        <w:rPr>
          <w:b/>
          <w:szCs w:val="20"/>
        </w:rPr>
      </w:pPr>
      <w:r w:rsidRPr="00320E66">
        <w:rPr>
          <w:szCs w:val="20"/>
        </w:rPr>
        <w:t>Ingénieur électricien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rsidR="00320E66" w:rsidRPr="00320E66" w:rsidRDefault="00320E66" w:rsidP="00320E66">
      <w:pPr>
        <w:tabs>
          <w:tab w:val="left" w:pos="3261"/>
          <w:tab w:val="left" w:pos="5660"/>
        </w:tabs>
        <w:spacing w:after="60"/>
        <w:ind w:right="17"/>
        <w:rPr>
          <w:szCs w:val="20"/>
        </w:rPr>
      </w:pPr>
      <w:r w:rsidRPr="00320E66">
        <w:rPr>
          <w:szCs w:val="20"/>
        </w:rPr>
        <w:t>Ingénieur chauffage ventilation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rsidR="00320E66" w:rsidRPr="00320E66" w:rsidRDefault="00320E66" w:rsidP="00320E66">
      <w:pPr>
        <w:tabs>
          <w:tab w:val="left" w:pos="3261"/>
        </w:tabs>
        <w:spacing w:after="60"/>
        <w:ind w:right="17"/>
        <w:rPr>
          <w:szCs w:val="20"/>
        </w:rPr>
      </w:pPr>
      <w:r w:rsidRPr="00320E66">
        <w:rPr>
          <w:szCs w:val="20"/>
        </w:rPr>
        <w:t>Ingénieur sanitaire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rsidR="00320E66" w:rsidRPr="00320E66" w:rsidRDefault="00320E66" w:rsidP="00320E66">
      <w:pPr>
        <w:tabs>
          <w:tab w:val="left" w:pos="3261"/>
          <w:tab w:val="left" w:pos="5660"/>
        </w:tabs>
        <w:ind w:right="17"/>
        <w:rPr>
          <w:szCs w:val="20"/>
        </w:rPr>
      </w:pPr>
      <w:r w:rsidRPr="00320E66">
        <w:rPr>
          <w:szCs w:val="20"/>
        </w:rPr>
        <w:t>Ingénieur MCR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rsidR="00320E66" w:rsidRPr="00320E66" w:rsidRDefault="00320E66" w:rsidP="00320E66">
      <w:pPr>
        <w:pBdr>
          <w:top w:val="single" w:sz="6" w:space="0" w:color="auto"/>
        </w:pBdr>
        <w:tabs>
          <w:tab w:val="left" w:pos="5660"/>
        </w:tabs>
        <w:ind w:right="17"/>
        <w:rPr>
          <w:szCs w:val="20"/>
        </w:rPr>
      </w:pPr>
    </w:p>
    <w:p w:rsidR="00320E66" w:rsidRPr="00320E66" w:rsidRDefault="00320E66" w:rsidP="00320E66">
      <w:pPr>
        <w:tabs>
          <w:tab w:val="left" w:pos="3261"/>
          <w:tab w:val="left" w:pos="5660"/>
        </w:tabs>
        <w:spacing w:before="60" w:after="60"/>
        <w:ind w:right="19"/>
        <w:rPr>
          <w:szCs w:val="20"/>
        </w:rPr>
      </w:pPr>
      <w:r w:rsidRPr="00320E66">
        <w:rPr>
          <w:b/>
          <w:szCs w:val="20"/>
        </w:rPr>
        <w:t>CFC n°:</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szCs w:val="20"/>
        </w:rPr>
        <w:t> </w:t>
      </w:r>
      <w:r w:rsidRPr="00320E66">
        <w:rPr>
          <w:szCs w:val="20"/>
        </w:rPr>
        <w:t> </w:t>
      </w:r>
      <w:r w:rsidRPr="00320E66">
        <w:rPr>
          <w:szCs w:val="20"/>
        </w:rPr>
        <w:t> </w:t>
      </w:r>
      <w:r w:rsidRPr="00320E66">
        <w:rPr>
          <w:szCs w:val="20"/>
        </w:rPr>
        <w:t> </w:t>
      </w:r>
      <w:r w:rsidRPr="00320E66">
        <w:rPr>
          <w:szCs w:val="20"/>
        </w:rPr>
        <w:t> </w:t>
      </w:r>
      <w:r w:rsidRPr="00320E66">
        <w:rPr>
          <w:szCs w:val="20"/>
        </w:rPr>
        <w:fldChar w:fldCharType="end"/>
      </w:r>
    </w:p>
    <w:p w:rsidR="00320E66" w:rsidRPr="00320E66" w:rsidRDefault="00320E66" w:rsidP="00320E66">
      <w:pPr>
        <w:tabs>
          <w:tab w:val="left" w:pos="3260"/>
          <w:tab w:val="left" w:pos="5660"/>
        </w:tabs>
        <w:spacing w:before="60" w:after="60"/>
        <w:ind w:right="19"/>
        <w:rPr>
          <w:szCs w:val="20"/>
        </w:rPr>
      </w:pPr>
      <w:r w:rsidRPr="00320E66">
        <w:rPr>
          <w:b/>
          <w:szCs w:val="20"/>
        </w:rPr>
        <w:t>Travaux de</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szCs w:val="20"/>
        </w:rPr>
        <w:t> </w:t>
      </w:r>
      <w:r w:rsidRPr="00320E66">
        <w:rPr>
          <w:szCs w:val="20"/>
        </w:rPr>
        <w:t> </w:t>
      </w:r>
      <w:r w:rsidRPr="00320E66">
        <w:rPr>
          <w:szCs w:val="20"/>
        </w:rPr>
        <w:t> </w:t>
      </w:r>
      <w:r w:rsidRPr="00320E66">
        <w:rPr>
          <w:szCs w:val="20"/>
        </w:rPr>
        <w:t> </w:t>
      </w:r>
      <w:r w:rsidRPr="00320E66">
        <w:rPr>
          <w:szCs w:val="20"/>
        </w:rPr>
        <w:t> </w:t>
      </w:r>
      <w:r w:rsidRPr="00320E66">
        <w:rPr>
          <w:szCs w:val="20"/>
        </w:rPr>
        <w:fldChar w:fldCharType="end"/>
      </w:r>
    </w:p>
    <w:p w:rsidR="00320E66" w:rsidRPr="00320E66" w:rsidRDefault="00320E66" w:rsidP="00320E66">
      <w:pPr>
        <w:tabs>
          <w:tab w:val="left" w:pos="3260"/>
          <w:tab w:val="left" w:pos="5660"/>
        </w:tabs>
        <w:ind w:right="17"/>
        <w:rPr>
          <w:szCs w:val="20"/>
        </w:rPr>
      </w:pPr>
    </w:p>
    <w:tbl>
      <w:tblPr>
        <w:tblW w:w="5000" w:type="pct"/>
        <w:tblCellMar>
          <w:left w:w="70" w:type="dxa"/>
          <w:right w:w="70" w:type="dxa"/>
        </w:tblCellMar>
        <w:tblLook w:val="0000" w:firstRow="0" w:lastRow="0" w:firstColumn="0" w:lastColumn="0" w:noHBand="0" w:noVBand="0"/>
      </w:tblPr>
      <w:tblGrid>
        <w:gridCol w:w="2820"/>
        <w:gridCol w:w="2565"/>
        <w:gridCol w:w="2565"/>
        <w:gridCol w:w="2394"/>
      </w:tblGrid>
      <w:tr w:rsidR="00320E66" w:rsidRPr="00320E66" w:rsidTr="00320E66">
        <w:trPr>
          <w:cantSplit/>
        </w:trPr>
        <w:tc>
          <w:tcPr>
            <w:tcW w:w="1363" w:type="pct"/>
            <w:tcBorders>
              <w:top w:val="single" w:sz="6" w:space="0" w:color="auto"/>
            </w:tcBorders>
          </w:tcPr>
          <w:p w:rsidR="00320E66" w:rsidRPr="00320E66" w:rsidRDefault="00320E66" w:rsidP="00320E66">
            <w:pPr>
              <w:tabs>
                <w:tab w:val="left" w:pos="2127"/>
              </w:tabs>
              <w:spacing w:before="100" w:after="60"/>
              <w:rPr>
                <w:szCs w:val="20"/>
              </w:rPr>
            </w:pPr>
          </w:p>
          <w:p w:rsidR="00320E66" w:rsidRPr="00320E66" w:rsidRDefault="00320E66" w:rsidP="00320E66">
            <w:pPr>
              <w:tabs>
                <w:tab w:val="left" w:pos="2127"/>
              </w:tabs>
              <w:spacing w:before="100" w:after="60"/>
              <w:rPr>
                <w:szCs w:val="20"/>
              </w:rPr>
            </w:pPr>
            <w:r w:rsidRPr="00320E66">
              <w:rPr>
                <w:szCs w:val="20"/>
              </w:rPr>
              <w:t>Montant présenté HT</w:t>
            </w:r>
          </w:p>
        </w:tc>
        <w:tc>
          <w:tcPr>
            <w:tcW w:w="1240" w:type="pct"/>
            <w:tcBorders>
              <w:top w:val="single" w:sz="6" w:space="0" w:color="auto"/>
              <w:right w:val="single" w:sz="6" w:space="0" w:color="auto"/>
            </w:tcBorders>
          </w:tcPr>
          <w:p w:rsidR="00320E66" w:rsidRPr="00320E66" w:rsidRDefault="00320E66" w:rsidP="00320E66">
            <w:pPr>
              <w:tabs>
                <w:tab w:val="left" w:pos="2127"/>
              </w:tabs>
              <w:spacing w:before="100" w:after="60"/>
              <w:rPr>
                <w:szCs w:val="20"/>
              </w:rPr>
            </w:pPr>
          </w:p>
          <w:p w:rsidR="00320E66" w:rsidRPr="00320E66" w:rsidRDefault="00320E66" w:rsidP="00320E66">
            <w:pPr>
              <w:tabs>
                <w:tab w:val="left" w:pos="2127"/>
              </w:tabs>
              <w:spacing w:before="100" w:after="60"/>
              <w:rPr>
                <w:szCs w:val="20"/>
              </w:rPr>
            </w:pPr>
            <w:r w:rsidRPr="00320E66">
              <w:rPr>
                <w:szCs w:val="20"/>
              </w:rPr>
              <w:t>Fr. ........................</w:t>
            </w:r>
          </w:p>
        </w:tc>
        <w:tc>
          <w:tcPr>
            <w:tcW w:w="1240" w:type="pct"/>
            <w:tcBorders>
              <w:top w:val="single" w:sz="6" w:space="0" w:color="auto"/>
            </w:tcBorders>
          </w:tcPr>
          <w:p w:rsidR="00320E66" w:rsidRPr="00320E66" w:rsidRDefault="00320E66" w:rsidP="00320E66">
            <w:pPr>
              <w:tabs>
                <w:tab w:val="left" w:pos="138"/>
                <w:tab w:val="left" w:pos="2127"/>
              </w:tabs>
              <w:spacing w:before="100" w:after="60"/>
              <w:rPr>
                <w:szCs w:val="20"/>
              </w:rPr>
            </w:pPr>
          </w:p>
          <w:p w:rsidR="00320E66" w:rsidRPr="00320E66" w:rsidRDefault="00320E66" w:rsidP="00320E66">
            <w:pPr>
              <w:tabs>
                <w:tab w:val="left" w:pos="138"/>
                <w:tab w:val="left" w:pos="2127"/>
              </w:tabs>
              <w:spacing w:before="100" w:after="60"/>
              <w:rPr>
                <w:szCs w:val="20"/>
              </w:rPr>
            </w:pPr>
            <w:r w:rsidRPr="00320E66">
              <w:rPr>
                <w:szCs w:val="20"/>
              </w:rPr>
              <w:tab/>
              <w:t>Montant vérifié HT</w:t>
            </w:r>
          </w:p>
        </w:tc>
        <w:tc>
          <w:tcPr>
            <w:tcW w:w="1157" w:type="pct"/>
            <w:tcBorders>
              <w:top w:val="single" w:sz="6" w:space="0" w:color="auto"/>
            </w:tcBorders>
          </w:tcPr>
          <w:p w:rsidR="00320E66" w:rsidRPr="00320E66" w:rsidRDefault="00320E66" w:rsidP="00320E66">
            <w:pPr>
              <w:tabs>
                <w:tab w:val="left" w:pos="138"/>
                <w:tab w:val="left" w:pos="2127"/>
              </w:tabs>
              <w:spacing w:before="100" w:after="60"/>
              <w:rPr>
                <w:szCs w:val="20"/>
              </w:rPr>
            </w:pPr>
          </w:p>
          <w:p w:rsidR="00320E66" w:rsidRPr="00320E66" w:rsidRDefault="00320E66" w:rsidP="00320E66">
            <w:pPr>
              <w:tabs>
                <w:tab w:val="left" w:pos="138"/>
                <w:tab w:val="left" w:pos="2127"/>
              </w:tabs>
              <w:spacing w:before="100" w:after="60"/>
              <w:rPr>
                <w:szCs w:val="20"/>
              </w:rPr>
            </w:pPr>
            <w:r w:rsidRPr="00320E66">
              <w:rPr>
                <w:szCs w:val="20"/>
              </w:rPr>
              <w:t>Fr. ........................</w:t>
            </w:r>
          </w:p>
        </w:tc>
      </w:tr>
      <w:tr w:rsidR="00320E66" w:rsidRPr="00320E66" w:rsidTr="00320E66">
        <w:trPr>
          <w:cantSplit/>
        </w:trPr>
        <w:tc>
          <w:tcPr>
            <w:tcW w:w="1363" w:type="pct"/>
          </w:tcPr>
          <w:p w:rsidR="00320E66" w:rsidRPr="00320E66" w:rsidRDefault="00320E66" w:rsidP="00320E66">
            <w:pPr>
              <w:tabs>
                <w:tab w:val="left" w:pos="2127"/>
              </w:tabs>
              <w:spacing w:before="100" w:after="60"/>
              <w:rPr>
                <w:szCs w:val="20"/>
              </w:rPr>
            </w:pPr>
            <w:r w:rsidRPr="00320E66">
              <w:rPr>
                <w:szCs w:val="20"/>
              </w:rPr>
              <w:t>./. rabais ........ %</w:t>
            </w:r>
          </w:p>
        </w:tc>
        <w:tc>
          <w:tcPr>
            <w:tcW w:w="1240" w:type="pct"/>
            <w:tcBorders>
              <w:right w:val="single" w:sz="6" w:space="0" w:color="auto"/>
            </w:tcBorders>
          </w:tcPr>
          <w:p w:rsidR="00320E66" w:rsidRPr="00320E66" w:rsidRDefault="00320E66" w:rsidP="00320E66">
            <w:pPr>
              <w:tabs>
                <w:tab w:val="left" w:pos="2127"/>
              </w:tabs>
              <w:spacing w:before="100" w:after="60"/>
              <w:rPr>
                <w:szCs w:val="20"/>
              </w:rPr>
            </w:pPr>
            <w:r w:rsidRPr="00320E66">
              <w:rPr>
                <w:szCs w:val="20"/>
              </w:rPr>
              <w:t>Fr. ........................</w:t>
            </w:r>
          </w:p>
        </w:tc>
        <w:tc>
          <w:tcPr>
            <w:tcW w:w="1240" w:type="pct"/>
          </w:tcPr>
          <w:p w:rsidR="00320E66" w:rsidRPr="00320E66" w:rsidRDefault="00320E66" w:rsidP="00320E66">
            <w:pPr>
              <w:tabs>
                <w:tab w:val="left" w:pos="138"/>
                <w:tab w:val="left" w:pos="2127"/>
              </w:tabs>
              <w:spacing w:before="100" w:after="60"/>
              <w:rPr>
                <w:szCs w:val="20"/>
              </w:rPr>
            </w:pPr>
            <w:r w:rsidRPr="00320E66">
              <w:rPr>
                <w:szCs w:val="20"/>
              </w:rPr>
              <w:tab/>
              <w:t>./. rabais ........ %</w:t>
            </w:r>
          </w:p>
        </w:tc>
        <w:tc>
          <w:tcPr>
            <w:tcW w:w="1157" w:type="pct"/>
          </w:tcPr>
          <w:p w:rsidR="00320E66" w:rsidRPr="00320E66" w:rsidRDefault="00320E66" w:rsidP="00320E66">
            <w:pPr>
              <w:tabs>
                <w:tab w:val="left" w:pos="138"/>
                <w:tab w:val="left" w:pos="2127"/>
              </w:tabs>
              <w:spacing w:before="100" w:after="60"/>
              <w:rPr>
                <w:szCs w:val="20"/>
              </w:rPr>
            </w:pPr>
            <w:r w:rsidRPr="00320E66">
              <w:rPr>
                <w:szCs w:val="20"/>
              </w:rPr>
              <w:t>Fr. ........................</w:t>
            </w:r>
          </w:p>
        </w:tc>
      </w:tr>
      <w:tr w:rsidR="00320E66" w:rsidRPr="00320E66" w:rsidTr="00320E66">
        <w:trPr>
          <w:cantSplit/>
        </w:trPr>
        <w:tc>
          <w:tcPr>
            <w:tcW w:w="1363" w:type="pct"/>
          </w:tcPr>
          <w:p w:rsidR="00320E66" w:rsidRPr="00320E66" w:rsidRDefault="00320E66" w:rsidP="00320E66">
            <w:pPr>
              <w:tabs>
                <w:tab w:val="left" w:pos="2127"/>
              </w:tabs>
              <w:spacing w:before="100" w:after="60"/>
              <w:rPr>
                <w:szCs w:val="20"/>
              </w:rPr>
            </w:pPr>
            <w:r w:rsidRPr="00320E66">
              <w:rPr>
                <w:szCs w:val="20"/>
              </w:rPr>
              <w:t>./. escompte ...... %</w:t>
            </w:r>
          </w:p>
        </w:tc>
        <w:tc>
          <w:tcPr>
            <w:tcW w:w="1240" w:type="pct"/>
            <w:tcBorders>
              <w:right w:val="single" w:sz="6" w:space="0" w:color="auto"/>
            </w:tcBorders>
          </w:tcPr>
          <w:p w:rsidR="00320E66" w:rsidRPr="00320E66" w:rsidRDefault="00320E66" w:rsidP="00320E66">
            <w:pPr>
              <w:tabs>
                <w:tab w:val="left" w:pos="2127"/>
              </w:tabs>
              <w:spacing w:before="100" w:after="60"/>
              <w:rPr>
                <w:szCs w:val="20"/>
              </w:rPr>
            </w:pPr>
            <w:r w:rsidRPr="00320E66">
              <w:rPr>
                <w:szCs w:val="20"/>
              </w:rPr>
              <w:t>Fr. ........................</w:t>
            </w:r>
          </w:p>
        </w:tc>
        <w:tc>
          <w:tcPr>
            <w:tcW w:w="1240" w:type="pct"/>
          </w:tcPr>
          <w:p w:rsidR="00320E66" w:rsidRPr="00320E66" w:rsidRDefault="00320E66" w:rsidP="00320E66">
            <w:pPr>
              <w:tabs>
                <w:tab w:val="left" w:pos="138"/>
                <w:tab w:val="left" w:pos="2127"/>
              </w:tabs>
              <w:spacing w:before="100" w:after="60"/>
              <w:rPr>
                <w:szCs w:val="20"/>
              </w:rPr>
            </w:pPr>
            <w:r w:rsidRPr="00320E66">
              <w:rPr>
                <w:szCs w:val="20"/>
              </w:rPr>
              <w:tab/>
              <w:t>./. escompte ...... %</w:t>
            </w:r>
          </w:p>
        </w:tc>
        <w:tc>
          <w:tcPr>
            <w:tcW w:w="1157" w:type="pct"/>
          </w:tcPr>
          <w:p w:rsidR="00320E66" w:rsidRPr="00320E66" w:rsidRDefault="00320E66" w:rsidP="00320E66">
            <w:pPr>
              <w:tabs>
                <w:tab w:val="left" w:pos="138"/>
                <w:tab w:val="left" w:pos="2127"/>
              </w:tabs>
              <w:spacing w:before="100" w:after="60"/>
              <w:rPr>
                <w:szCs w:val="20"/>
              </w:rPr>
            </w:pPr>
            <w:r w:rsidRPr="00320E66">
              <w:rPr>
                <w:szCs w:val="20"/>
              </w:rPr>
              <w:t>Fr. ........................</w:t>
            </w:r>
          </w:p>
        </w:tc>
      </w:tr>
      <w:tr w:rsidR="00320E66" w:rsidRPr="00320E66" w:rsidTr="00320E66">
        <w:trPr>
          <w:cantSplit/>
        </w:trPr>
        <w:tc>
          <w:tcPr>
            <w:tcW w:w="1363" w:type="pct"/>
          </w:tcPr>
          <w:p w:rsidR="00320E66" w:rsidRPr="00320E66" w:rsidRDefault="00320E66" w:rsidP="00320E66">
            <w:pPr>
              <w:tabs>
                <w:tab w:val="left" w:pos="2127"/>
              </w:tabs>
              <w:spacing w:before="100" w:after="60"/>
              <w:rPr>
                <w:szCs w:val="20"/>
              </w:rPr>
            </w:pPr>
            <w:r w:rsidRPr="00320E66">
              <w:rPr>
                <w:szCs w:val="20"/>
              </w:rPr>
              <w:t>./. prorata  1.7%</w:t>
            </w:r>
          </w:p>
        </w:tc>
        <w:tc>
          <w:tcPr>
            <w:tcW w:w="1240" w:type="pct"/>
            <w:tcBorders>
              <w:right w:val="single" w:sz="6" w:space="0" w:color="auto"/>
            </w:tcBorders>
          </w:tcPr>
          <w:p w:rsidR="00320E66" w:rsidRPr="00320E66" w:rsidRDefault="00320E66" w:rsidP="00320E66">
            <w:pPr>
              <w:pBdr>
                <w:bottom w:val="single" w:sz="6" w:space="1" w:color="auto"/>
              </w:pBdr>
              <w:tabs>
                <w:tab w:val="left" w:pos="2127"/>
              </w:tabs>
              <w:spacing w:before="100" w:after="60"/>
              <w:rPr>
                <w:szCs w:val="20"/>
              </w:rPr>
            </w:pPr>
            <w:r w:rsidRPr="00320E66">
              <w:rPr>
                <w:szCs w:val="20"/>
              </w:rPr>
              <w:t>Fr. ........................</w:t>
            </w:r>
          </w:p>
        </w:tc>
        <w:tc>
          <w:tcPr>
            <w:tcW w:w="1240" w:type="pct"/>
          </w:tcPr>
          <w:p w:rsidR="00320E66" w:rsidRPr="00320E66" w:rsidRDefault="00320E66" w:rsidP="00320E66">
            <w:pPr>
              <w:tabs>
                <w:tab w:val="left" w:pos="138"/>
                <w:tab w:val="left" w:pos="2127"/>
              </w:tabs>
              <w:spacing w:before="100" w:after="60"/>
              <w:rPr>
                <w:szCs w:val="20"/>
              </w:rPr>
            </w:pPr>
            <w:r w:rsidRPr="00320E66">
              <w:rPr>
                <w:szCs w:val="20"/>
              </w:rPr>
              <w:tab/>
              <w:t>./. prorata 1.7 %</w:t>
            </w:r>
          </w:p>
        </w:tc>
        <w:tc>
          <w:tcPr>
            <w:tcW w:w="1157" w:type="pct"/>
          </w:tcPr>
          <w:p w:rsidR="00320E66" w:rsidRPr="00320E66" w:rsidRDefault="00320E66" w:rsidP="00320E66">
            <w:pPr>
              <w:pBdr>
                <w:bottom w:val="single" w:sz="6" w:space="1" w:color="auto"/>
              </w:pBdr>
              <w:tabs>
                <w:tab w:val="left" w:pos="138"/>
                <w:tab w:val="left" w:pos="2127"/>
              </w:tabs>
              <w:spacing w:before="100" w:after="60"/>
              <w:rPr>
                <w:szCs w:val="20"/>
                <w:u w:val="single"/>
              </w:rPr>
            </w:pPr>
            <w:r w:rsidRPr="00320E66">
              <w:rPr>
                <w:szCs w:val="20"/>
              </w:rPr>
              <w:t>Fr. ........................</w:t>
            </w:r>
          </w:p>
        </w:tc>
      </w:tr>
      <w:tr w:rsidR="00320E66" w:rsidRPr="00320E66" w:rsidTr="00320E66">
        <w:trPr>
          <w:cantSplit/>
        </w:trPr>
        <w:tc>
          <w:tcPr>
            <w:tcW w:w="1363" w:type="pct"/>
          </w:tcPr>
          <w:p w:rsidR="00320E66" w:rsidRPr="00320E66" w:rsidRDefault="00320E66" w:rsidP="00320E66">
            <w:pPr>
              <w:tabs>
                <w:tab w:val="left" w:pos="2127"/>
              </w:tabs>
              <w:spacing w:before="100" w:after="60"/>
              <w:rPr>
                <w:szCs w:val="20"/>
              </w:rPr>
            </w:pPr>
            <w:r w:rsidRPr="00320E66">
              <w:rPr>
                <w:szCs w:val="20"/>
              </w:rPr>
              <w:t>Montant net HT</w:t>
            </w:r>
          </w:p>
        </w:tc>
        <w:tc>
          <w:tcPr>
            <w:tcW w:w="1240" w:type="pct"/>
            <w:tcBorders>
              <w:right w:val="single" w:sz="6" w:space="0" w:color="auto"/>
            </w:tcBorders>
          </w:tcPr>
          <w:p w:rsidR="00320E66" w:rsidRPr="00320E66" w:rsidRDefault="00320E66" w:rsidP="00320E66">
            <w:pPr>
              <w:tabs>
                <w:tab w:val="left" w:pos="2127"/>
              </w:tabs>
              <w:spacing w:before="100" w:after="60"/>
              <w:rPr>
                <w:szCs w:val="20"/>
              </w:rPr>
            </w:pPr>
            <w:r w:rsidRPr="00320E66">
              <w:rPr>
                <w:szCs w:val="20"/>
              </w:rPr>
              <w:t>Fr. ........................</w:t>
            </w:r>
          </w:p>
        </w:tc>
        <w:tc>
          <w:tcPr>
            <w:tcW w:w="1240" w:type="pct"/>
          </w:tcPr>
          <w:p w:rsidR="00320E66" w:rsidRPr="00320E66" w:rsidRDefault="00320E66" w:rsidP="00320E66">
            <w:pPr>
              <w:tabs>
                <w:tab w:val="left" w:pos="138"/>
                <w:tab w:val="left" w:pos="2127"/>
              </w:tabs>
              <w:spacing w:before="100" w:after="60"/>
              <w:rPr>
                <w:szCs w:val="20"/>
              </w:rPr>
            </w:pPr>
            <w:r w:rsidRPr="00320E66">
              <w:rPr>
                <w:szCs w:val="20"/>
              </w:rPr>
              <w:tab/>
              <w:t>Montant net HT</w:t>
            </w:r>
          </w:p>
        </w:tc>
        <w:tc>
          <w:tcPr>
            <w:tcW w:w="1157" w:type="pct"/>
          </w:tcPr>
          <w:p w:rsidR="00320E66" w:rsidRPr="00320E66" w:rsidRDefault="00320E66" w:rsidP="00320E66">
            <w:pPr>
              <w:tabs>
                <w:tab w:val="left" w:pos="138"/>
                <w:tab w:val="left" w:pos="2127"/>
              </w:tabs>
              <w:spacing w:before="100" w:after="60"/>
              <w:rPr>
                <w:szCs w:val="20"/>
              </w:rPr>
            </w:pPr>
            <w:r w:rsidRPr="00320E66">
              <w:rPr>
                <w:szCs w:val="20"/>
              </w:rPr>
              <w:t>Fr. ........................</w:t>
            </w:r>
          </w:p>
        </w:tc>
      </w:tr>
      <w:tr w:rsidR="00320E66" w:rsidRPr="00320E66" w:rsidTr="00320E66">
        <w:trPr>
          <w:cantSplit/>
        </w:trPr>
        <w:tc>
          <w:tcPr>
            <w:tcW w:w="1363" w:type="pct"/>
            <w:tcBorders>
              <w:bottom w:val="single" w:sz="6" w:space="0" w:color="auto"/>
            </w:tcBorders>
          </w:tcPr>
          <w:p w:rsidR="00320E66" w:rsidRPr="00320E66" w:rsidRDefault="00320E66" w:rsidP="00320E66">
            <w:pPr>
              <w:tabs>
                <w:tab w:val="left" w:pos="138"/>
                <w:tab w:val="left" w:pos="2127"/>
              </w:tabs>
              <w:spacing w:before="100" w:after="60"/>
              <w:rPr>
                <w:szCs w:val="20"/>
              </w:rPr>
            </w:pPr>
            <w:r w:rsidRPr="00320E66">
              <w:rPr>
                <w:szCs w:val="20"/>
              </w:rPr>
              <w:t>TVA 7.7 %</w:t>
            </w:r>
          </w:p>
          <w:p w:rsidR="00320E66" w:rsidRPr="00320E66" w:rsidRDefault="00320E66" w:rsidP="00320E66">
            <w:pPr>
              <w:tabs>
                <w:tab w:val="left" w:pos="138"/>
                <w:tab w:val="left" w:pos="2127"/>
              </w:tabs>
              <w:spacing w:before="100" w:after="60"/>
              <w:rPr>
                <w:b/>
                <w:szCs w:val="20"/>
              </w:rPr>
            </w:pPr>
            <w:r w:rsidRPr="00320E66">
              <w:rPr>
                <w:b/>
                <w:szCs w:val="20"/>
              </w:rPr>
              <w:t>Montant TTC</w:t>
            </w:r>
          </w:p>
          <w:p w:rsidR="00320E66" w:rsidRPr="00320E66" w:rsidRDefault="00320E66" w:rsidP="00320E66">
            <w:pPr>
              <w:tabs>
                <w:tab w:val="left" w:pos="138"/>
              </w:tabs>
              <w:spacing w:after="60"/>
              <w:rPr>
                <w:szCs w:val="20"/>
              </w:rPr>
            </w:pPr>
          </w:p>
        </w:tc>
        <w:tc>
          <w:tcPr>
            <w:tcW w:w="1240" w:type="pct"/>
            <w:tcBorders>
              <w:bottom w:val="single" w:sz="6" w:space="0" w:color="auto"/>
              <w:right w:val="single" w:sz="6" w:space="0" w:color="auto"/>
            </w:tcBorders>
          </w:tcPr>
          <w:p w:rsidR="00320E66" w:rsidRPr="00320E66" w:rsidRDefault="00320E66" w:rsidP="00320E66">
            <w:pPr>
              <w:tabs>
                <w:tab w:val="left" w:pos="138"/>
                <w:tab w:val="left" w:pos="2127"/>
              </w:tabs>
              <w:spacing w:before="100" w:after="60"/>
              <w:rPr>
                <w:szCs w:val="20"/>
              </w:rPr>
            </w:pPr>
            <w:r w:rsidRPr="00320E66">
              <w:rPr>
                <w:szCs w:val="20"/>
              </w:rPr>
              <w:t>Fr. ........................</w:t>
            </w:r>
          </w:p>
          <w:p w:rsidR="00320E66" w:rsidRPr="00320E66" w:rsidRDefault="00320E66" w:rsidP="00320E66">
            <w:pPr>
              <w:tabs>
                <w:tab w:val="left" w:pos="138"/>
                <w:tab w:val="left" w:pos="2127"/>
              </w:tabs>
              <w:spacing w:before="100" w:after="60"/>
              <w:rPr>
                <w:szCs w:val="20"/>
              </w:rPr>
            </w:pPr>
            <w:r w:rsidRPr="00320E66">
              <w:rPr>
                <w:b/>
                <w:szCs w:val="20"/>
              </w:rPr>
              <w:t>Fr.</w:t>
            </w:r>
            <w:r w:rsidRPr="00320E66">
              <w:rPr>
                <w:szCs w:val="20"/>
              </w:rPr>
              <w:t xml:space="preserve"> ........................</w:t>
            </w:r>
          </w:p>
        </w:tc>
        <w:tc>
          <w:tcPr>
            <w:tcW w:w="1240" w:type="pct"/>
            <w:tcBorders>
              <w:bottom w:val="single" w:sz="6" w:space="0" w:color="auto"/>
            </w:tcBorders>
          </w:tcPr>
          <w:p w:rsidR="00320E66" w:rsidRPr="00320E66" w:rsidRDefault="00320E66" w:rsidP="00320E66">
            <w:pPr>
              <w:tabs>
                <w:tab w:val="left" w:pos="138"/>
                <w:tab w:val="left" w:pos="2127"/>
              </w:tabs>
              <w:spacing w:before="100" w:after="60"/>
              <w:rPr>
                <w:szCs w:val="20"/>
              </w:rPr>
            </w:pPr>
            <w:r w:rsidRPr="00320E66">
              <w:rPr>
                <w:szCs w:val="20"/>
              </w:rPr>
              <w:tab/>
              <w:t xml:space="preserve">TVA 7.7 % </w:t>
            </w:r>
          </w:p>
          <w:p w:rsidR="00320E66" w:rsidRPr="00320E66" w:rsidRDefault="00320E66" w:rsidP="00320E66">
            <w:pPr>
              <w:tabs>
                <w:tab w:val="left" w:pos="138"/>
                <w:tab w:val="left" w:pos="2127"/>
              </w:tabs>
              <w:spacing w:before="100" w:after="60"/>
              <w:rPr>
                <w:szCs w:val="20"/>
              </w:rPr>
            </w:pPr>
            <w:r w:rsidRPr="00320E66">
              <w:rPr>
                <w:b/>
                <w:szCs w:val="20"/>
              </w:rPr>
              <w:tab/>
              <w:t>Montant TTC</w:t>
            </w:r>
          </w:p>
          <w:p w:rsidR="00320E66" w:rsidRPr="00320E66" w:rsidRDefault="00320E66" w:rsidP="00320E66">
            <w:pPr>
              <w:tabs>
                <w:tab w:val="left" w:pos="138"/>
                <w:tab w:val="left" w:pos="2127"/>
              </w:tabs>
              <w:spacing w:before="100" w:after="60"/>
              <w:rPr>
                <w:szCs w:val="20"/>
              </w:rPr>
            </w:pPr>
          </w:p>
        </w:tc>
        <w:tc>
          <w:tcPr>
            <w:tcW w:w="1157" w:type="pct"/>
            <w:tcBorders>
              <w:bottom w:val="single" w:sz="6" w:space="0" w:color="auto"/>
            </w:tcBorders>
          </w:tcPr>
          <w:p w:rsidR="00320E66" w:rsidRPr="00320E66" w:rsidRDefault="00320E66" w:rsidP="00320E66">
            <w:pPr>
              <w:tabs>
                <w:tab w:val="left" w:pos="138"/>
                <w:tab w:val="left" w:pos="2127"/>
              </w:tabs>
              <w:spacing w:before="100" w:after="60"/>
              <w:rPr>
                <w:szCs w:val="20"/>
              </w:rPr>
            </w:pPr>
            <w:r w:rsidRPr="00320E66">
              <w:rPr>
                <w:szCs w:val="20"/>
              </w:rPr>
              <w:t>Fr. ........................</w:t>
            </w:r>
          </w:p>
          <w:p w:rsidR="00320E66" w:rsidRPr="00320E66" w:rsidRDefault="00320E66" w:rsidP="00320E66">
            <w:pPr>
              <w:tabs>
                <w:tab w:val="left" w:pos="138"/>
                <w:tab w:val="left" w:pos="2127"/>
              </w:tabs>
              <w:spacing w:before="100" w:after="60"/>
              <w:rPr>
                <w:szCs w:val="20"/>
              </w:rPr>
            </w:pPr>
            <w:r w:rsidRPr="00320E66">
              <w:rPr>
                <w:b/>
                <w:szCs w:val="20"/>
              </w:rPr>
              <w:t xml:space="preserve">Fr. </w:t>
            </w:r>
            <w:r w:rsidRPr="00320E66">
              <w:rPr>
                <w:szCs w:val="20"/>
              </w:rPr>
              <w:t>........................</w:t>
            </w:r>
          </w:p>
        </w:tc>
      </w:tr>
    </w:tbl>
    <w:p w:rsidR="00320E66" w:rsidRPr="00320E66" w:rsidRDefault="00320E66" w:rsidP="00320E66">
      <w:pPr>
        <w:tabs>
          <w:tab w:val="left" w:pos="5660"/>
          <w:tab w:val="right" w:pos="9781"/>
        </w:tabs>
        <w:rPr>
          <w:b/>
          <w:szCs w:val="20"/>
        </w:rPr>
      </w:pPr>
      <w:r w:rsidRPr="00320E66">
        <w:rPr>
          <w:b/>
          <w:szCs w:val="20"/>
        </w:rPr>
        <w:tab/>
      </w:r>
      <w:r w:rsidRPr="00320E66">
        <w:rPr>
          <w:b/>
          <w:szCs w:val="20"/>
        </w:rPr>
        <w:tab/>
      </w:r>
      <w:r w:rsidRPr="00320E66">
        <w:rPr>
          <w:szCs w:val="20"/>
        </w:rPr>
        <w:t>./. = à déduire</w:t>
      </w:r>
    </w:p>
    <w:p w:rsidR="00320E66" w:rsidRPr="00320E66" w:rsidRDefault="00320E66" w:rsidP="00320E66">
      <w:pPr>
        <w:tabs>
          <w:tab w:val="left" w:pos="5660"/>
        </w:tabs>
        <w:spacing w:before="100"/>
        <w:ind w:right="-1"/>
        <w:rPr>
          <w:b/>
          <w:szCs w:val="20"/>
        </w:rPr>
      </w:pPr>
      <w:r w:rsidRPr="00320E66">
        <w:rPr>
          <w:b/>
          <w:szCs w:val="20"/>
        </w:rPr>
        <w:t>Délai de retour des soumissions</w:t>
      </w:r>
    </w:p>
    <w:p w:rsidR="00320E66" w:rsidRPr="00320E66" w:rsidRDefault="00320E66" w:rsidP="00320E66">
      <w:pPr>
        <w:tabs>
          <w:tab w:val="left" w:pos="5660"/>
        </w:tabs>
        <w:spacing w:before="100"/>
        <w:ind w:right="-1"/>
        <w:rPr>
          <w:szCs w:val="20"/>
        </w:rPr>
      </w:pPr>
      <w:r w:rsidRPr="00320E66">
        <w:rPr>
          <w:szCs w:val="20"/>
        </w:rPr>
        <w:t xml:space="preserve">Les soumissions signées, sont à retourner sous pli fermé jusqu’au </w:t>
      </w:r>
      <w:r w:rsidRPr="00320E66">
        <w:rPr>
          <w:b/>
          <w:szCs w:val="20"/>
        </w:rPr>
        <w:fldChar w:fldCharType="begin">
          <w:ffData>
            <w:name w:val=""/>
            <w:enabled/>
            <w:calcOnExit w:val="0"/>
            <w:textInput>
              <w:default w:val="date"/>
            </w:textInput>
          </w:ffData>
        </w:fldChar>
      </w:r>
      <w:r w:rsidRPr="00320E66">
        <w:rPr>
          <w:b/>
          <w:szCs w:val="20"/>
        </w:rPr>
        <w:instrText xml:space="preserve"> FORMTEXT </w:instrText>
      </w:r>
      <w:r w:rsidRPr="00320E66">
        <w:rPr>
          <w:b/>
          <w:szCs w:val="20"/>
        </w:rPr>
      </w:r>
      <w:r w:rsidRPr="00320E66">
        <w:rPr>
          <w:b/>
          <w:szCs w:val="20"/>
        </w:rPr>
        <w:fldChar w:fldCharType="separate"/>
      </w:r>
      <w:r w:rsidRPr="00320E66">
        <w:rPr>
          <w:b/>
          <w:noProof/>
          <w:szCs w:val="20"/>
        </w:rPr>
        <w:t>date</w:t>
      </w:r>
      <w:r w:rsidRPr="00320E66">
        <w:rPr>
          <w:b/>
          <w:szCs w:val="20"/>
        </w:rPr>
        <w:fldChar w:fldCharType="end"/>
      </w:r>
      <w:r w:rsidRPr="00320E66">
        <w:rPr>
          <w:szCs w:val="20"/>
        </w:rPr>
        <w:t xml:space="preserve"> dernier délai (à déposer au plus tard à </w:t>
      </w:r>
      <w:r w:rsidRPr="00320E66">
        <w:rPr>
          <w:b/>
          <w:szCs w:val="20"/>
        </w:rPr>
        <w:fldChar w:fldCharType="begin">
          <w:ffData>
            <w:name w:val=""/>
            <w:enabled/>
            <w:calcOnExit w:val="0"/>
            <w:textInput>
              <w:default w:val="xxhxx"/>
            </w:textInput>
          </w:ffData>
        </w:fldChar>
      </w:r>
      <w:r w:rsidRPr="00320E66">
        <w:rPr>
          <w:b/>
          <w:szCs w:val="20"/>
        </w:rPr>
        <w:instrText xml:space="preserve"> FORMTEXT </w:instrText>
      </w:r>
      <w:r w:rsidRPr="00320E66">
        <w:rPr>
          <w:b/>
          <w:szCs w:val="20"/>
        </w:rPr>
      </w:r>
      <w:r w:rsidRPr="00320E66">
        <w:rPr>
          <w:b/>
          <w:szCs w:val="20"/>
        </w:rPr>
        <w:fldChar w:fldCharType="separate"/>
      </w:r>
      <w:r w:rsidRPr="00320E66">
        <w:rPr>
          <w:b/>
          <w:noProof/>
          <w:szCs w:val="20"/>
        </w:rPr>
        <w:t>xxhxx</w:t>
      </w:r>
      <w:r w:rsidRPr="00320E66">
        <w:rPr>
          <w:b/>
          <w:szCs w:val="20"/>
        </w:rPr>
        <w:fldChar w:fldCharType="end"/>
      </w:r>
      <w:r w:rsidRPr="00320E66">
        <w:rPr>
          <w:szCs w:val="20"/>
        </w:rPr>
        <w:t xml:space="preserve"> à cette même date au secrétariat de la Direction des constructions, ingénierie technique et sécurité du CHUV CIT-S, Rue du Bugnon 21, 1011 Lausanne (Niveau 06 bureau 139,</w:t>
      </w:r>
      <w:r w:rsidRPr="00320E66">
        <w:rPr>
          <w:color w:val="00B050"/>
          <w:szCs w:val="20"/>
        </w:rPr>
        <w:t xml:space="preserve"> </w:t>
      </w:r>
      <w:r w:rsidRPr="00320E66">
        <w:rPr>
          <w:szCs w:val="20"/>
        </w:rPr>
        <w:t>horaire secrétariat : 7h30-12h/13h-16h). Passé ce délai, elles seront exclues de la procédure. Le candidat est entièrement responsable que son offre soit fournie dans les délais au lieu (bureau) indiqué.</w:t>
      </w:r>
    </w:p>
    <w:p w:rsidR="00320E66" w:rsidRPr="00320E66" w:rsidRDefault="00320E66" w:rsidP="00320E66">
      <w:pPr>
        <w:pStyle w:val="Corpsdetexte2"/>
        <w:ind w:right="-1"/>
        <w:jc w:val="both"/>
        <w:rPr>
          <w:rFonts w:ascii="Arial" w:hAnsi="Arial" w:cs="Arial"/>
          <w:sz w:val="20"/>
          <w:lang w:val="fr-CH"/>
        </w:rPr>
      </w:pPr>
      <w:r w:rsidRPr="00320E66">
        <w:rPr>
          <w:rFonts w:ascii="Arial" w:hAnsi="Arial" w:cs="Arial"/>
          <w:sz w:val="20"/>
          <w:lang w:val="fr-CH"/>
        </w:rPr>
        <w:t xml:space="preserve">Chaque enveloppe portera la mention </w:t>
      </w:r>
      <w:r w:rsidRPr="00320E66">
        <w:rPr>
          <w:rFonts w:ascii="Arial" w:hAnsi="Arial" w:cs="Arial"/>
          <w:b/>
          <w:sz w:val="20"/>
          <w:lang w:val="fr-CH"/>
        </w:rPr>
        <w:t>"</w:t>
      </w:r>
      <w:r w:rsidRPr="00320E66">
        <w:rPr>
          <w:rFonts w:ascii="Arial" w:hAnsi="Arial" w:cs="Arial"/>
          <w:b/>
          <w:sz w:val="20"/>
          <w:lang w:val="fr-CH"/>
        </w:rPr>
        <w:fldChar w:fldCharType="begin">
          <w:ffData>
            <w:name w:val="Texte31"/>
            <w:enabled/>
            <w:calcOnExit w:val="0"/>
            <w:textInput>
              <w:default w:val="Affaire n° 8XXX Titre du projet au niveau XX du bâtiment hospitalier du CHUV&quot;, CFC n° ……. , travaux de ……………."/>
            </w:textInput>
          </w:ffData>
        </w:fldChar>
      </w:r>
      <w:bookmarkStart w:id="6" w:name="Texte31"/>
      <w:r w:rsidRPr="00320E66">
        <w:rPr>
          <w:rFonts w:ascii="Arial" w:hAnsi="Arial" w:cs="Arial"/>
          <w:b/>
          <w:sz w:val="20"/>
          <w:lang w:val="fr-CH"/>
        </w:rPr>
        <w:instrText xml:space="preserve"> FORMTEXT </w:instrText>
      </w:r>
      <w:r w:rsidRPr="00320E66">
        <w:rPr>
          <w:rFonts w:ascii="Arial" w:hAnsi="Arial" w:cs="Arial"/>
          <w:b/>
          <w:sz w:val="20"/>
          <w:lang w:val="fr-CH"/>
        </w:rPr>
      </w:r>
      <w:r w:rsidRPr="00320E66">
        <w:rPr>
          <w:rFonts w:ascii="Arial" w:hAnsi="Arial" w:cs="Arial"/>
          <w:b/>
          <w:sz w:val="20"/>
          <w:lang w:val="fr-CH"/>
        </w:rPr>
        <w:fldChar w:fldCharType="separate"/>
      </w:r>
      <w:r w:rsidRPr="00320E66">
        <w:rPr>
          <w:rFonts w:ascii="Arial" w:hAnsi="Arial" w:cs="Arial"/>
          <w:b/>
          <w:noProof/>
          <w:sz w:val="20"/>
          <w:lang w:val="fr-CH"/>
        </w:rPr>
        <w:t>Affaire n° 8XXX Titre du projet au niveau XX du bâtiment hospitalier du CHUV", CFC n° ……. , travaux de …………….</w:t>
      </w:r>
      <w:r w:rsidRPr="00320E66">
        <w:rPr>
          <w:rFonts w:ascii="Arial" w:hAnsi="Arial" w:cs="Arial"/>
          <w:b/>
          <w:sz w:val="20"/>
          <w:lang w:val="fr-CH"/>
        </w:rPr>
        <w:fldChar w:fldCharType="end"/>
      </w:r>
      <w:bookmarkEnd w:id="6"/>
      <w:r w:rsidRPr="00320E66">
        <w:rPr>
          <w:rFonts w:ascii="Arial" w:hAnsi="Arial" w:cs="Arial"/>
          <w:sz w:val="20"/>
          <w:lang w:val="fr-CH"/>
        </w:rPr>
        <w:t xml:space="preserve"> (une enveloppe par soumission).</w:t>
      </w:r>
    </w:p>
    <w:p w:rsidR="00320E66" w:rsidRPr="00320E66" w:rsidRDefault="00320E66" w:rsidP="00320E66">
      <w:pPr>
        <w:tabs>
          <w:tab w:val="left" w:pos="5660"/>
        </w:tabs>
        <w:spacing w:before="100"/>
        <w:ind w:right="-1"/>
        <w:rPr>
          <w:szCs w:val="20"/>
        </w:rPr>
      </w:pPr>
      <w:r w:rsidRPr="00320E66">
        <w:rPr>
          <w:szCs w:val="20"/>
        </w:rPr>
        <w:t xml:space="preserve">L'ouverture des soumissions ne sera pas publique. Elle aura lieu dans les bureaux de la Direction des constructions, ingénierie, technique et sécurité du CHUV (CIT-S) dans la semaine suivant la remise des offres. </w:t>
      </w:r>
    </w:p>
    <w:tbl>
      <w:tblPr>
        <w:tblW w:w="10206" w:type="dxa"/>
        <w:tblInd w:w="70" w:type="dxa"/>
        <w:tblCellMar>
          <w:left w:w="70" w:type="dxa"/>
          <w:right w:w="70" w:type="dxa"/>
        </w:tblCellMar>
        <w:tblLook w:val="0000" w:firstRow="0" w:lastRow="0" w:firstColumn="0" w:lastColumn="0" w:noHBand="0" w:noVBand="0"/>
      </w:tblPr>
      <w:tblGrid>
        <w:gridCol w:w="3544"/>
        <w:gridCol w:w="3119"/>
        <w:gridCol w:w="3543"/>
      </w:tblGrid>
      <w:tr w:rsidR="00320E66" w:rsidRPr="00320E66" w:rsidTr="00320E66">
        <w:trPr>
          <w:cantSplit/>
        </w:trPr>
        <w:tc>
          <w:tcPr>
            <w:tcW w:w="3544" w:type="dxa"/>
          </w:tcPr>
          <w:p w:rsidR="00320E66" w:rsidRPr="00320E66" w:rsidRDefault="00320E66" w:rsidP="00320E66">
            <w:pPr>
              <w:tabs>
                <w:tab w:val="left" w:pos="5660"/>
              </w:tabs>
              <w:spacing w:before="240"/>
              <w:rPr>
                <w:szCs w:val="20"/>
              </w:rPr>
            </w:pPr>
            <w:r w:rsidRPr="00320E66">
              <w:rPr>
                <w:szCs w:val="20"/>
              </w:rPr>
              <w:t>L’entrepreneur, sceau et signature</w:t>
            </w:r>
          </w:p>
        </w:tc>
        <w:tc>
          <w:tcPr>
            <w:tcW w:w="3119" w:type="dxa"/>
          </w:tcPr>
          <w:p w:rsidR="00320E66" w:rsidRPr="00320E66" w:rsidRDefault="00320E66" w:rsidP="00320E66">
            <w:pPr>
              <w:tabs>
                <w:tab w:val="left" w:pos="5660"/>
              </w:tabs>
              <w:spacing w:before="100"/>
              <w:rPr>
                <w:szCs w:val="20"/>
              </w:rPr>
            </w:pPr>
          </w:p>
        </w:tc>
        <w:tc>
          <w:tcPr>
            <w:tcW w:w="3543" w:type="dxa"/>
          </w:tcPr>
          <w:p w:rsidR="00320E66" w:rsidRPr="00320E66" w:rsidRDefault="00320E66" w:rsidP="00320E66">
            <w:pPr>
              <w:tabs>
                <w:tab w:val="left" w:pos="5660"/>
              </w:tabs>
              <w:spacing w:before="240"/>
              <w:rPr>
                <w:szCs w:val="20"/>
              </w:rPr>
            </w:pPr>
            <w:r w:rsidRPr="00320E66">
              <w:rPr>
                <w:szCs w:val="20"/>
              </w:rPr>
              <w:t>Date</w:t>
            </w:r>
          </w:p>
        </w:tc>
      </w:tr>
      <w:tr w:rsidR="00320E66" w:rsidRPr="00320E66" w:rsidTr="00320E66">
        <w:trPr>
          <w:cantSplit/>
        </w:trPr>
        <w:tc>
          <w:tcPr>
            <w:tcW w:w="3544" w:type="dxa"/>
            <w:tcBorders>
              <w:bottom w:val="single" w:sz="2" w:space="0" w:color="auto"/>
            </w:tcBorders>
          </w:tcPr>
          <w:p w:rsidR="00320E66" w:rsidRPr="00320E66" w:rsidRDefault="00320E66" w:rsidP="00320E66">
            <w:pPr>
              <w:tabs>
                <w:tab w:val="left" w:pos="5660"/>
              </w:tabs>
              <w:spacing w:before="100"/>
              <w:rPr>
                <w:szCs w:val="20"/>
              </w:rPr>
            </w:pPr>
          </w:p>
          <w:p w:rsidR="00320E66" w:rsidRPr="00320E66" w:rsidRDefault="00320E66" w:rsidP="00320E66">
            <w:pPr>
              <w:tabs>
                <w:tab w:val="left" w:pos="5660"/>
              </w:tabs>
              <w:rPr>
                <w:szCs w:val="20"/>
              </w:rPr>
            </w:pPr>
          </w:p>
          <w:p w:rsidR="00320E66" w:rsidRPr="00320E66" w:rsidRDefault="00320E66" w:rsidP="00320E66">
            <w:pPr>
              <w:tabs>
                <w:tab w:val="left" w:pos="5660"/>
              </w:tabs>
              <w:spacing w:before="100"/>
              <w:rPr>
                <w:szCs w:val="20"/>
              </w:rPr>
            </w:pPr>
          </w:p>
          <w:p w:rsidR="00320E66" w:rsidRPr="00320E66" w:rsidRDefault="00320E66" w:rsidP="00320E66">
            <w:pPr>
              <w:tabs>
                <w:tab w:val="left" w:pos="5660"/>
              </w:tabs>
              <w:spacing w:before="100"/>
              <w:rPr>
                <w:szCs w:val="20"/>
              </w:rPr>
            </w:pPr>
          </w:p>
        </w:tc>
        <w:tc>
          <w:tcPr>
            <w:tcW w:w="3119" w:type="dxa"/>
          </w:tcPr>
          <w:p w:rsidR="00320E66" w:rsidRPr="00320E66" w:rsidRDefault="00320E66" w:rsidP="00320E66">
            <w:pPr>
              <w:tabs>
                <w:tab w:val="left" w:pos="5660"/>
              </w:tabs>
              <w:spacing w:before="100"/>
              <w:rPr>
                <w:szCs w:val="20"/>
              </w:rPr>
            </w:pPr>
          </w:p>
        </w:tc>
        <w:tc>
          <w:tcPr>
            <w:tcW w:w="3543" w:type="dxa"/>
            <w:tcBorders>
              <w:bottom w:val="single" w:sz="2" w:space="0" w:color="auto"/>
            </w:tcBorders>
          </w:tcPr>
          <w:p w:rsidR="00320E66" w:rsidRPr="00320E66" w:rsidRDefault="00320E66" w:rsidP="00320E66">
            <w:pPr>
              <w:tabs>
                <w:tab w:val="left" w:pos="5660"/>
              </w:tabs>
              <w:spacing w:before="100"/>
              <w:rPr>
                <w:szCs w:val="20"/>
              </w:rPr>
            </w:pPr>
          </w:p>
          <w:p w:rsidR="00320E66" w:rsidRPr="00320E66" w:rsidRDefault="00320E66" w:rsidP="00320E66">
            <w:pPr>
              <w:tabs>
                <w:tab w:val="left" w:pos="5660"/>
              </w:tabs>
              <w:spacing w:before="100"/>
              <w:rPr>
                <w:szCs w:val="20"/>
              </w:rPr>
            </w:pPr>
          </w:p>
        </w:tc>
      </w:tr>
    </w:tbl>
    <w:p w:rsidR="00320E66" w:rsidRPr="00320E66" w:rsidRDefault="00320E66" w:rsidP="00320E66">
      <w:pPr>
        <w:rPr>
          <w:b/>
          <w:szCs w:val="20"/>
        </w:rPr>
      </w:pPr>
    </w:p>
    <w:p w:rsidR="00320E66" w:rsidRPr="00320E66" w:rsidRDefault="00320E66" w:rsidP="00320E66">
      <w:pPr>
        <w:rPr>
          <w:szCs w:val="20"/>
        </w:rPr>
      </w:pPr>
    </w:p>
    <w:p w:rsidR="00320E66" w:rsidRDefault="00320E66" w:rsidP="00320E66">
      <w:pPr>
        <w:rPr>
          <w:szCs w:val="20"/>
        </w:rPr>
      </w:pPr>
    </w:p>
    <w:p w:rsidR="00320E66" w:rsidRDefault="00320E66" w:rsidP="00320E66">
      <w:pPr>
        <w:rPr>
          <w:szCs w:val="20"/>
        </w:rPr>
      </w:pPr>
    </w:p>
    <w:p w:rsidR="00320E66" w:rsidRDefault="00320E66" w:rsidP="00320E66">
      <w:pPr>
        <w:rPr>
          <w:szCs w:val="20"/>
        </w:rPr>
      </w:pPr>
    </w:p>
    <w:p w:rsidR="00320E66" w:rsidRDefault="00320E66" w:rsidP="00320E66">
      <w:pPr>
        <w:rPr>
          <w:szCs w:val="20"/>
        </w:rPr>
      </w:pPr>
    </w:p>
    <w:p w:rsidR="00320E66" w:rsidRDefault="00320E66" w:rsidP="00320E66">
      <w:pPr>
        <w:rPr>
          <w:szCs w:val="20"/>
        </w:rPr>
      </w:pPr>
    </w:p>
    <w:p w:rsidR="00320E66" w:rsidRDefault="00320E66" w:rsidP="00320E66">
      <w:pPr>
        <w:rPr>
          <w:szCs w:val="20"/>
        </w:rPr>
      </w:pPr>
    </w:p>
    <w:p w:rsidR="00320E66" w:rsidRPr="00743AFA" w:rsidRDefault="00320E66" w:rsidP="00320E66">
      <w:pPr>
        <w:rPr>
          <w:b/>
        </w:rPr>
      </w:pPr>
      <w:r w:rsidRPr="00743AFA">
        <w:rPr>
          <w:b/>
        </w:rPr>
        <w:t>SOMMAIRE DE L'OFFRE</w:t>
      </w:r>
    </w:p>
    <w:p w:rsidR="00320E66" w:rsidRPr="00743AFA" w:rsidRDefault="00320E66" w:rsidP="00320E66">
      <w:pPr>
        <w:ind w:left="426" w:hanging="426"/>
      </w:pPr>
    </w:p>
    <w:p w:rsidR="00FF2BB4" w:rsidRPr="00442F94" w:rsidRDefault="00320E66">
      <w:pPr>
        <w:pStyle w:val="TM1"/>
        <w:tabs>
          <w:tab w:val="left" w:pos="440"/>
          <w:tab w:val="right" w:leader="dot" w:pos="10194"/>
        </w:tabs>
        <w:rPr>
          <w:rFonts w:ascii="Calibri" w:hAnsi="Calibri" w:cs="Times New Roman"/>
          <w:noProof/>
          <w:sz w:val="22"/>
        </w:rPr>
      </w:pPr>
      <w:r w:rsidRPr="000C0E20">
        <w:rPr>
          <w:szCs w:val="20"/>
        </w:rPr>
        <w:fldChar w:fldCharType="begin"/>
      </w:r>
      <w:r w:rsidRPr="000C0E20">
        <w:rPr>
          <w:szCs w:val="20"/>
        </w:rPr>
        <w:instrText xml:space="preserve"> TOC \h \z \t "Titre 1;1" </w:instrText>
      </w:r>
      <w:r w:rsidRPr="000C0E20">
        <w:rPr>
          <w:szCs w:val="20"/>
        </w:rPr>
        <w:fldChar w:fldCharType="separate"/>
      </w:r>
      <w:hyperlink w:anchor="_Toc49329759" w:history="1">
        <w:r w:rsidR="00FF2BB4" w:rsidRPr="006B5651">
          <w:rPr>
            <w:rStyle w:val="Lienhypertexte"/>
            <w:noProof/>
          </w:rPr>
          <w:t>0</w:t>
        </w:r>
        <w:r w:rsidR="00FF2BB4" w:rsidRPr="00442F94">
          <w:rPr>
            <w:rFonts w:ascii="Calibri" w:hAnsi="Calibri" w:cs="Times New Roman"/>
            <w:noProof/>
            <w:sz w:val="22"/>
          </w:rPr>
          <w:tab/>
        </w:r>
        <w:r w:rsidR="00FF2BB4" w:rsidRPr="006B5651">
          <w:rPr>
            <w:rStyle w:val="Lienhypertexte"/>
            <w:noProof/>
          </w:rPr>
          <w:t>GÉNÉRALITÉS</w:t>
        </w:r>
        <w:r w:rsidR="00FF2BB4">
          <w:rPr>
            <w:noProof/>
            <w:webHidden/>
          </w:rPr>
          <w:tab/>
        </w:r>
        <w:r w:rsidR="00FF2BB4">
          <w:rPr>
            <w:noProof/>
            <w:webHidden/>
          </w:rPr>
          <w:fldChar w:fldCharType="begin"/>
        </w:r>
        <w:r w:rsidR="00FF2BB4">
          <w:rPr>
            <w:noProof/>
            <w:webHidden/>
          </w:rPr>
          <w:instrText xml:space="preserve"> PAGEREF _Toc49329759 \h </w:instrText>
        </w:r>
        <w:r w:rsidR="00FF2BB4">
          <w:rPr>
            <w:noProof/>
            <w:webHidden/>
          </w:rPr>
        </w:r>
        <w:r w:rsidR="00FF2BB4">
          <w:rPr>
            <w:noProof/>
            <w:webHidden/>
          </w:rPr>
          <w:fldChar w:fldCharType="separate"/>
        </w:r>
        <w:r w:rsidR="00FF2BB4">
          <w:rPr>
            <w:noProof/>
            <w:webHidden/>
          </w:rPr>
          <w:t>3</w:t>
        </w:r>
        <w:r w:rsidR="00FF2BB4">
          <w:rPr>
            <w:noProof/>
            <w:webHidden/>
          </w:rPr>
          <w:fldChar w:fldCharType="end"/>
        </w:r>
      </w:hyperlink>
    </w:p>
    <w:p w:rsidR="00FF2BB4" w:rsidRPr="00442F94" w:rsidRDefault="003E3007">
      <w:pPr>
        <w:pStyle w:val="TM1"/>
        <w:tabs>
          <w:tab w:val="left" w:pos="440"/>
          <w:tab w:val="right" w:leader="dot" w:pos="10194"/>
        </w:tabs>
        <w:rPr>
          <w:rFonts w:ascii="Calibri" w:hAnsi="Calibri" w:cs="Times New Roman"/>
          <w:noProof/>
          <w:sz w:val="22"/>
        </w:rPr>
      </w:pPr>
      <w:hyperlink w:anchor="_Toc49329760" w:history="1">
        <w:r w:rsidR="00FF2BB4" w:rsidRPr="006B5651">
          <w:rPr>
            <w:rStyle w:val="Lienhypertexte"/>
            <w:noProof/>
          </w:rPr>
          <w:t>1</w:t>
        </w:r>
        <w:r w:rsidR="00FF2BB4" w:rsidRPr="00442F94">
          <w:rPr>
            <w:rFonts w:ascii="Calibri" w:hAnsi="Calibri" w:cs="Times New Roman"/>
            <w:noProof/>
            <w:sz w:val="22"/>
          </w:rPr>
          <w:tab/>
        </w:r>
        <w:r w:rsidR="00FF2BB4" w:rsidRPr="006B5651">
          <w:rPr>
            <w:rStyle w:val="Lienhypertexte"/>
            <w:noProof/>
          </w:rPr>
          <w:t>INTERVENANTS</w:t>
        </w:r>
        <w:r w:rsidR="00FF2BB4">
          <w:rPr>
            <w:noProof/>
            <w:webHidden/>
          </w:rPr>
          <w:tab/>
        </w:r>
        <w:r w:rsidR="00FF2BB4">
          <w:rPr>
            <w:noProof/>
            <w:webHidden/>
          </w:rPr>
          <w:fldChar w:fldCharType="begin"/>
        </w:r>
        <w:r w:rsidR="00FF2BB4">
          <w:rPr>
            <w:noProof/>
            <w:webHidden/>
          </w:rPr>
          <w:instrText xml:space="preserve"> PAGEREF _Toc49329760 \h </w:instrText>
        </w:r>
        <w:r w:rsidR="00FF2BB4">
          <w:rPr>
            <w:noProof/>
            <w:webHidden/>
          </w:rPr>
        </w:r>
        <w:r w:rsidR="00FF2BB4">
          <w:rPr>
            <w:noProof/>
            <w:webHidden/>
          </w:rPr>
          <w:fldChar w:fldCharType="separate"/>
        </w:r>
        <w:r w:rsidR="00FF2BB4">
          <w:rPr>
            <w:noProof/>
            <w:webHidden/>
          </w:rPr>
          <w:t>5</w:t>
        </w:r>
        <w:r w:rsidR="00FF2BB4">
          <w:rPr>
            <w:noProof/>
            <w:webHidden/>
          </w:rPr>
          <w:fldChar w:fldCharType="end"/>
        </w:r>
      </w:hyperlink>
    </w:p>
    <w:p w:rsidR="00FF2BB4" w:rsidRPr="00442F94" w:rsidRDefault="003E3007">
      <w:pPr>
        <w:pStyle w:val="TM1"/>
        <w:tabs>
          <w:tab w:val="left" w:pos="440"/>
          <w:tab w:val="right" w:leader="dot" w:pos="10194"/>
        </w:tabs>
        <w:rPr>
          <w:rFonts w:ascii="Calibri" w:hAnsi="Calibri" w:cs="Times New Roman"/>
          <w:noProof/>
          <w:sz w:val="22"/>
        </w:rPr>
      </w:pPr>
      <w:hyperlink w:anchor="_Toc49329761" w:history="1">
        <w:r w:rsidR="00FF2BB4" w:rsidRPr="006B5651">
          <w:rPr>
            <w:rStyle w:val="Lienhypertexte"/>
            <w:noProof/>
          </w:rPr>
          <w:t>2</w:t>
        </w:r>
        <w:r w:rsidR="00FF2BB4" w:rsidRPr="00442F94">
          <w:rPr>
            <w:rFonts w:ascii="Calibri" w:hAnsi="Calibri" w:cs="Times New Roman"/>
            <w:noProof/>
            <w:sz w:val="22"/>
          </w:rPr>
          <w:tab/>
        </w:r>
        <w:r w:rsidR="00FF2BB4" w:rsidRPr="006B5651">
          <w:rPr>
            <w:rStyle w:val="Lienhypertexte"/>
            <w:noProof/>
          </w:rPr>
          <w:t>DESCRIPTION DU PROJET</w:t>
        </w:r>
        <w:r w:rsidR="00FF2BB4">
          <w:rPr>
            <w:noProof/>
            <w:webHidden/>
          </w:rPr>
          <w:tab/>
        </w:r>
        <w:r w:rsidR="00FF2BB4">
          <w:rPr>
            <w:noProof/>
            <w:webHidden/>
          </w:rPr>
          <w:fldChar w:fldCharType="begin"/>
        </w:r>
        <w:r w:rsidR="00FF2BB4">
          <w:rPr>
            <w:noProof/>
            <w:webHidden/>
          </w:rPr>
          <w:instrText xml:space="preserve"> PAGEREF _Toc49329761 \h </w:instrText>
        </w:r>
        <w:r w:rsidR="00FF2BB4">
          <w:rPr>
            <w:noProof/>
            <w:webHidden/>
          </w:rPr>
        </w:r>
        <w:r w:rsidR="00FF2BB4">
          <w:rPr>
            <w:noProof/>
            <w:webHidden/>
          </w:rPr>
          <w:fldChar w:fldCharType="separate"/>
        </w:r>
        <w:r w:rsidR="00FF2BB4">
          <w:rPr>
            <w:noProof/>
            <w:webHidden/>
          </w:rPr>
          <w:t>6</w:t>
        </w:r>
        <w:r w:rsidR="00FF2BB4">
          <w:rPr>
            <w:noProof/>
            <w:webHidden/>
          </w:rPr>
          <w:fldChar w:fldCharType="end"/>
        </w:r>
      </w:hyperlink>
    </w:p>
    <w:p w:rsidR="00FF2BB4" w:rsidRPr="00442F94" w:rsidRDefault="003E3007">
      <w:pPr>
        <w:pStyle w:val="TM1"/>
        <w:tabs>
          <w:tab w:val="left" w:pos="440"/>
          <w:tab w:val="right" w:leader="dot" w:pos="10194"/>
        </w:tabs>
        <w:rPr>
          <w:rFonts w:ascii="Calibri" w:hAnsi="Calibri" w:cs="Times New Roman"/>
          <w:noProof/>
          <w:sz w:val="22"/>
        </w:rPr>
      </w:pPr>
      <w:hyperlink w:anchor="_Toc49329762" w:history="1">
        <w:r w:rsidR="00FF2BB4" w:rsidRPr="006B5651">
          <w:rPr>
            <w:rStyle w:val="Lienhypertexte"/>
            <w:noProof/>
          </w:rPr>
          <w:t>3</w:t>
        </w:r>
        <w:r w:rsidR="00FF2BB4" w:rsidRPr="00442F94">
          <w:rPr>
            <w:rFonts w:ascii="Calibri" w:hAnsi="Calibri" w:cs="Times New Roman"/>
            <w:noProof/>
            <w:sz w:val="22"/>
          </w:rPr>
          <w:tab/>
        </w:r>
        <w:r w:rsidR="00FF2BB4" w:rsidRPr="006B5651">
          <w:rPr>
            <w:rStyle w:val="Lienhypertexte"/>
            <w:noProof/>
          </w:rPr>
          <w:t>PLANS ET COUPES</w:t>
        </w:r>
        <w:r w:rsidR="00FF2BB4">
          <w:rPr>
            <w:noProof/>
            <w:webHidden/>
          </w:rPr>
          <w:tab/>
        </w:r>
        <w:r w:rsidR="00FF2BB4">
          <w:rPr>
            <w:noProof/>
            <w:webHidden/>
          </w:rPr>
          <w:fldChar w:fldCharType="begin"/>
        </w:r>
        <w:r w:rsidR="00FF2BB4">
          <w:rPr>
            <w:noProof/>
            <w:webHidden/>
          </w:rPr>
          <w:instrText xml:space="preserve"> PAGEREF _Toc49329762 \h </w:instrText>
        </w:r>
        <w:r w:rsidR="00FF2BB4">
          <w:rPr>
            <w:noProof/>
            <w:webHidden/>
          </w:rPr>
        </w:r>
        <w:r w:rsidR="00FF2BB4">
          <w:rPr>
            <w:noProof/>
            <w:webHidden/>
          </w:rPr>
          <w:fldChar w:fldCharType="separate"/>
        </w:r>
        <w:r w:rsidR="00FF2BB4">
          <w:rPr>
            <w:noProof/>
            <w:webHidden/>
          </w:rPr>
          <w:t>8</w:t>
        </w:r>
        <w:r w:rsidR="00FF2BB4">
          <w:rPr>
            <w:noProof/>
            <w:webHidden/>
          </w:rPr>
          <w:fldChar w:fldCharType="end"/>
        </w:r>
      </w:hyperlink>
    </w:p>
    <w:p w:rsidR="00FF2BB4" w:rsidRPr="00442F94" w:rsidRDefault="003E3007">
      <w:pPr>
        <w:pStyle w:val="TM1"/>
        <w:tabs>
          <w:tab w:val="left" w:pos="440"/>
          <w:tab w:val="right" w:leader="dot" w:pos="10194"/>
        </w:tabs>
        <w:rPr>
          <w:rFonts w:ascii="Calibri" w:hAnsi="Calibri" w:cs="Times New Roman"/>
          <w:noProof/>
          <w:sz w:val="22"/>
        </w:rPr>
      </w:pPr>
      <w:hyperlink w:anchor="_Toc49329763" w:history="1">
        <w:r w:rsidR="00FF2BB4" w:rsidRPr="006B5651">
          <w:rPr>
            <w:rStyle w:val="Lienhypertexte"/>
            <w:noProof/>
          </w:rPr>
          <w:t>4</w:t>
        </w:r>
        <w:r w:rsidR="00FF2BB4" w:rsidRPr="00442F94">
          <w:rPr>
            <w:rFonts w:ascii="Calibri" w:hAnsi="Calibri" w:cs="Times New Roman"/>
            <w:noProof/>
            <w:sz w:val="22"/>
          </w:rPr>
          <w:tab/>
        </w:r>
        <w:r w:rsidR="00FF2BB4" w:rsidRPr="006B5651">
          <w:rPr>
            <w:rStyle w:val="Lienhypertexte"/>
            <w:noProof/>
          </w:rPr>
          <w:t>CONDITIONS GÉNÉRALES DU PROJET  Modification norme SIA 118</w:t>
        </w:r>
        <w:r w:rsidR="00FF2BB4">
          <w:rPr>
            <w:noProof/>
            <w:webHidden/>
          </w:rPr>
          <w:tab/>
        </w:r>
        <w:r w:rsidR="00FF2BB4">
          <w:rPr>
            <w:noProof/>
            <w:webHidden/>
          </w:rPr>
          <w:fldChar w:fldCharType="begin"/>
        </w:r>
        <w:r w:rsidR="00FF2BB4">
          <w:rPr>
            <w:noProof/>
            <w:webHidden/>
          </w:rPr>
          <w:instrText xml:space="preserve"> PAGEREF _Toc49329763 \h </w:instrText>
        </w:r>
        <w:r w:rsidR="00FF2BB4">
          <w:rPr>
            <w:noProof/>
            <w:webHidden/>
          </w:rPr>
        </w:r>
        <w:r w:rsidR="00FF2BB4">
          <w:rPr>
            <w:noProof/>
            <w:webHidden/>
          </w:rPr>
          <w:fldChar w:fldCharType="separate"/>
        </w:r>
        <w:r w:rsidR="00FF2BB4">
          <w:rPr>
            <w:noProof/>
            <w:webHidden/>
          </w:rPr>
          <w:t>9</w:t>
        </w:r>
        <w:r w:rsidR="00FF2BB4">
          <w:rPr>
            <w:noProof/>
            <w:webHidden/>
          </w:rPr>
          <w:fldChar w:fldCharType="end"/>
        </w:r>
      </w:hyperlink>
    </w:p>
    <w:p w:rsidR="00FF2BB4" w:rsidRPr="00442F94" w:rsidRDefault="003E3007">
      <w:pPr>
        <w:pStyle w:val="TM1"/>
        <w:tabs>
          <w:tab w:val="left" w:pos="440"/>
          <w:tab w:val="right" w:leader="dot" w:pos="10194"/>
        </w:tabs>
        <w:rPr>
          <w:rFonts w:ascii="Calibri" w:hAnsi="Calibri" w:cs="Times New Roman"/>
          <w:noProof/>
          <w:sz w:val="22"/>
        </w:rPr>
      </w:pPr>
      <w:hyperlink w:anchor="_Toc49329764" w:history="1">
        <w:r w:rsidR="00FF2BB4" w:rsidRPr="006B5651">
          <w:rPr>
            <w:rStyle w:val="Lienhypertexte"/>
            <w:noProof/>
          </w:rPr>
          <w:t>5</w:t>
        </w:r>
        <w:r w:rsidR="00FF2BB4" w:rsidRPr="00442F94">
          <w:rPr>
            <w:rFonts w:ascii="Calibri" w:hAnsi="Calibri" w:cs="Times New Roman"/>
            <w:noProof/>
            <w:sz w:val="22"/>
          </w:rPr>
          <w:tab/>
        </w:r>
        <w:r w:rsidR="00FF2BB4" w:rsidRPr="006B5651">
          <w:rPr>
            <w:rStyle w:val="Lienhypertexte"/>
            <w:noProof/>
          </w:rPr>
          <w:t>CONDITIONS PARTICULIÈRES DU PROJET</w:t>
        </w:r>
        <w:r w:rsidR="00FF2BB4">
          <w:rPr>
            <w:noProof/>
            <w:webHidden/>
          </w:rPr>
          <w:tab/>
        </w:r>
        <w:r w:rsidR="00FF2BB4">
          <w:rPr>
            <w:noProof/>
            <w:webHidden/>
          </w:rPr>
          <w:fldChar w:fldCharType="begin"/>
        </w:r>
        <w:r w:rsidR="00FF2BB4">
          <w:rPr>
            <w:noProof/>
            <w:webHidden/>
          </w:rPr>
          <w:instrText xml:space="preserve"> PAGEREF _Toc49329764 \h </w:instrText>
        </w:r>
        <w:r w:rsidR="00FF2BB4">
          <w:rPr>
            <w:noProof/>
            <w:webHidden/>
          </w:rPr>
        </w:r>
        <w:r w:rsidR="00FF2BB4">
          <w:rPr>
            <w:noProof/>
            <w:webHidden/>
          </w:rPr>
          <w:fldChar w:fldCharType="separate"/>
        </w:r>
        <w:r w:rsidR="00FF2BB4">
          <w:rPr>
            <w:noProof/>
            <w:webHidden/>
          </w:rPr>
          <w:t>17</w:t>
        </w:r>
        <w:r w:rsidR="00FF2BB4">
          <w:rPr>
            <w:noProof/>
            <w:webHidden/>
          </w:rPr>
          <w:fldChar w:fldCharType="end"/>
        </w:r>
      </w:hyperlink>
    </w:p>
    <w:p w:rsidR="00FF2BB4" w:rsidRPr="00442F94" w:rsidRDefault="003E3007">
      <w:pPr>
        <w:pStyle w:val="TM1"/>
        <w:tabs>
          <w:tab w:val="left" w:pos="440"/>
          <w:tab w:val="right" w:leader="dot" w:pos="10194"/>
        </w:tabs>
        <w:rPr>
          <w:rFonts w:ascii="Calibri" w:hAnsi="Calibri" w:cs="Times New Roman"/>
          <w:noProof/>
          <w:sz w:val="22"/>
        </w:rPr>
      </w:pPr>
      <w:hyperlink w:anchor="_Toc49329765" w:history="1">
        <w:r w:rsidR="00FF2BB4" w:rsidRPr="006B5651">
          <w:rPr>
            <w:rStyle w:val="Lienhypertexte"/>
            <w:noProof/>
          </w:rPr>
          <w:t>6</w:t>
        </w:r>
        <w:r w:rsidR="00FF2BB4" w:rsidRPr="00442F94">
          <w:rPr>
            <w:rFonts w:ascii="Calibri" w:hAnsi="Calibri" w:cs="Times New Roman"/>
            <w:noProof/>
            <w:sz w:val="22"/>
          </w:rPr>
          <w:tab/>
        </w:r>
        <w:r w:rsidR="00FF2BB4" w:rsidRPr="006B5651">
          <w:rPr>
            <w:rStyle w:val="Lienhypertexte"/>
            <w:noProof/>
          </w:rPr>
          <w:t>PROCEDURES D’EXECUTION</w:t>
        </w:r>
        <w:r w:rsidR="00FF2BB4">
          <w:rPr>
            <w:noProof/>
            <w:webHidden/>
          </w:rPr>
          <w:tab/>
        </w:r>
        <w:r w:rsidR="00FF2BB4">
          <w:rPr>
            <w:noProof/>
            <w:webHidden/>
          </w:rPr>
          <w:fldChar w:fldCharType="begin"/>
        </w:r>
        <w:r w:rsidR="00FF2BB4">
          <w:rPr>
            <w:noProof/>
            <w:webHidden/>
          </w:rPr>
          <w:instrText xml:space="preserve"> PAGEREF _Toc49329765 \h </w:instrText>
        </w:r>
        <w:r w:rsidR="00FF2BB4">
          <w:rPr>
            <w:noProof/>
            <w:webHidden/>
          </w:rPr>
        </w:r>
        <w:r w:rsidR="00FF2BB4">
          <w:rPr>
            <w:noProof/>
            <w:webHidden/>
          </w:rPr>
          <w:fldChar w:fldCharType="separate"/>
        </w:r>
        <w:r w:rsidR="00FF2BB4">
          <w:rPr>
            <w:noProof/>
            <w:webHidden/>
          </w:rPr>
          <w:t>26</w:t>
        </w:r>
        <w:r w:rsidR="00FF2BB4">
          <w:rPr>
            <w:noProof/>
            <w:webHidden/>
          </w:rPr>
          <w:fldChar w:fldCharType="end"/>
        </w:r>
      </w:hyperlink>
    </w:p>
    <w:p w:rsidR="00FF2BB4" w:rsidRPr="00442F94" w:rsidRDefault="003E3007">
      <w:pPr>
        <w:pStyle w:val="TM1"/>
        <w:tabs>
          <w:tab w:val="left" w:pos="440"/>
          <w:tab w:val="right" w:leader="dot" w:pos="10194"/>
        </w:tabs>
        <w:rPr>
          <w:rFonts w:ascii="Calibri" w:hAnsi="Calibri" w:cs="Times New Roman"/>
          <w:noProof/>
          <w:sz w:val="22"/>
        </w:rPr>
      </w:pPr>
      <w:hyperlink w:anchor="_Toc49329766" w:history="1">
        <w:r w:rsidR="00FF2BB4" w:rsidRPr="006B5651">
          <w:rPr>
            <w:rStyle w:val="Lienhypertexte"/>
            <w:noProof/>
          </w:rPr>
          <w:t>7</w:t>
        </w:r>
        <w:r w:rsidR="00FF2BB4" w:rsidRPr="00442F94">
          <w:rPr>
            <w:rFonts w:ascii="Calibri" w:hAnsi="Calibri" w:cs="Times New Roman"/>
            <w:noProof/>
            <w:sz w:val="22"/>
          </w:rPr>
          <w:tab/>
        </w:r>
        <w:r w:rsidR="00FF2BB4" w:rsidRPr="006B5651">
          <w:rPr>
            <w:rStyle w:val="Lienhypertexte"/>
            <w:noProof/>
          </w:rPr>
          <w:t>CONDITIONS DES ATELIERS TECHNIQUES DU CIT-S</w:t>
        </w:r>
        <w:r w:rsidR="00FF2BB4">
          <w:rPr>
            <w:noProof/>
            <w:webHidden/>
          </w:rPr>
          <w:tab/>
        </w:r>
        <w:r w:rsidR="00FF2BB4">
          <w:rPr>
            <w:noProof/>
            <w:webHidden/>
          </w:rPr>
          <w:fldChar w:fldCharType="begin"/>
        </w:r>
        <w:r w:rsidR="00FF2BB4">
          <w:rPr>
            <w:noProof/>
            <w:webHidden/>
          </w:rPr>
          <w:instrText xml:space="preserve"> PAGEREF _Toc49329766 \h </w:instrText>
        </w:r>
        <w:r w:rsidR="00FF2BB4">
          <w:rPr>
            <w:noProof/>
            <w:webHidden/>
          </w:rPr>
        </w:r>
        <w:r w:rsidR="00FF2BB4">
          <w:rPr>
            <w:noProof/>
            <w:webHidden/>
          </w:rPr>
          <w:fldChar w:fldCharType="separate"/>
        </w:r>
        <w:r w:rsidR="00FF2BB4">
          <w:rPr>
            <w:noProof/>
            <w:webHidden/>
          </w:rPr>
          <w:t>38</w:t>
        </w:r>
        <w:r w:rsidR="00FF2BB4">
          <w:rPr>
            <w:noProof/>
            <w:webHidden/>
          </w:rPr>
          <w:fldChar w:fldCharType="end"/>
        </w:r>
      </w:hyperlink>
    </w:p>
    <w:p w:rsidR="00FF2BB4" w:rsidRPr="00442F94" w:rsidRDefault="003E3007">
      <w:pPr>
        <w:pStyle w:val="TM1"/>
        <w:tabs>
          <w:tab w:val="left" w:pos="440"/>
          <w:tab w:val="right" w:leader="dot" w:pos="10194"/>
        </w:tabs>
        <w:rPr>
          <w:rFonts w:ascii="Calibri" w:hAnsi="Calibri" w:cs="Times New Roman"/>
          <w:noProof/>
          <w:sz w:val="22"/>
        </w:rPr>
      </w:pPr>
      <w:hyperlink w:anchor="_Toc49329767" w:history="1">
        <w:r w:rsidR="00FF2BB4" w:rsidRPr="006B5651">
          <w:rPr>
            <w:rStyle w:val="Lienhypertexte"/>
            <w:noProof/>
          </w:rPr>
          <w:t>8</w:t>
        </w:r>
        <w:r w:rsidR="00FF2BB4" w:rsidRPr="00442F94">
          <w:rPr>
            <w:rFonts w:ascii="Calibri" w:hAnsi="Calibri" w:cs="Times New Roman"/>
            <w:noProof/>
            <w:sz w:val="22"/>
          </w:rPr>
          <w:tab/>
        </w:r>
        <w:r w:rsidR="00FF2BB4" w:rsidRPr="006B5651">
          <w:rPr>
            <w:rStyle w:val="Lienhypertexte"/>
            <w:noProof/>
          </w:rPr>
          <w:t>CONDITIONS SPECIALES DE L'INGÉNIEUR</w:t>
        </w:r>
        <w:r w:rsidR="00FF2BB4">
          <w:rPr>
            <w:noProof/>
            <w:webHidden/>
          </w:rPr>
          <w:tab/>
        </w:r>
        <w:r w:rsidR="00FF2BB4">
          <w:rPr>
            <w:noProof/>
            <w:webHidden/>
          </w:rPr>
          <w:fldChar w:fldCharType="begin"/>
        </w:r>
        <w:r w:rsidR="00FF2BB4">
          <w:rPr>
            <w:noProof/>
            <w:webHidden/>
          </w:rPr>
          <w:instrText xml:space="preserve"> PAGEREF _Toc49329767 \h </w:instrText>
        </w:r>
        <w:r w:rsidR="00FF2BB4">
          <w:rPr>
            <w:noProof/>
            <w:webHidden/>
          </w:rPr>
        </w:r>
        <w:r w:rsidR="00FF2BB4">
          <w:rPr>
            <w:noProof/>
            <w:webHidden/>
          </w:rPr>
          <w:fldChar w:fldCharType="separate"/>
        </w:r>
        <w:r w:rsidR="00FF2BB4">
          <w:rPr>
            <w:noProof/>
            <w:webHidden/>
          </w:rPr>
          <w:t>38</w:t>
        </w:r>
        <w:r w:rsidR="00FF2BB4">
          <w:rPr>
            <w:noProof/>
            <w:webHidden/>
          </w:rPr>
          <w:fldChar w:fldCharType="end"/>
        </w:r>
      </w:hyperlink>
    </w:p>
    <w:p w:rsidR="00FF2BB4" w:rsidRPr="00442F94" w:rsidRDefault="003E3007">
      <w:pPr>
        <w:pStyle w:val="TM1"/>
        <w:tabs>
          <w:tab w:val="left" w:pos="440"/>
          <w:tab w:val="right" w:leader="dot" w:pos="10194"/>
        </w:tabs>
        <w:rPr>
          <w:rFonts w:ascii="Calibri" w:hAnsi="Calibri" w:cs="Times New Roman"/>
          <w:noProof/>
          <w:sz w:val="22"/>
        </w:rPr>
      </w:pPr>
      <w:hyperlink w:anchor="_Toc49329768" w:history="1">
        <w:r w:rsidR="00FF2BB4" w:rsidRPr="006B5651">
          <w:rPr>
            <w:rStyle w:val="Lienhypertexte"/>
            <w:noProof/>
          </w:rPr>
          <w:t>9</w:t>
        </w:r>
        <w:r w:rsidR="00FF2BB4" w:rsidRPr="00442F94">
          <w:rPr>
            <w:rFonts w:ascii="Calibri" w:hAnsi="Calibri" w:cs="Times New Roman"/>
            <w:noProof/>
            <w:sz w:val="22"/>
          </w:rPr>
          <w:tab/>
        </w:r>
        <w:r w:rsidR="00FF2BB4" w:rsidRPr="006B5651">
          <w:rPr>
            <w:rStyle w:val="Lienhypertexte"/>
            <w:noProof/>
          </w:rPr>
          <w:t>PRESCRIPTIONS D'EXECUTION</w:t>
        </w:r>
        <w:r w:rsidR="00FF2BB4">
          <w:rPr>
            <w:noProof/>
            <w:webHidden/>
          </w:rPr>
          <w:tab/>
        </w:r>
        <w:r w:rsidR="00FF2BB4">
          <w:rPr>
            <w:noProof/>
            <w:webHidden/>
          </w:rPr>
          <w:fldChar w:fldCharType="begin"/>
        </w:r>
        <w:r w:rsidR="00FF2BB4">
          <w:rPr>
            <w:noProof/>
            <w:webHidden/>
          </w:rPr>
          <w:instrText xml:space="preserve"> PAGEREF _Toc49329768 \h </w:instrText>
        </w:r>
        <w:r w:rsidR="00FF2BB4">
          <w:rPr>
            <w:noProof/>
            <w:webHidden/>
          </w:rPr>
        </w:r>
        <w:r w:rsidR="00FF2BB4">
          <w:rPr>
            <w:noProof/>
            <w:webHidden/>
          </w:rPr>
          <w:fldChar w:fldCharType="separate"/>
        </w:r>
        <w:r w:rsidR="00FF2BB4">
          <w:rPr>
            <w:noProof/>
            <w:webHidden/>
          </w:rPr>
          <w:t>39</w:t>
        </w:r>
        <w:r w:rsidR="00FF2BB4">
          <w:rPr>
            <w:noProof/>
            <w:webHidden/>
          </w:rPr>
          <w:fldChar w:fldCharType="end"/>
        </w:r>
      </w:hyperlink>
    </w:p>
    <w:p w:rsidR="00FF2BB4" w:rsidRPr="00442F94" w:rsidRDefault="003E3007">
      <w:pPr>
        <w:pStyle w:val="TM1"/>
        <w:tabs>
          <w:tab w:val="left" w:pos="660"/>
          <w:tab w:val="right" w:leader="dot" w:pos="10194"/>
        </w:tabs>
        <w:rPr>
          <w:rFonts w:ascii="Calibri" w:hAnsi="Calibri" w:cs="Times New Roman"/>
          <w:noProof/>
          <w:sz w:val="22"/>
        </w:rPr>
      </w:pPr>
      <w:hyperlink w:anchor="_Toc49329769" w:history="1">
        <w:r w:rsidR="00FF2BB4" w:rsidRPr="006B5651">
          <w:rPr>
            <w:rStyle w:val="Lienhypertexte"/>
            <w:noProof/>
          </w:rPr>
          <w:t>10</w:t>
        </w:r>
        <w:r w:rsidR="00FF2BB4" w:rsidRPr="00442F94">
          <w:rPr>
            <w:rFonts w:ascii="Calibri" w:hAnsi="Calibri" w:cs="Times New Roman"/>
            <w:noProof/>
            <w:sz w:val="22"/>
          </w:rPr>
          <w:tab/>
        </w:r>
        <w:r w:rsidR="00FF2BB4" w:rsidRPr="006B5651">
          <w:rPr>
            <w:rStyle w:val="Lienhypertexte"/>
            <w:noProof/>
          </w:rPr>
          <w:t>PROCÉDURE D'EXAMEN / CRITÈRES D'ADJUDICATION</w:t>
        </w:r>
        <w:r w:rsidR="00FF2BB4">
          <w:rPr>
            <w:noProof/>
            <w:webHidden/>
          </w:rPr>
          <w:tab/>
        </w:r>
        <w:r w:rsidR="00FF2BB4">
          <w:rPr>
            <w:noProof/>
            <w:webHidden/>
          </w:rPr>
          <w:fldChar w:fldCharType="begin"/>
        </w:r>
        <w:r w:rsidR="00FF2BB4">
          <w:rPr>
            <w:noProof/>
            <w:webHidden/>
          </w:rPr>
          <w:instrText xml:space="preserve"> PAGEREF _Toc49329769 \h </w:instrText>
        </w:r>
        <w:r w:rsidR="00FF2BB4">
          <w:rPr>
            <w:noProof/>
            <w:webHidden/>
          </w:rPr>
        </w:r>
        <w:r w:rsidR="00FF2BB4">
          <w:rPr>
            <w:noProof/>
            <w:webHidden/>
          </w:rPr>
          <w:fldChar w:fldCharType="separate"/>
        </w:r>
        <w:r w:rsidR="00FF2BB4">
          <w:rPr>
            <w:noProof/>
            <w:webHidden/>
          </w:rPr>
          <w:t>39</w:t>
        </w:r>
        <w:r w:rsidR="00FF2BB4">
          <w:rPr>
            <w:noProof/>
            <w:webHidden/>
          </w:rPr>
          <w:fldChar w:fldCharType="end"/>
        </w:r>
      </w:hyperlink>
    </w:p>
    <w:p w:rsidR="00FF2BB4" w:rsidRPr="00442F94" w:rsidRDefault="003E3007">
      <w:pPr>
        <w:pStyle w:val="TM1"/>
        <w:tabs>
          <w:tab w:val="left" w:pos="660"/>
          <w:tab w:val="right" w:leader="dot" w:pos="10194"/>
        </w:tabs>
        <w:rPr>
          <w:rFonts w:ascii="Calibri" w:hAnsi="Calibri" w:cs="Times New Roman"/>
          <w:noProof/>
          <w:sz w:val="22"/>
        </w:rPr>
      </w:pPr>
      <w:hyperlink w:anchor="_Toc49329770" w:history="1">
        <w:r w:rsidR="00FF2BB4" w:rsidRPr="006B5651">
          <w:rPr>
            <w:rStyle w:val="Lienhypertexte"/>
            <w:noProof/>
          </w:rPr>
          <w:t>11</w:t>
        </w:r>
        <w:r w:rsidR="00FF2BB4" w:rsidRPr="00442F94">
          <w:rPr>
            <w:rFonts w:ascii="Calibri" w:hAnsi="Calibri" w:cs="Times New Roman"/>
            <w:noProof/>
            <w:sz w:val="22"/>
          </w:rPr>
          <w:tab/>
        </w:r>
        <w:r w:rsidR="00FF2BB4" w:rsidRPr="006B5651">
          <w:rPr>
            <w:rStyle w:val="Lienhypertexte"/>
            <w:noProof/>
          </w:rPr>
          <w:t>ENGAGEMENT DU SOUMISSIONNAIRE</w:t>
        </w:r>
        <w:r w:rsidR="00FF2BB4">
          <w:rPr>
            <w:noProof/>
            <w:webHidden/>
          </w:rPr>
          <w:tab/>
        </w:r>
        <w:r w:rsidR="00FF2BB4">
          <w:rPr>
            <w:noProof/>
            <w:webHidden/>
          </w:rPr>
          <w:fldChar w:fldCharType="begin"/>
        </w:r>
        <w:r w:rsidR="00FF2BB4">
          <w:rPr>
            <w:noProof/>
            <w:webHidden/>
          </w:rPr>
          <w:instrText xml:space="preserve"> PAGEREF _Toc49329770 \h </w:instrText>
        </w:r>
        <w:r w:rsidR="00FF2BB4">
          <w:rPr>
            <w:noProof/>
            <w:webHidden/>
          </w:rPr>
        </w:r>
        <w:r w:rsidR="00FF2BB4">
          <w:rPr>
            <w:noProof/>
            <w:webHidden/>
          </w:rPr>
          <w:fldChar w:fldCharType="separate"/>
        </w:r>
        <w:r w:rsidR="00FF2BB4">
          <w:rPr>
            <w:noProof/>
            <w:webHidden/>
          </w:rPr>
          <w:t>59</w:t>
        </w:r>
        <w:r w:rsidR="00FF2BB4">
          <w:rPr>
            <w:noProof/>
            <w:webHidden/>
          </w:rPr>
          <w:fldChar w:fldCharType="end"/>
        </w:r>
      </w:hyperlink>
    </w:p>
    <w:p w:rsidR="00FF2BB4" w:rsidRPr="00442F94" w:rsidRDefault="003E3007">
      <w:pPr>
        <w:pStyle w:val="TM1"/>
        <w:tabs>
          <w:tab w:val="left" w:pos="660"/>
          <w:tab w:val="right" w:leader="dot" w:pos="10194"/>
        </w:tabs>
        <w:rPr>
          <w:rFonts w:ascii="Calibri" w:hAnsi="Calibri" w:cs="Times New Roman"/>
          <w:noProof/>
          <w:sz w:val="22"/>
        </w:rPr>
      </w:pPr>
      <w:hyperlink w:anchor="_Toc49329771" w:history="1">
        <w:r w:rsidR="00FF2BB4" w:rsidRPr="006B5651">
          <w:rPr>
            <w:rStyle w:val="Lienhypertexte"/>
            <w:noProof/>
          </w:rPr>
          <w:t>12</w:t>
        </w:r>
        <w:r w:rsidR="00FF2BB4" w:rsidRPr="00442F94">
          <w:rPr>
            <w:rFonts w:ascii="Calibri" w:hAnsi="Calibri" w:cs="Times New Roman"/>
            <w:noProof/>
            <w:sz w:val="22"/>
          </w:rPr>
          <w:tab/>
        </w:r>
        <w:r w:rsidR="00FF2BB4" w:rsidRPr="006B5651">
          <w:rPr>
            <w:rStyle w:val="Lienhypertexte"/>
            <w:noProof/>
          </w:rPr>
          <w:t>LISTE DES ANNEXES</w:t>
        </w:r>
        <w:r w:rsidR="00FF2BB4">
          <w:rPr>
            <w:noProof/>
            <w:webHidden/>
          </w:rPr>
          <w:tab/>
        </w:r>
        <w:r w:rsidR="00FF2BB4">
          <w:rPr>
            <w:noProof/>
            <w:webHidden/>
          </w:rPr>
          <w:fldChar w:fldCharType="begin"/>
        </w:r>
        <w:r w:rsidR="00FF2BB4">
          <w:rPr>
            <w:noProof/>
            <w:webHidden/>
          </w:rPr>
          <w:instrText xml:space="preserve"> PAGEREF _Toc49329771 \h </w:instrText>
        </w:r>
        <w:r w:rsidR="00FF2BB4">
          <w:rPr>
            <w:noProof/>
            <w:webHidden/>
          </w:rPr>
        </w:r>
        <w:r w:rsidR="00FF2BB4">
          <w:rPr>
            <w:noProof/>
            <w:webHidden/>
          </w:rPr>
          <w:fldChar w:fldCharType="separate"/>
        </w:r>
        <w:r w:rsidR="00FF2BB4">
          <w:rPr>
            <w:noProof/>
            <w:webHidden/>
          </w:rPr>
          <w:t>61</w:t>
        </w:r>
        <w:r w:rsidR="00FF2BB4">
          <w:rPr>
            <w:noProof/>
            <w:webHidden/>
          </w:rPr>
          <w:fldChar w:fldCharType="end"/>
        </w:r>
      </w:hyperlink>
    </w:p>
    <w:p w:rsidR="00320E66" w:rsidRDefault="00320E66" w:rsidP="00320E66">
      <w:pPr>
        <w:rPr>
          <w:szCs w:val="20"/>
        </w:rPr>
      </w:pPr>
      <w:r w:rsidRPr="000C0E20">
        <w:rPr>
          <w:szCs w:val="20"/>
        </w:rPr>
        <w:fldChar w:fldCharType="end"/>
      </w:r>
    </w:p>
    <w:p w:rsidR="00320E66" w:rsidRDefault="00320E66" w:rsidP="00320E66">
      <w:pPr>
        <w:rPr>
          <w:szCs w:val="20"/>
        </w:rPr>
      </w:pPr>
    </w:p>
    <w:p w:rsidR="00320E66" w:rsidRDefault="00320E66" w:rsidP="00320E66">
      <w:pPr>
        <w:rPr>
          <w:szCs w:val="20"/>
        </w:rPr>
      </w:pPr>
      <w:r>
        <w:rPr>
          <w:szCs w:val="20"/>
        </w:rPr>
        <w:br w:type="page"/>
      </w:r>
    </w:p>
    <w:p w:rsidR="00320E66" w:rsidRPr="00743AFA" w:rsidRDefault="00320E66" w:rsidP="00320E66">
      <w:pPr>
        <w:pStyle w:val="Titre1"/>
      </w:pPr>
      <w:bookmarkStart w:id="7" w:name="_Toc294185425"/>
      <w:bookmarkStart w:id="8" w:name="_Toc49329759"/>
      <w:r w:rsidRPr="00743AFA">
        <w:t>GÉNÉRALITÉS</w:t>
      </w:r>
      <w:bookmarkEnd w:id="7"/>
      <w:bookmarkEnd w:id="8"/>
    </w:p>
    <w:p w:rsidR="00320E66" w:rsidRPr="00743AFA" w:rsidRDefault="00320E66" w:rsidP="00320E66">
      <w:pPr>
        <w:pStyle w:val="Titre2"/>
        <w:rPr>
          <w:lang w:val="fr-CH"/>
        </w:rPr>
      </w:pPr>
      <w:r w:rsidRPr="00743AFA">
        <w:rPr>
          <w:lang w:val="fr-CH"/>
        </w:rPr>
        <w:t>Documents de soumis</w:t>
      </w:r>
      <w:r>
        <w:rPr>
          <w:lang w:val="fr-CH"/>
        </w:rPr>
        <w:t>sion</w:t>
      </w:r>
    </w:p>
    <w:p w:rsidR="00320E66" w:rsidRPr="00743AFA" w:rsidRDefault="00320E66" w:rsidP="00320E66">
      <w:r>
        <w:t>Les documents de soumission</w:t>
      </w:r>
      <w:r w:rsidRPr="00743AFA">
        <w:t xml:space="preserve"> sont indiqués par ordre de priorité sous le point 4.2</w:t>
      </w:r>
    </w:p>
    <w:p w:rsidR="00320E66" w:rsidRDefault="00320E66" w:rsidP="00320E66">
      <w:r w:rsidRPr="00743AFA">
        <w:t>La langue officielle de l’en</w:t>
      </w:r>
      <w:r>
        <w:t>s</w:t>
      </w:r>
      <w:r w:rsidRPr="00743AFA">
        <w:t>emble de la procédure est le français pour tous rapports écrits ou oraux relevant de l’adjudication des travaux faisant l’objet de la présente soumission.</w:t>
      </w:r>
    </w:p>
    <w:p w:rsidR="00320E66" w:rsidRPr="00743AFA" w:rsidRDefault="00320E66" w:rsidP="00320E66"/>
    <w:p w:rsidR="00320E66" w:rsidRPr="00743AFA" w:rsidRDefault="00320E66" w:rsidP="00320E66">
      <w:pPr>
        <w:pStyle w:val="Titre2"/>
        <w:rPr>
          <w:lang w:val="fr-CH"/>
        </w:rPr>
      </w:pPr>
      <w:r w:rsidRPr="00743AFA">
        <w:rPr>
          <w:lang w:val="fr-CH"/>
        </w:rPr>
        <w:t>Consultation des documents</w:t>
      </w:r>
    </w:p>
    <w:p w:rsidR="00320E66" w:rsidRDefault="00320E66" w:rsidP="00320E66">
      <w:r w:rsidRPr="00743AFA">
        <w:t>Aucun document ne peut être transmis ou consulté hors procédure. Des documents ou plans supplémentaires peuvent être demandés dans le cadre des questions liées à la procédure (</w:t>
      </w:r>
      <w:r>
        <w:t>point 0.3). En cas d’accord du maître d'ouvrage,</w:t>
      </w:r>
      <w:r w:rsidRPr="00743AFA">
        <w:t xml:space="preserve"> ceux-ci seront transmis à l’ensemble des participants.</w:t>
      </w:r>
    </w:p>
    <w:p w:rsidR="00320E66" w:rsidRPr="00743AFA" w:rsidRDefault="00320E66" w:rsidP="00320E66"/>
    <w:p w:rsidR="00320E66" w:rsidRPr="00743AFA" w:rsidRDefault="00320E66" w:rsidP="00320E66">
      <w:pPr>
        <w:pStyle w:val="Titre2"/>
        <w:rPr>
          <w:lang w:val="fr-CH"/>
        </w:rPr>
      </w:pPr>
      <w:r w:rsidRPr="00743AFA">
        <w:rPr>
          <w:lang w:val="fr-CH"/>
        </w:rPr>
        <w:t>Question des soumissionnaires</w:t>
      </w:r>
    </w:p>
    <w:p w:rsidR="00320E66" w:rsidRDefault="00320E66" w:rsidP="00320E66">
      <w:r w:rsidRPr="00743AFA">
        <w:t xml:space="preserve">Les éventuelles questions des soumissionnaires sont à poser uniquement sur la plateforme SIMAP jusqu’au </w:t>
      </w:r>
      <w:r w:rsidRPr="00743AFA">
        <w:fldChar w:fldCharType="begin">
          <w:ffData>
            <w:name w:val="Texte32"/>
            <w:enabled/>
            <w:calcOnExit w:val="0"/>
            <w:textInput>
              <w:default w:val="……………."/>
            </w:textInput>
          </w:ffData>
        </w:fldChar>
      </w:r>
      <w:bookmarkStart w:id="9" w:name="Texte32"/>
      <w:r w:rsidRPr="00743AFA">
        <w:instrText xml:space="preserve"> FORMTEXT </w:instrText>
      </w:r>
      <w:r w:rsidRPr="00743AFA">
        <w:fldChar w:fldCharType="separate"/>
      </w:r>
      <w:r w:rsidRPr="00743AFA">
        <w:rPr>
          <w:noProof/>
        </w:rPr>
        <w:t>…………….</w:t>
      </w:r>
      <w:r w:rsidRPr="00743AFA">
        <w:fldChar w:fldCharType="end"/>
      </w:r>
      <w:bookmarkEnd w:id="9"/>
      <w:r w:rsidRPr="00743AFA">
        <w:t>. Les réponses seront données à tous les soumissionnaires, uniquement via le site internet SIMAP (</w:t>
      </w:r>
      <w:hyperlink r:id="rId8" w:history="1">
        <w:r w:rsidRPr="00743AFA">
          <w:rPr>
            <w:rStyle w:val="Lienhypertexte"/>
            <w:rFonts w:ascii="Arial" w:hAnsi="Arial" w:cs="Arial"/>
          </w:rPr>
          <w:t>www.simap.ch</w:t>
        </w:r>
      </w:hyperlink>
      <w:r w:rsidRPr="00743AFA">
        <w:t>)</w:t>
      </w:r>
    </w:p>
    <w:p w:rsidR="00320E66" w:rsidRPr="00743AFA" w:rsidRDefault="00320E66" w:rsidP="00320E66"/>
    <w:p w:rsidR="00320E66" w:rsidRPr="00743AFA" w:rsidRDefault="00320E66" w:rsidP="00320E66">
      <w:pPr>
        <w:pStyle w:val="Titre2"/>
        <w:rPr>
          <w:lang w:val="fr-CH"/>
        </w:rPr>
      </w:pPr>
      <w:r w:rsidRPr="00743AFA">
        <w:rPr>
          <w:lang w:val="fr-CH"/>
        </w:rPr>
        <w:t>Questionnaire</w:t>
      </w:r>
    </w:p>
    <w:p w:rsidR="00320E66" w:rsidRDefault="00320E66" w:rsidP="00320E66">
      <w:r w:rsidRPr="00743AFA">
        <w:t>Remarque: en cas de constitution d'un consortium, tous les membres de celui-ci doivent impérativement remplir les rubriques ci-après. Il sera indiqué en %, pour chaque membre du consortium, l’importance de sa participation au marché.</w:t>
      </w:r>
    </w:p>
    <w:p w:rsidR="00320E66" w:rsidRPr="00743AFA" w:rsidRDefault="00320E66" w:rsidP="00320E66"/>
    <w:p w:rsidR="00320E66" w:rsidRDefault="00320E66" w:rsidP="00320E66">
      <w:pPr>
        <w:pStyle w:val="Titre3"/>
        <w:tabs>
          <w:tab w:val="clear" w:pos="9072"/>
          <w:tab w:val="right" w:pos="10204"/>
        </w:tabs>
      </w:pPr>
      <w:r w:rsidRPr="00131A3B">
        <w:t>Nom, adresse, téléphone et raison sociale de l'entreprise (en cas de consortium, de l’entreprise pilote)</w:t>
      </w:r>
    </w:p>
    <w:p w:rsidR="00320E66" w:rsidRPr="00131A3B" w:rsidRDefault="00320E66" w:rsidP="00320E66">
      <w:pPr>
        <w:rPr>
          <w:lang w:val="fr-FR" w:eastAsia="fr-FR"/>
        </w:rPr>
      </w:pPr>
    </w:p>
    <w:tbl>
      <w:tblPr>
        <w:tblW w:w="5000" w:type="pct"/>
        <w:tblCellMar>
          <w:left w:w="70" w:type="dxa"/>
          <w:right w:w="70" w:type="dxa"/>
        </w:tblCellMar>
        <w:tblLook w:val="0000" w:firstRow="0" w:lastRow="0" w:firstColumn="0" w:lastColumn="0" w:noHBand="0" w:noVBand="0"/>
      </w:tblPr>
      <w:tblGrid>
        <w:gridCol w:w="614"/>
        <w:gridCol w:w="314"/>
        <w:gridCol w:w="1221"/>
        <w:gridCol w:w="1843"/>
        <w:gridCol w:w="1223"/>
        <w:gridCol w:w="801"/>
        <w:gridCol w:w="273"/>
        <w:gridCol w:w="1227"/>
        <w:gridCol w:w="1823"/>
        <w:gridCol w:w="1005"/>
      </w:tblGrid>
      <w:tr w:rsidR="00320E66" w:rsidRPr="00743AFA" w:rsidTr="00320E66">
        <w:trPr>
          <w:cantSplit/>
          <w:trHeight w:val="397"/>
        </w:trPr>
        <w:tc>
          <w:tcPr>
            <w:tcW w:w="449" w:type="pct"/>
            <w:gridSpan w:val="2"/>
          </w:tcPr>
          <w:p w:rsidR="00320E66" w:rsidRPr="00743AFA" w:rsidRDefault="00320E66" w:rsidP="00320E66">
            <w:pPr>
              <w:tabs>
                <w:tab w:val="left" w:pos="5660"/>
              </w:tabs>
              <w:spacing w:before="60" w:after="60"/>
              <w:rPr>
                <w:szCs w:val="20"/>
              </w:rPr>
            </w:pPr>
            <w:r w:rsidRPr="00743AFA">
              <w:rPr>
                <w:szCs w:val="20"/>
              </w:rPr>
              <w:t>Nom</w:t>
            </w:r>
          </w:p>
        </w:tc>
        <w:tc>
          <w:tcPr>
            <w:tcW w:w="3184" w:type="pct"/>
            <w:gridSpan w:val="6"/>
            <w:tcBorders>
              <w:bottom w:val="single" w:sz="2" w:space="0" w:color="auto"/>
            </w:tcBorders>
          </w:tcPr>
          <w:p w:rsidR="00320E66" w:rsidRPr="00743AFA" w:rsidRDefault="00320E66" w:rsidP="00320E66">
            <w:pPr>
              <w:tabs>
                <w:tab w:val="left" w:pos="5660"/>
              </w:tabs>
              <w:spacing w:before="60" w:after="60"/>
              <w:rPr>
                <w:szCs w:val="20"/>
              </w:rPr>
            </w:pPr>
          </w:p>
        </w:tc>
        <w:tc>
          <w:tcPr>
            <w:tcW w:w="881" w:type="pct"/>
          </w:tcPr>
          <w:p w:rsidR="00320E66" w:rsidRPr="00743AFA" w:rsidRDefault="00320E66" w:rsidP="00320E66">
            <w:pPr>
              <w:tabs>
                <w:tab w:val="left" w:pos="5660"/>
              </w:tabs>
              <w:spacing w:before="60" w:after="60"/>
              <w:rPr>
                <w:szCs w:val="20"/>
              </w:rPr>
            </w:pPr>
            <w:r w:rsidRPr="00743AFA">
              <w:rPr>
                <w:szCs w:val="20"/>
              </w:rPr>
              <w:t>% Participation</w:t>
            </w:r>
          </w:p>
        </w:tc>
        <w:tc>
          <w:tcPr>
            <w:tcW w:w="486" w:type="pct"/>
            <w:tcBorders>
              <w:bottom w:val="single" w:sz="2" w:space="0" w:color="auto"/>
            </w:tcBorders>
          </w:tcPr>
          <w:p w:rsidR="00320E66" w:rsidRPr="00743AFA" w:rsidRDefault="00320E66" w:rsidP="00320E66">
            <w:pPr>
              <w:tabs>
                <w:tab w:val="left" w:pos="5660"/>
              </w:tabs>
              <w:spacing w:before="60" w:after="60"/>
              <w:rPr>
                <w:szCs w:val="20"/>
              </w:rPr>
            </w:pPr>
          </w:p>
        </w:tc>
      </w:tr>
      <w:tr w:rsidR="00320E66" w:rsidRPr="00743AFA" w:rsidTr="00320E66">
        <w:trPr>
          <w:cantSplit/>
          <w:trHeight w:val="397"/>
        </w:trPr>
        <w:tc>
          <w:tcPr>
            <w:tcW w:w="1039" w:type="pct"/>
            <w:gridSpan w:val="3"/>
          </w:tcPr>
          <w:p w:rsidR="00320E66" w:rsidRPr="00743AFA" w:rsidRDefault="00320E66" w:rsidP="00320E66">
            <w:pPr>
              <w:tabs>
                <w:tab w:val="left" w:pos="5660"/>
              </w:tabs>
              <w:spacing w:before="60" w:after="60"/>
              <w:rPr>
                <w:szCs w:val="20"/>
              </w:rPr>
            </w:pPr>
            <w:r w:rsidRPr="00743AFA">
              <w:rPr>
                <w:szCs w:val="20"/>
              </w:rPr>
              <w:t>Rue et n°</w:t>
            </w:r>
          </w:p>
        </w:tc>
        <w:tc>
          <w:tcPr>
            <w:tcW w:w="2594" w:type="pct"/>
            <w:gridSpan w:val="5"/>
            <w:tcBorders>
              <w:bottom w:val="single" w:sz="2" w:space="0" w:color="auto"/>
            </w:tcBorders>
          </w:tcPr>
          <w:p w:rsidR="00320E66" w:rsidRPr="00743AFA" w:rsidRDefault="00320E66" w:rsidP="00320E66">
            <w:pPr>
              <w:tabs>
                <w:tab w:val="left" w:pos="5660"/>
              </w:tabs>
              <w:spacing w:before="60" w:after="60"/>
              <w:ind w:right="-1"/>
              <w:rPr>
                <w:szCs w:val="20"/>
              </w:rPr>
            </w:pPr>
          </w:p>
        </w:tc>
        <w:tc>
          <w:tcPr>
            <w:tcW w:w="1367" w:type="pct"/>
            <w:gridSpan w:val="2"/>
          </w:tcPr>
          <w:p w:rsidR="00320E66" w:rsidRPr="00743AFA" w:rsidRDefault="00320E66" w:rsidP="00320E66">
            <w:pPr>
              <w:tabs>
                <w:tab w:val="left" w:pos="5660"/>
              </w:tabs>
              <w:spacing w:before="60" w:after="60"/>
              <w:ind w:right="-1"/>
              <w:rPr>
                <w:szCs w:val="20"/>
              </w:rPr>
            </w:pPr>
          </w:p>
        </w:tc>
      </w:tr>
      <w:tr w:rsidR="00320E66" w:rsidRPr="00743AFA" w:rsidTr="00320E66">
        <w:trPr>
          <w:cantSplit/>
          <w:trHeight w:val="397"/>
        </w:trPr>
        <w:tc>
          <w:tcPr>
            <w:tcW w:w="1039" w:type="pct"/>
            <w:gridSpan w:val="3"/>
          </w:tcPr>
          <w:p w:rsidR="00320E66" w:rsidRPr="00743AFA" w:rsidRDefault="00320E66" w:rsidP="00320E66">
            <w:pPr>
              <w:tabs>
                <w:tab w:val="left" w:pos="5660"/>
              </w:tabs>
              <w:spacing w:before="60" w:after="60"/>
              <w:ind w:right="-1"/>
              <w:rPr>
                <w:szCs w:val="20"/>
              </w:rPr>
            </w:pPr>
            <w:r w:rsidRPr="00743AFA">
              <w:rPr>
                <w:szCs w:val="20"/>
              </w:rPr>
              <w:t>N° postal et ville</w:t>
            </w:r>
          </w:p>
        </w:tc>
        <w:tc>
          <w:tcPr>
            <w:tcW w:w="2594" w:type="pct"/>
            <w:gridSpan w:val="5"/>
            <w:tcBorders>
              <w:top w:val="single" w:sz="2" w:space="0" w:color="auto"/>
              <w:bottom w:val="single" w:sz="2" w:space="0" w:color="auto"/>
            </w:tcBorders>
          </w:tcPr>
          <w:p w:rsidR="00320E66" w:rsidRPr="00743AFA" w:rsidRDefault="00320E66" w:rsidP="00320E66">
            <w:pPr>
              <w:tabs>
                <w:tab w:val="left" w:pos="5660"/>
              </w:tabs>
              <w:spacing w:before="60" w:after="60"/>
              <w:ind w:right="-1"/>
              <w:rPr>
                <w:szCs w:val="20"/>
              </w:rPr>
            </w:pPr>
          </w:p>
        </w:tc>
        <w:tc>
          <w:tcPr>
            <w:tcW w:w="1367" w:type="pct"/>
            <w:gridSpan w:val="2"/>
          </w:tcPr>
          <w:p w:rsidR="00320E66" w:rsidRPr="00743AFA" w:rsidRDefault="00320E66" w:rsidP="00320E66">
            <w:pPr>
              <w:tabs>
                <w:tab w:val="left" w:pos="5660"/>
              </w:tabs>
              <w:spacing w:before="60" w:after="60"/>
              <w:ind w:right="-1"/>
              <w:rPr>
                <w:szCs w:val="20"/>
              </w:rPr>
            </w:pPr>
          </w:p>
        </w:tc>
      </w:tr>
      <w:tr w:rsidR="00320E66" w:rsidRPr="00743AFA" w:rsidTr="00320E66">
        <w:trPr>
          <w:cantSplit/>
          <w:trHeight w:val="397"/>
        </w:trPr>
        <w:tc>
          <w:tcPr>
            <w:tcW w:w="449" w:type="pct"/>
            <w:gridSpan w:val="2"/>
            <w:vAlign w:val="bottom"/>
          </w:tcPr>
          <w:p w:rsidR="00320E66" w:rsidRPr="00743AFA" w:rsidRDefault="00320E66" w:rsidP="00320E66">
            <w:pPr>
              <w:tabs>
                <w:tab w:val="left" w:pos="5660"/>
              </w:tabs>
              <w:spacing w:before="60" w:after="60"/>
              <w:ind w:right="-1"/>
              <w:jc w:val="left"/>
              <w:rPr>
                <w:szCs w:val="20"/>
              </w:rPr>
            </w:pPr>
            <w:r w:rsidRPr="00743AFA">
              <w:rPr>
                <w:szCs w:val="20"/>
              </w:rPr>
              <w:t>Tél.</w:t>
            </w:r>
          </w:p>
        </w:tc>
        <w:tc>
          <w:tcPr>
            <w:tcW w:w="2072" w:type="pct"/>
            <w:gridSpan w:val="3"/>
            <w:tcBorders>
              <w:bottom w:val="single" w:sz="2" w:space="0" w:color="auto"/>
            </w:tcBorders>
          </w:tcPr>
          <w:p w:rsidR="00320E66" w:rsidRPr="00743AFA" w:rsidRDefault="00320E66" w:rsidP="00320E66">
            <w:pPr>
              <w:tabs>
                <w:tab w:val="left" w:pos="5660"/>
              </w:tabs>
              <w:spacing w:before="60" w:after="60"/>
              <w:ind w:right="-1"/>
              <w:rPr>
                <w:szCs w:val="20"/>
              </w:rPr>
            </w:pPr>
          </w:p>
        </w:tc>
        <w:tc>
          <w:tcPr>
            <w:tcW w:w="387" w:type="pct"/>
            <w:tcBorders>
              <w:top w:val="single" w:sz="2" w:space="0" w:color="auto"/>
            </w:tcBorders>
          </w:tcPr>
          <w:p w:rsidR="00320E66" w:rsidRPr="00743AFA" w:rsidRDefault="00320E66" w:rsidP="00320E66">
            <w:pPr>
              <w:tabs>
                <w:tab w:val="left" w:pos="5660"/>
              </w:tabs>
              <w:spacing w:before="60" w:after="60"/>
              <w:ind w:right="-1"/>
              <w:rPr>
                <w:szCs w:val="20"/>
              </w:rPr>
            </w:pPr>
            <w:r w:rsidRPr="00743AFA">
              <w:rPr>
                <w:szCs w:val="20"/>
              </w:rPr>
              <w:t>Email</w:t>
            </w:r>
          </w:p>
        </w:tc>
        <w:tc>
          <w:tcPr>
            <w:tcW w:w="2093" w:type="pct"/>
            <w:gridSpan w:val="4"/>
            <w:tcBorders>
              <w:bottom w:val="single" w:sz="2" w:space="0" w:color="auto"/>
            </w:tcBorders>
          </w:tcPr>
          <w:p w:rsidR="00320E66" w:rsidRPr="00743AFA" w:rsidRDefault="00320E66" w:rsidP="00320E66">
            <w:pPr>
              <w:tabs>
                <w:tab w:val="left" w:pos="5660"/>
              </w:tabs>
              <w:spacing w:before="60" w:after="60"/>
              <w:ind w:right="-1"/>
              <w:rPr>
                <w:szCs w:val="20"/>
              </w:rPr>
            </w:pPr>
          </w:p>
        </w:tc>
      </w:tr>
      <w:tr w:rsidR="00320E66" w:rsidRPr="00743AFA" w:rsidTr="00320E66">
        <w:trPr>
          <w:trHeight w:val="397"/>
        </w:trPr>
        <w:tc>
          <w:tcPr>
            <w:tcW w:w="1039" w:type="pct"/>
            <w:gridSpan w:val="3"/>
          </w:tcPr>
          <w:p w:rsidR="00320E66" w:rsidRPr="00743AFA" w:rsidRDefault="00320E66" w:rsidP="00320E66">
            <w:pPr>
              <w:tabs>
                <w:tab w:val="left" w:pos="5660"/>
              </w:tabs>
              <w:spacing w:before="60" w:after="60"/>
              <w:ind w:right="-1"/>
              <w:rPr>
                <w:szCs w:val="20"/>
              </w:rPr>
            </w:pPr>
            <w:r w:rsidRPr="00743AFA">
              <w:rPr>
                <w:szCs w:val="20"/>
              </w:rPr>
              <w:t>Raison sociale</w:t>
            </w:r>
          </w:p>
        </w:tc>
        <w:tc>
          <w:tcPr>
            <w:tcW w:w="3961" w:type="pct"/>
            <w:gridSpan w:val="7"/>
            <w:tcBorders>
              <w:bottom w:val="single" w:sz="2" w:space="0" w:color="auto"/>
            </w:tcBorders>
          </w:tcPr>
          <w:p w:rsidR="00320E66" w:rsidRPr="00743AFA" w:rsidRDefault="00320E66" w:rsidP="00320E66">
            <w:pPr>
              <w:tabs>
                <w:tab w:val="left" w:pos="5660"/>
              </w:tabs>
              <w:spacing w:before="60" w:after="60"/>
              <w:ind w:right="-1"/>
              <w:rPr>
                <w:szCs w:val="20"/>
              </w:rPr>
            </w:pPr>
          </w:p>
        </w:tc>
      </w:tr>
      <w:tr w:rsidR="00320E66" w:rsidRPr="00743AFA" w:rsidTr="00320E66">
        <w:trPr>
          <w:trHeight w:val="397"/>
        </w:trPr>
        <w:tc>
          <w:tcPr>
            <w:tcW w:w="1039" w:type="pct"/>
            <w:gridSpan w:val="3"/>
          </w:tcPr>
          <w:p w:rsidR="00320E66" w:rsidRPr="00743AFA" w:rsidRDefault="00320E66" w:rsidP="00320E66">
            <w:pPr>
              <w:tabs>
                <w:tab w:val="left" w:pos="5660"/>
              </w:tabs>
              <w:spacing w:before="60" w:after="60"/>
              <w:ind w:right="-1"/>
              <w:rPr>
                <w:szCs w:val="20"/>
              </w:rPr>
            </w:pPr>
            <w:r w:rsidRPr="00743AFA">
              <w:rPr>
                <w:szCs w:val="20"/>
              </w:rPr>
              <w:t>Etablie depuis</w:t>
            </w:r>
          </w:p>
        </w:tc>
        <w:tc>
          <w:tcPr>
            <w:tcW w:w="3961" w:type="pct"/>
            <w:gridSpan w:val="7"/>
            <w:tcBorders>
              <w:top w:val="single" w:sz="2" w:space="0" w:color="auto"/>
              <w:bottom w:val="single" w:sz="2" w:space="0" w:color="auto"/>
            </w:tcBorders>
          </w:tcPr>
          <w:p w:rsidR="00320E66" w:rsidRPr="00743AFA" w:rsidRDefault="00320E66" w:rsidP="00320E66">
            <w:pPr>
              <w:tabs>
                <w:tab w:val="left" w:pos="5660"/>
              </w:tabs>
              <w:spacing w:before="60" w:after="60"/>
              <w:ind w:right="-1"/>
              <w:rPr>
                <w:szCs w:val="20"/>
              </w:rPr>
            </w:pPr>
          </w:p>
        </w:tc>
      </w:tr>
      <w:tr w:rsidR="00320E66" w:rsidRPr="00743AFA" w:rsidTr="00320E66">
        <w:trPr>
          <w:cantSplit/>
          <w:trHeight w:val="397"/>
        </w:trPr>
        <w:tc>
          <w:tcPr>
            <w:tcW w:w="1930" w:type="pct"/>
            <w:gridSpan w:val="4"/>
          </w:tcPr>
          <w:p w:rsidR="00320E66" w:rsidRPr="00743AFA" w:rsidRDefault="00320E66" w:rsidP="00320E66">
            <w:pPr>
              <w:tabs>
                <w:tab w:val="left" w:pos="5660"/>
              </w:tabs>
              <w:spacing w:before="60" w:after="60"/>
              <w:rPr>
                <w:szCs w:val="20"/>
              </w:rPr>
            </w:pPr>
            <w:r w:rsidRPr="00743AFA">
              <w:rPr>
                <w:szCs w:val="20"/>
              </w:rPr>
              <w:t>Nom du représentant de l’entreprise</w:t>
            </w:r>
          </w:p>
        </w:tc>
        <w:tc>
          <w:tcPr>
            <w:tcW w:w="3070" w:type="pct"/>
            <w:gridSpan w:val="6"/>
            <w:tcBorders>
              <w:bottom w:val="single" w:sz="2" w:space="0" w:color="auto"/>
            </w:tcBorders>
          </w:tcPr>
          <w:p w:rsidR="00320E66" w:rsidRPr="00743AFA" w:rsidRDefault="00320E66" w:rsidP="00320E66">
            <w:pPr>
              <w:tabs>
                <w:tab w:val="left" w:pos="5660"/>
              </w:tabs>
              <w:spacing w:before="60" w:after="60"/>
              <w:rPr>
                <w:szCs w:val="20"/>
              </w:rPr>
            </w:pPr>
          </w:p>
        </w:tc>
      </w:tr>
      <w:tr w:rsidR="00320E66" w:rsidRPr="00743AFA" w:rsidTr="00320E66">
        <w:trPr>
          <w:cantSplit/>
          <w:trHeight w:val="397"/>
        </w:trPr>
        <w:tc>
          <w:tcPr>
            <w:tcW w:w="297" w:type="pct"/>
          </w:tcPr>
          <w:p w:rsidR="00320E66" w:rsidRPr="00743AFA" w:rsidRDefault="00320E66" w:rsidP="00320E66">
            <w:pPr>
              <w:tabs>
                <w:tab w:val="left" w:pos="5660"/>
              </w:tabs>
              <w:spacing w:before="60" w:after="60"/>
              <w:rPr>
                <w:szCs w:val="20"/>
              </w:rPr>
            </w:pPr>
            <w:r w:rsidRPr="00743AFA">
              <w:rPr>
                <w:szCs w:val="20"/>
              </w:rPr>
              <w:t>RC</w:t>
            </w:r>
          </w:p>
        </w:tc>
        <w:tc>
          <w:tcPr>
            <w:tcW w:w="742" w:type="pct"/>
            <w:gridSpan w:val="2"/>
          </w:tcPr>
          <w:p w:rsidR="00320E66" w:rsidRPr="00743AFA" w:rsidRDefault="00320E66" w:rsidP="00320E66">
            <w:pPr>
              <w:tabs>
                <w:tab w:val="left" w:pos="5660"/>
              </w:tabs>
              <w:spacing w:before="60" w:after="60"/>
              <w:rPr>
                <w:szCs w:val="20"/>
              </w:rPr>
            </w:pPr>
            <w:r w:rsidRPr="00743AFA">
              <w:rPr>
                <w:szCs w:val="20"/>
              </w:rPr>
              <w:t>Compagnie</w:t>
            </w:r>
          </w:p>
        </w:tc>
        <w:tc>
          <w:tcPr>
            <w:tcW w:w="2001" w:type="pct"/>
            <w:gridSpan w:val="4"/>
            <w:tcBorders>
              <w:bottom w:val="single" w:sz="2" w:space="0" w:color="auto"/>
            </w:tcBorders>
          </w:tcPr>
          <w:p w:rsidR="00320E66" w:rsidRPr="00743AFA" w:rsidRDefault="00320E66" w:rsidP="00320E66">
            <w:pPr>
              <w:tabs>
                <w:tab w:val="left" w:pos="5660"/>
              </w:tabs>
              <w:spacing w:before="60" w:after="60"/>
              <w:rPr>
                <w:szCs w:val="20"/>
              </w:rPr>
            </w:pPr>
          </w:p>
        </w:tc>
        <w:tc>
          <w:tcPr>
            <w:tcW w:w="593" w:type="pct"/>
          </w:tcPr>
          <w:p w:rsidR="00320E66" w:rsidRPr="00743AFA" w:rsidRDefault="00320E66" w:rsidP="00320E66">
            <w:pPr>
              <w:tabs>
                <w:tab w:val="left" w:pos="5660"/>
              </w:tabs>
              <w:spacing w:before="60" w:after="60"/>
              <w:rPr>
                <w:szCs w:val="20"/>
              </w:rPr>
            </w:pPr>
            <w:r w:rsidRPr="00743AFA">
              <w:rPr>
                <w:szCs w:val="20"/>
              </w:rPr>
              <w:t>Police n°</w:t>
            </w:r>
          </w:p>
        </w:tc>
        <w:tc>
          <w:tcPr>
            <w:tcW w:w="1367" w:type="pct"/>
            <w:gridSpan w:val="2"/>
            <w:tcBorders>
              <w:bottom w:val="single" w:sz="2" w:space="0" w:color="auto"/>
            </w:tcBorders>
          </w:tcPr>
          <w:p w:rsidR="00320E66" w:rsidRPr="00743AFA" w:rsidRDefault="00320E66" w:rsidP="00320E66">
            <w:pPr>
              <w:tabs>
                <w:tab w:val="left" w:pos="5660"/>
              </w:tabs>
              <w:spacing w:before="60" w:after="60"/>
              <w:rPr>
                <w:szCs w:val="20"/>
              </w:rPr>
            </w:pPr>
          </w:p>
        </w:tc>
      </w:tr>
      <w:tr w:rsidR="00320E66" w:rsidRPr="00743AFA" w:rsidTr="00320E66">
        <w:trPr>
          <w:cantSplit/>
          <w:trHeight w:val="397"/>
        </w:trPr>
        <w:tc>
          <w:tcPr>
            <w:tcW w:w="297" w:type="pct"/>
          </w:tcPr>
          <w:p w:rsidR="00320E66" w:rsidRPr="00743AFA" w:rsidRDefault="00320E66" w:rsidP="00320E66">
            <w:pPr>
              <w:tabs>
                <w:tab w:val="left" w:pos="5660"/>
              </w:tabs>
              <w:spacing w:before="60" w:after="60"/>
              <w:rPr>
                <w:szCs w:val="20"/>
              </w:rPr>
            </w:pPr>
          </w:p>
        </w:tc>
        <w:tc>
          <w:tcPr>
            <w:tcW w:w="2743" w:type="pct"/>
            <w:gridSpan w:val="6"/>
          </w:tcPr>
          <w:p w:rsidR="00320E66" w:rsidRPr="00743AFA" w:rsidRDefault="00320E66" w:rsidP="00320E66">
            <w:pPr>
              <w:tabs>
                <w:tab w:val="left" w:pos="5660"/>
              </w:tabs>
              <w:spacing w:before="60" w:after="60"/>
              <w:rPr>
                <w:szCs w:val="20"/>
              </w:rPr>
            </w:pPr>
            <w:r w:rsidRPr="00743AFA">
              <w:rPr>
                <w:szCs w:val="20"/>
              </w:rPr>
              <w:t>Couverture max par sinistre de personne :</w:t>
            </w:r>
          </w:p>
        </w:tc>
        <w:tc>
          <w:tcPr>
            <w:tcW w:w="1960" w:type="pct"/>
            <w:gridSpan w:val="3"/>
            <w:tcBorders>
              <w:bottom w:val="single" w:sz="2" w:space="0" w:color="auto"/>
            </w:tcBorders>
          </w:tcPr>
          <w:p w:rsidR="00320E66" w:rsidRPr="00743AFA" w:rsidRDefault="00320E66" w:rsidP="00320E66">
            <w:pPr>
              <w:tabs>
                <w:tab w:val="left" w:pos="5660"/>
              </w:tabs>
              <w:spacing w:before="60" w:after="60"/>
              <w:rPr>
                <w:szCs w:val="20"/>
              </w:rPr>
            </w:pPr>
            <w:r w:rsidRPr="00743AFA">
              <w:rPr>
                <w:szCs w:val="20"/>
              </w:rPr>
              <w:t>Fr.</w:t>
            </w:r>
          </w:p>
        </w:tc>
      </w:tr>
      <w:tr w:rsidR="00320E66" w:rsidRPr="00743AFA" w:rsidTr="00320E66">
        <w:trPr>
          <w:cantSplit/>
          <w:trHeight w:val="397"/>
        </w:trPr>
        <w:tc>
          <w:tcPr>
            <w:tcW w:w="297" w:type="pct"/>
          </w:tcPr>
          <w:p w:rsidR="00320E66" w:rsidRPr="00743AFA" w:rsidRDefault="00320E66" w:rsidP="00320E66">
            <w:pPr>
              <w:tabs>
                <w:tab w:val="left" w:pos="5660"/>
              </w:tabs>
              <w:spacing w:before="60" w:after="60"/>
              <w:rPr>
                <w:szCs w:val="20"/>
              </w:rPr>
            </w:pPr>
          </w:p>
        </w:tc>
        <w:tc>
          <w:tcPr>
            <w:tcW w:w="2743" w:type="pct"/>
            <w:gridSpan w:val="6"/>
          </w:tcPr>
          <w:p w:rsidR="00320E66" w:rsidRPr="00743AFA" w:rsidRDefault="00320E66" w:rsidP="00320E66">
            <w:pPr>
              <w:tabs>
                <w:tab w:val="left" w:pos="5660"/>
              </w:tabs>
              <w:spacing w:before="60" w:after="60"/>
              <w:rPr>
                <w:szCs w:val="20"/>
              </w:rPr>
            </w:pPr>
            <w:r w:rsidRPr="00743AFA">
              <w:rPr>
                <w:szCs w:val="20"/>
              </w:rPr>
              <w:t>Couverture max par sinistre de chose</w:t>
            </w:r>
          </w:p>
        </w:tc>
        <w:tc>
          <w:tcPr>
            <w:tcW w:w="1960" w:type="pct"/>
            <w:gridSpan w:val="3"/>
            <w:tcBorders>
              <w:top w:val="single" w:sz="2" w:space="0" w:color="auto"/>
              <w:bottom w:val="single" w:sz="2" w:space="0" w:color="auto"/>
            </w:tcBorders>
          </w:tcPr>
          <w:p w:rsidR="00320E66" w:rsidRPr="00743AFA" w:rsidRDefault="00320E66" w:rsidP="00320E66">
            <w:pPr>
              <w:tabs>
                <w:tab w:val="left" w:pos="5660"/>
              </w:tabs>
              <w:spacing w:before="60" w:after="60"/>
              <w:rPr>
                <w:szCs w:val="20"/>
              </w:rPr>
            </w:pPr>
            <w:r w:rsidRPr="00743AFA">
              <w:rPr>
                <w:szCs w:val="20"/>
              </w:rPr>
              <w:t>Fr.</w:t>
            </w:r>
          </w:p>
        </w:tc>
      </w:tr>
    </w:tbl>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Default="00320E66" w:rsidP="00320E66"/>
    <w:p w:rsidR="00320E66" w:rsidRPr="00131A3B" w:rsidRDefault="00320E66" w:rsidP="00320E66"/>
    <w:p w:rsidR="00320E66" w:rsidRPr="00743AFA" w:rsidRDefault="00320E66" w:rsidP="00320E66">
      <w:pPr>
        <w:pStyle w:val="Titre3"/>
        <w:tabs>
          <w:tab w:val="clear" w:pos="9072"/>
          <w:tab w:val="right" w:pos="10204"/>
        </w:tabs>
        <w:rPr>
          <w:szCs w:val="20"/>
        </w:rPr>
      </w:pPr>
      <w:r w:rsidRPr="00743AFA">
        <w:t>En cas de consortium, nom, adresse, téléphone et raison sociale de la deu</w:t>
      </w:r>
      <w:r>
        <w:t xml:space="preserve">xième entreprise membre </w:t>
      </w:r>
      <w:r w:rsidRPr="00743AFA">
        <w:t>du consortium</w:t>
      </w:r>
    </w:p>
    <w:tbl>
      <w:tblPr>
        <w:tblW w:w="5000" w:type="pct"/>
        <w:tblCellMar>
          <w:left w:w="70" w:type="dxa"/>
          <w:right w:w="70" w:type="dxa"/>
        </w:tblCellMar>
        <w:tblLook w:val="0000" w:firstRow="0" w:lastRow="0" w:firstColumn="0" w:lastColumn="0" w:noHBand="0" w:noVBand="0"/>
      </w:tblPr>
      <w:tblGrid>
        <w:gridCol w:w="614"/>
        <w:gridCol w:w="314"/>
        <w:gridCol w:w="1221"/>
        <w:gridCol w:w="1843"/>
        <w:gridCol w:w="1223"/>
        <w:gridCol w:w="801"/>
        <w:gridCol w:w="273"/>
        <w:gridCol w:w="1227"/>
        <w:gridCol w:w="1823"/>
        <w:gridCol w:w="1005"/>
      </w:tblGrid>
      <w:tr w:rsidR="00320E66" w:rsidRPr="00743AFA" w:rsidTr="00320E66">
        <w:trPr>
          <w:cantSplit/>
        </w:trPr>
        <w:tc>
          <w:tcPr>
            <w:tcW w:w="449" w:type="pct"/>
            <w:gridSpan w:val="2"/>
          </w:tcPr>
          <w:p w:rsidR="00320E66" w:rsidRPr="00743AFA" w:rsidRDefault="00320E66" w:rsidP="00320E66">
            <w:pPr>
              <w:tabs>
                <w:tab w:val="left" w:pos="5660"/>
              </w:tabs>
              <w:rPr>
                <w:szCs w:val="20"/>
              </w:rPr>
            </w:pPr>
            <w:r w:rsidRPr="00743AFA">
              <w:rPr>
                <w:szCs w:val="20"/>
              </w:rPr>
              <w:t>Nom</w:t>
            </w:r>
          </w:p>
        </w:tc>
        <w:tc>
          <w:tcPr>
            <w:tcW w:w="3184" w:type="pct"/>
            <w:gridSpan w:val="6"/>
            <w:tcBorders>
              <w:bottom w:val="single" w:sz="2" w:space="0" w:color="auto"/>
            </w:tcBorders>
          </w:tcPr>
          <w:p w:rsidR="00320E66" w:rsidRPr="00743AFA" w:rsidRDefault="00320E66" w:rsidP="00320E66">
            <w:pPr>
              <w:tabs>
                <w:tab w:val="left" w:pos="5660"/>
              </w:tabs>
              <w:rPr>
                <w:szCs w:val="20"/>
              </w:rPr>
            </w:pPr>
          </w:p>
        </w:tc>
        <w:tc>
          <w:tcPr>
            <w:tcW w:w="881" w:type="pct"/>
          </w:tcPr>
          <w:p w:rsidR="00320E66" w:rsidRPr="00743AFA" w:rsidRDefault="00320E66" w:rsidP="00320E66">
            <w:pPr>
              <w:tabs>
                <w:tab w:val="left" w:pos="5660"/>
              </w:tabs>
              <w:rPr>
                <w:szCs w:val="20"/>
              </w:rPr>
            </w:pPr>
            <w:r w:rsidRPr="00743AFA">
              <w:rPr>
                <w:szCs w:val="20"/>
              </w:rPr>
              <w:t>% Participation</w:t>
            </w:r>
          </w:p>
        </w:tc>
        <w:tc>
          <w:tcPr>
            <w:tcW w:w="486" w:type="pct"/>
            <w:tcBorders>
              <w:bottom w:val="single" w:sz="2" w:space="0" w:color="auto"/>
            </w:tcBorders>
          </w:tcPr>
          <w:p w:rsidR="00320E66" w:rsidRPr="00743AFA" w:rsidRDefault="00320E66" w:rsidP="00320E66">
            <w:pPr>
              <w:tabs>
                <w:tab w:val="left" w:pos="5660"/>
              </w:tabs>
              <w:rPr>
                <w:szCs w:val="20"/>
              </w:rPr>
            </w:pPr>
          </w:p>
        </w:tc>
      </w:tr>
      <w:tr w:rsidR="00320E66" w:rsidRPr="00743AFA" w:rsidTr="00320E66">
        <w:trPr>
          <w:cantSplit/>
        </w:trPr>
        <w:tc>
          <w:tcPr>
            <w:tcW w:w="1039" w:type="pct"/>
            <w:gridSpan w:val="3"/>
          </w:tcPr>
          <w:p w:rsidR="00320E66" w:rsidRPr="00743AFA" w:rsidRDefault="00320E66" w:rsidP="00320E66">
            <w:pPr>
              <w:tabs>
                <w:tab w:val="left" w:pos="5660"/>
              </w:tabs>
              <w:spacing w:before="100"/>
              <w:rPr>
                <w:szCs w:val="20"/>
              </w:rPr>
            </w:pPr>
            <w:r w:rsidRPr="00743AFA">
              <w:rPr>
                <w:szCs w:val="20"/>
              </w:rPr>
              <w:t>Rue et n°</w:t>
            </w:r>
          </w:p>
        </w:tc>
        <w:tc>
          <w:tcPr>
            <w:tcW w:w="2594" w:type="pct"/>
            <w:gridSpan w:val="5"/>
            <w:tcBorders>
              <w:bottom w:val="single" w:sz="2" w:space="0" w:color="auto"/>
            </w:tcBorders>
          </w:tcPr>
          <w:p w:rsidR="00320E66" w:rsidRPr="00743AFA" w:rsidRDefault="00320E66" w:rsidP="00320E66">
            <w:pPr>
              <w:tabs>
                <w:tab w:val="left" w:pos="5660"/>
              </w:tabs>
              <w:spacing w:before="100"/>
              <w:ind w:right="-1"/>
              <w:rPr>
                <w:szCs w:val="20"/>
              </w:rPr>
            </w:pPr>
          </w:p>
        </w:tc>
        <w:tc>
          <w:tcPr>
            <w:tcW w:w="1367" w:type="pct"/>
            <w:gridSpan w:val="2"/>
          </w:tcPr>
          <w:p w:rsidR="00320E66" w:rsidRPr="00743AFA" w:rsidRDefault="00320E66" w:rsidP="00320E66">
            <w:pPr>
              <w:tabs>
                <w:tab w:val="left" w:pos="5660"/>
              </w:tabs>
              <w:spacing w:before="100"/>
              <w:ind w:right="-1"/>
              <w:rPr>
                <w:szCs w:val="20"/>
              </w:rPr>
            </w:pPr>
          </w:p>
        </w:tc>
      </w:tr>
      <w:tr w:rsidR="00320E66" w:rsidRPr="00743AFA" w:rsidTr="00320E66">
        <w:trPr>
          <w:cantSplit/>
        </w:trPr>
        <w:tc>
          <w:tcPr>
            <w:tcW w:w="1039" w:type="pct"/>
            <w:gridSpan w:val="3"/>
          </w:tcPr>
          <w:p w:rsidR="00320E66" w:rsidRPr="00743AFA" w:rsidRDefault="00320E66" w:rsidP="00320E66">
            <w:pPr>
              <w:tabs>
                <w:tab w:val="left" w:pos="5660"/>
              </w:tabs>
              <w:spacing w:before="100"/>
              <w:ind w:right="-1"/>
              <w:rPr>
                <w:szCs w:val="20"/>
              </w:rPr>
            </w:pPr>
            <w:r w:rsidRPr="00743AFA">
              <w:rPr>
                <w:szCs w:val="20"/>
              </w:rPr>
              <w:t>N° postal et ville</w:t>
            </w:r>
          </w:p>
        </w:tc>
        <w:tc>
          <w:tcPr>
            <w:tcW w:w="2594" w:type="pct"/>
            <w:gridSpan w:val="5"/>
            <w:tcBorders>
              <w:top w:val="single" w:sz="2" w:space="0" w:color="auto"/>
              <w:bottom w:val="single" w:sz="2" w:space="0" w:color="auto"/>
            </w:tcBorders>
          </w:tcPr>
          <w:p w:rsidR="00320E66" w:rsidRPr="00743AFA" w:rsidRDefault="00320E66" w:rsidP="00320E66">
            <w:pPr>
              <w:tabs>
                <w:tab w:val="left" w:pos="5660"/>
              </w:tabs>
              <w:spacing w:before="100"/>
              <w:ind w:right="-1"/>
              <w:rPr>
                <w:szCs w:val="20"/>
              </w:rPr>
            </w:pPr>
          </w:p>
        </w:tc>
        <w:tc>
          <w:tcPr>
            <w:tcW w:w="1367" w:type="pct"/>
            <w:gridSpan w:val="2"/>
          </w:tcPr>
          <w:p w:rsidR="00320E66" w:rsidRPr="00743AFA" w:rsidRDefault="00320E66" w:rsidP="00320E66">
            <w:pPr>
              <w:tabs>
                <w:tab w:val="left" w:pos="5660"/>
              </w:tabs>
              <w:spacing w:before="100"/>
              <w:ind w:right="-1"/>
              <w:rPr>
                <w:szCs w:val="20"/>
              </w:rPr>
            </w:pPr>
          </w:p>
        </w:tc>
      </w:tr>
      <w:tr w:rsidR="00320E66" w:rsidRPr="00743AFA" w:rsidTr="00320E66">
        <w:trPr>
          <w:cantSplit/>
        </w:trPr>
        <w:tc>
          <w:tcPr>
            <w:tcW w:w="449" w:type="pct"/>
            <w:gridSpan w:val="2"/>
          </w:tcPr>
          <w:p w:rsidR="00320E66" w:rsidRPr="00743AFA" w:rsidRDefault="00320E66" w:rsidP="00320E66">
            <w:pPr>
              <w:tabs>
                <w:tab w:val="left" w:pos="5660"/>
              </w:tabs>
              <w:spacing w:before="100"/>
              <w:ind w:right="-1"/>
              <w:rPr>
                <w:szCs w:val="20"/>
              </w:rPr>
            </w:pPr>
            <w:r w:rsidRPr="00743AFA">
              <w:rPr>
                <w:szCs w:val="20"/>
              </w:rPr>
              <w:t>Tél.</w:t>
            </w:r>
          </w:p>
        </w:tc>
        <w:tc>
          <w:tcPr>
            <w:tcW w:w="2072" w:type="pct"/>
            <w:gridSpan w:val="3"/>
            <w:tcBorders>
              <w:bottom w:val="single" w:sz="2" w:space="0" w:color="auto"/>
            </w:tcBorders>
          </w:tcPr>
          <w:p w:rsidR="00320E66" w:rsidRPr="00743AFA" w:rsidRDefault="00320E66" w:rsidP="00320E66">
            <w:pPr>
              <w:tabs>
                <w:tab w:val="left" w:pos="5660"/>
              </w:tabs>
              <w:spacing w:before="100"/>
              <w:ind w:right="-1"/>
              <w:rPr>
                <w:szCs w:val="20"/>
              </w:rPr>
            </w:pPr>
          </w:p>
        </w:tc>
        <w:tc>
          <w:tcPr>
            <w:tcW w:w="387" w:type="pct"/>
            <w:tcBorders>
              <w:top w:val="single" w:sz="2" w:space="0" w:color="auto"/>
            </w:tcBorders>
          </w:tcPr>
          <w:p w:rsidR="00320E66" w:rsidRPr="00743AFA" w:rsidRDefault="00320E66" w:rsidP="00320E66">
            <w:pPr>
              <w:tabs>
                <w:tab w:val="left" w:pos="5660"/>
              </w:tabs>
              <w:spacing w:before="100"/>
              <w:ind w:right="-1"/>
              <w:rPr>
                <w:szCs w:val="20"/>
              </w:rPr>
            </w:pPr>
            <w:r w:rsidRPr="00743AFA">
              <w:rPr>
                <w:szCs w:val="20"/>
              </w:rPr>
              <w:t>Email</w:t>
            </w:r>
          </w:p>
        </w:tc>
        <w:tc>
          <w:tcPr>
            <w:tcW w:w="2093" w:type="pct"/>
            <w:gridSpan w:val="4"/>
            <w:tcBorders>
              <w:bottom w:val="single" w:sz="2" w:space="0" w:color="auto"/>
            </w:tcBorders>
          </w:tcPr>
          <w:p w:rsidR="00320E66" w:rsidRPr="00743AFA" w:rsidRDefault="00320E66" w:rsidP="00320E66">
            <w:pPr>
              <w:tabs>
                <w:tab w:val="left" w:pos="5660"/>
              </w:tabs>
              <w:spacing w:before="100"/>
              <w:ind w:right="-1"/>
              <w:rPr>
                <w:szCs w:val="20"/>
              </w:rPr>
            </w:pPr>
          </w:p>
        </w:tc>
      </w:tr>
      <w:tr w:rsidR="00320E66" w:rsidRPr="00743AFA" w:rsidTr="00320E66">
        <w:tc>
          <w:tcPr>
            <w:tcW w:w="1039" w:type="pct"/>
            <w:gridSpan w:val="3"/>
          </w:tcPr>
          <w:p w:rsidR="00320E66" w:rsidRPr="00743AFA" w:rsidRDefault="00320E66" w:rsidP="00320E66">
            <w:pPr>
              <w:tabs>
                <w:tab w:val="left" w:pos="5660"/>
              </w:tabs>
              <w:spacing w:before="100"/>
              <w:ind w:right="-1"/>
              <w:rPr>
                <w:szCs w:val="20"/>
              </w:rPr>
            </w:pPr>
            <w:r w:rsidRPr="00743AFA">
              <w:rPr>
                <w:szCs w:val="20"/>
              </w:rPr>
              <w:t>Raison sociale</w:t>
            </w:r>
          </w:p>
        </w:tc>
        <w:tc>
          <w:tcPr>
            <w:tcW w:w="3961" w:type="pct"/>
            <w:gridSpan w:val="7"/>
            <w:tcBorders>
              <w:bottom w:val="single" w:sz="2" w:space="0" w:color="auto"/>
            </w:tcBorders>
          </w:tcPr>
          <w:p w:rsidR="00320E66" w:rsidRPr="00743AFA" w:rsidRDefault="00320E66" w:rsidP="00320E66">
            <w:pPr>
              <w:tabs>
                <w:tab w:val="left" w:pos="5660"/>
              </w:tabs>
              <w:spacing w:before="100"/>
              <w:ind w:right="-1"/>
              <w:rPr>
                <w:szCs w:val="20"/>
              </w:rPr>
            </w:pPr>
          </w:p>
        </w:tc>
      </w:tr>
      <w:tr w:rsidR="00320E66" w:rsidRPr="00743AFA" w:rsidTr="00320E66">
        <w:tc>
          <w:tcPr>
            <w:tcW w:w="1039" w:type="pct"/>
            <w:gridSpan w:val="3"/>
          </w:tcPr>
          <w:p w:rsidR="00320E66" w:rsidRPr="00743AFA" w:rsidRDefault="00320E66" w:rsidP="00320E66">
            <w:pPr>
              <w:tabs>
                <w:tab w:val="left" w:pos="5660"/>
              </w:tabs>
              <w:spacing w:before="100"/>
              <w:ind w:right="-1"/>
              <w:rPr>
                <w:szCs w:val="20"/>
              </w:rPr>
            </w:pPr>
            <w:r w:rsidRPr="00743AFA">
              <w:rPr>
                <w:szCs w:val="20"/>
              </w:rPr>
              <w:t>Etablie depuis</w:t>
            </w:r>
          </w:p>
        </w:tc>
        <w:tc>
          <w:tcPr>
            <w:tcW w:w="3961" w:type="pct"/>
            <w:gridSpan w:val="7"/>
            <w:tcBorders>
              <w:top w:val="single" w:sz="2" w:space="0" w:color="auto"/>
              <w:bottom w:val="single" w:sz="2" w:space="0" w:color="auto"/>
            </w:tcBorders>
          </w:tcPr>
          <w:p w:rsidR="00320E66" w:rsidRPr="00743AFA" w:rsidRDefault="00320E66" w:rsidP="00320E66">
            <w:pPr>
              <w:tabs>
                <w:tab w:val="left" w:pos="5660"/>
              </w:tabs>
              <w:spacing w:before="100"/>
              <w:ind w:right="-1"/>
              <w:rPr>
                <w:szCs w:val="20"/>
              </w:rPr>
            </w:pPr>
          </w:p>
        </w:tc>
      </w:tr>
      <w:tr w:rsidR="00320E66" w:rsidRPr="00743AFA" w:rsidTr="00320E66">
        <w:trPr>
          <w:cantSplit/>
        </w:trPr>
        <w:tc>
          <w:tcPr>
            <w:tcW w:w="1930" w:type="pct"/>
            <w:gridSpan w:val="4"/>
          </w:tcPr>
          <w:p w:rsidR="00320E66" w:rsidRPr="00743AFA" w:rsidRDefault="00320E66" w:rsidP="00320E66">
            <w:pPr>
              <w:tabs>
                <w:tab w:val="left" w:pos="5660"/>
              </w:tabs>
              <w:spacing w:before="100"/>
              <w:rPr>
                <w:szCs w:val="20"/>
              </w:rPr>
            </w:pPr>
            <w:r w:rsidRPr="00743AFA">
              <w:rPr>
                <w:szCs w:val="20"/>
              </w:rPr>
              <w:t>Nom du représentant de l’entreprise</w:t>
            </w:r>
          </w:p>
        </w:tc>
        <w:tc>
          <w:tcPr>
            <w:tcW w:w="3070" w:type="pct"/>
            <w:gridSpan w:val="6"/>
            <w:tcBorders>
              <w:bottom w:val="single" w:sz="2" w:space="0" w:color="auto"/>
            </w:tcBorders>
          </w:tcPr>
          <w:p w:rsidR="00320E66" w:rsidRPr="00743AFA" w:rsidRDefault="00320E66" w:rsidP="00320E66">
            <w:pPr>
              <w:tabs>
                <w:tab w:val="left" w:pos="5660"/>
              </w:tabs>
              <w:spacing w:before="100"/>
              <w:rPr>
                <w:szCs w:val="20"/>
              </w:rPr>
            </w:pPr>
          </w:p>
        </w:tc>
      </w:tr>
      <w:tr w:rsidR="00320E66" w:rsidRPr="00743AFA" w:rsidTr="00320E66">
        <w:trPr>
          <w:cantSplit/>
        </w:trPr>
        <w:tc>
          <w:tcPr>
            <w:tcW w:w="297" w:type="pct"/>
          </w:tcPr>
          <w:p w:rsidR="00320E66" w:rsidRPr="00743AFA" w:rsidRDefault="00320E66" w:rsidP="00320E66">
            <w:pPr>
              <w:tabs>
                <w:tab w:val="left" w:pos="5660"/>
              </w:tabs>
              <w:spacing w:before="100"/>
              <w:rPr>
                <w:szCs w:val="20"/>
              </w:rPr>
            </w:pPr>
            <w:r w:rsidRPr="00743AFA">
              <w:rPr>
                <w:szCs w:val="20"/>
              </w:rPr>
              <w:t>RC</w:t>
            </w:r>
          </w:p>
        </w:tc>
        <w:tc>
          <w:tcPr>
            <w:tcW w:w="742" w:type="pct"/>
            <w:gridSpan w:val="2"/>
          </w:tcPr>
          <w:p w:rsidR="00320E66" w:rsidRPr="00743AFA" w:rsidRDefault="00320E66" w:rsidP="00320E66">
            <w:pPr>
              <w:tabs>
                <w:tab w:val="left" w:pos="5660"/>
              </w:tabs>
              <w:spacing w:before="100"/>
              <w:rPr>
                <w:szCs w:val="20"/>
              </w:rPr>
            </w:pPr>
            <w:r w:rsidRPr="00743AFA">
              <w:rPr>
                <w:szCs w:val="20"/>
              </w:rPr>
              <w:t>Compagnie</w:t>
            </w:r>
          </w:p>
        </w:tc>
        <w:tc>
          <w:tcPr>
            <w:tcW w:w="2001" w:type="pct"/>
            <w:gridSpan w:val="4"/>
            <w:tcBorders>
              <w:bottom w:val="single" w:sz="2" w:space="0" w:color="auto"/>
            </w:tcBorders>
          </w:tcPr>
          <w:p w:rsidR="00320E66" w:rsidRPr="00743AFA" w:rsidRDefault="00320E66" w:rsidP="00320E66">
            <w:pPr>
              <w:tabs>
                <w:tab w:val="left" w:pos="5660"/>
              </w:tabs>
              <w:spacing w:before="100"/>
              <w:rPr>
                <w:szCs w:val="20"/>
              </w:rPr>
            </w:pPr>
          </w:p>
        </w:tc>
        <w:tc>
          <w:tcPr>
            <w:tcW w:w="593" w:type="pct"/>
          </w:tcPr>
          <w:p w:rsidR="00320E66" w:rsidRPr="00743AFA" w:rsidRDefault="00320E66" w:rsidP="00320E66">
            <w:pPr>
              <w:tabs>
                <w:tab w:val="left" w:pos="5660"/>
              </w:tabs>
              <w:spacing w:before="100"/>
              <w:rPr>
                <w:szCs w:val="20"/>
              </w:rPr>
            </w:pPr>
            <w:r w:rsidRPr="00743AFA">
              <w:rPr>
                <w:szCs w:val="20"/>
              </w:rPr>
              <w:t>Police n°</w:t>
            </w:r>
          </w:p>
        </w:tc>
        <w:tc>
          <w:tcPr>
            <w:tcW w:w="1367" w:type="pct"/>
            <w:gridSpan w:val="2"/>
            <w:tcBorders>
              <w:bottom w:val="single" w:sz="2" w:space="0" w:color="auto"/>
            </w:tcBorders>
          </w:tcPr>
          <w:p w:rsidR="00320E66" w:rsidRPr="00743AFA" w:rsidRDefault="00320E66" w:rsidP="00320E66">
            <w:pPr>
              <w:tabs>
                <w:tab w:val="left" w:pos="5660"/>
              </w:tabs>
              <w:spacing w:before="100"/>
              <w:rPr>
                <w:szCs w:val="20"/>
              </w:rPr>
            </w:pPr>
          </w:p>
        </w:tc>
      </w:tr>
      <w:tr w:rsidR="00320E66" w:rsidRPr="00743AFA" w:rsidTr="00320E66">
        <w:trPr>
          <w:cantSplit/>
        </w:trPr>
        <w:tc>
          <w:tcPr>
            <w:tcW w:w="297" w:type="pct"/>
          </w:tcPr>
          <w:p w:rsidR="00320E66" w:rsidRPr="00743AFA" w:rsidRDefault="00320E66" w:rsidP="00320E66">
            <w:pPr>
              <w:tabs>
                <w:tab w:val="left" w:pos="5660"/>
              </w:tabs>
              <w:spacing w:before="100"/>
              <w:rPr>
                <w:szCs w:val="20"/>
              </w:rPr>
            </w:pPr>
          </w:p>
        </w:tc>
        <w:tc>
          <w:tcPr>
            <w:tcW w:w="2743" w:type="pct"/>
            <w:gridSpan w:val="6"/>
          </w:tcPr>
          <w:p w:rsidR="00320E66" w:rsidRPr="00743AFA" w:rsidRDefault="00320E66" w:rsidP="00320E66">
            <w:pPr>
              <w:tabs>
                <w:tab w:val="left" w:pos="5660"/>
              </w:tabs>
              <w:spacing w:before="100"/>
              <w:rPr>
                <w:szCs w:val="20"/>
              </w:rPr>
            </w:pPr>
            <w:r w:rsidRPr="00743AFA">
              <w:rPr>
                <w:szCs w:val="20"/>
              </w:rPr>
              <w:t>Couverture max par sinistre de personne :</w:t>
            </w:r>
          </w:p>
        </w:tc>
        <w:tc>
          <w:tcPr>
            <w:tcW w:w="1960" w:type="pct"/>
            <w:gridSpan w:val="3"/>
            <w:tcBorders>
              <w:bottom w:val="single" w:sz="2" w:space="0" w:color="auto"/>
            </w:tcBorders>
          </w:tcPr>
          <w:p w:rsidR="00320E66" w:rsidRPr="00743AFA" w:rsidRDefault="00320E66" w:rsidP="00320E66">
            <w:pPr>
              <w:tabs>
                <w:tab w:val="left" w:pos="5660"/>
              </w:tabs>
              <w:spacing w:before="100"/>
              <w:rPr>
                <w:szCs w:val="20"/>
              </w:rPr>
            </w:pPr>
            <w:r w:rsidRPr="00743AFA">
              <w:rPr>
                <w:szCs w:val="20"/>
              </w:rPr>
              <w:t>Fr.</w:t>
            </w:r>
          </w:p>
        </w:tc>
      </w:tr>
      <w:tr w:rsidR="00320E66" w:rsidRPr="00743AFA" w:rsidTr="00320E66">
        <w:trPr>
          <w:cantSplit/>
        </w:trPr>
        <w:tc>
          <w:tcPr>
            <w:tcW w:w="297" w:type="pct"/>
          </w:tcPr>
          <w:p w:rsidR="00320E66" w:rsidRPr="00743AFA" w:rsidRDefault="00320E66" w:rsidP="00320E66">
            <w:pPr>
              <w:tabs>
                <w:tab w:val="left" w:pos="5660"/>
              </w:tabs>
              <w:spacing w:before="100"/>
              <w:rPr>
                <w:szCs w:val="20"/>
              </w:rPr>
            </w:pPr>
          </w:p>
        </w:tc>
        <w:tc>
          <w:tcPr>
            <w:tcW w:w="2743" w:type="pct"/>
            <w:gridSpan w:val="6"/>
          </w:tcPr>
          <w:p w:rsidR="00320E66" w:rsidRPr="00743AFA" w:rsidRDefault="00320E66" w:rsidP="00320E66">
            <w:pPr>
              <w:tabs>
                <w:tab w:val="left" w:pos="5660"/>
              </w:tabs>
              <w:spacing w:before="100"/>
              <w:rPr>
                <w:szCs w:val="20"/>
              </w:rPr>
            </w:pPr>
            <w:r w:rsidRPr="00743AFA">
              <w:rPr>
                <w:szCs w:val="20"/>
              </w:rPr>
              <w:t>Couverture max par sinistre de chose</w:t>
            </w:r>
          </w:p>
        </w:tc>
        <w:tc>
          <w:tcPr>
            <w:tcW w:w="1960" w:type="pct"/>
            <w:gridSpan w:val="3"/>
            <w:tcBorders>
              <w:top w:val="single" w:sz="2" w:space="0" w:color="auto"/>
              <w:bottom w:val="single" w:sz="2" w:space="0" w:color="auto"/>
            </w:tcBorders>
          </w:tcPr>
          <w:p w:rsidR="00320E66" w:rsidRPr="00743AFA" w:rsidRDefault="00320E66" w:rsidP="00320E66">
            <w:pPr>
              <w:tabs>
                <w:tab w:val="left" w:pos="5660"/>
              </w:tabs>
              <w:spacing w:before="100"/>
              <w:rPr>
                <w:szCs w:val="20"/>
              </w:rPr>
            </w:pPr>
            <w:r w:rsidRPr="00743AFA">
              <w:rPr>
                <w:szCs w:val="20"/>
              </w:rPr>
              <w:t>Fr.</w:t>
            </w:r>
          </w:p>
        </w:tc>
      </w:tr>
    </w:tbl>
    <w:p w:rsidR="00320E66" w:rsidRPr="00131A3B" w:rsidRDefault="00320E66" w:rsidP="00320E66"/>
    <w:p w:rsidR="00320E66" w:rsidRPr="00131A3B" w:rsidRDefault="00320E66" w:rsidP="00320E66"/>
    <w:p w:rsidR="00320E66" w:rsidRPr="00743AFA" w:rsidRDefault="00320E66" w:rsidP="00320E66">
      <w:pPr>
        <w:pStyle w:val="Titre3"/>
        <w:tabs>
          <w:tab w:val="clear" w:pos="9072"/>
          <w:tab w:val="right" w:pos="10204"/>
        </w:tabs>
        <w:rPr>
          <w:szCs w:val="20"/>
        </w:rPr>
      </w:pPr>
      <w:r w:rsidRPr="00743AFA">
        <w:t>En cas de consortium, nom, adresse, téléphone et raison sociale de la troisième entreprise membre du consortium</w:t>
      </w:r>
    </w:p>
    <w:tbl>
      <w:tblPr>
        <w:tblW w:w="5000" w:type="pct"/>
        <w:tblCellMar>
          <w:left w:w="70" w:type="dxa"/>
          <w:right w:w="70" w:type="dxa"/>
        </w:tblCellMar>
        <w:tblLook w:val="0000" w:firstRow="0" w:lastRow="0" w:firstColumn="0" w:lastColumn="0" w:noHBand="0" w:noVBand="0"/>
      </w:tblPr>
      <w:tblGrid>
        <w:gridCol w:w="614"/>
        <w:gridCol w:w="314"/>
        <w:gridCol w:w="1221"/>
        <w:gridCol w:w="1843"/>
        <w:gridCol w:w="1223"/>
        <w:gridCol w:w="801"/>
        <w:gridCol w:w="273"/>
        <w:gridCol w:w="1227"/>
        <w:gridCol w:w="1823"/>
        <w:gridCol w:w="1005"/>
      </w:tblGrid>
      <w:tr w:rsidR="00320E66" w:rsidRPr="00743AFA" w:rsidTr="00320E66">
        <w:trPr>
          <w:cantSplit/>
        </w:trPr>
        <w:tc>
          <w:tcPr>
            <w:tcW w:w="449" w:type="pct"/>
            <w:gridSpan w:val="2"/>
          </w:tcPr>
          <w:p w:rsidR="00320E66" w:rsidRPr="00743AFA" w:rsidRDefault="00320E66" w:rsidP="00320E66">
            <w:pPr>
              <w:tabs>
                <w:tab w:val="left" w:pos="5660"/>
              </w:tabs>
              <w:rPr>
                <w:szCs w:val="20"/>
              </w:rPr>
            </w:pPr>
            <w:r w:rsidRPr="00743AFA">
              <w:rPr>
                <w:szCs w:val="20"/>
              </w:rPr>
              <w:t>Nom</w:t>
            </w:r>
          </w:p>
        </w:tc>
        <w:tc>
          <w:tcPr>
            <w:tcW w:w="3184" w:type="pct"/>
            <w:gridSpan w:val="6"/>
            <w:tcBorders>
              <w:bottom w:val="single" w:sz="2" w:space="0" w:color="auto"/>
            </w:tcBorders>
          </w:tcPr>
          <w:p w:rsidR="00320E66" w:rsidRPr="00743AFA" w:rsidRDefault="00320E66" w:rsidP="00320E66">
            <w:pPr>
              <w:tabs>
                <w:tab w:val="left" w:pos="5660"/>
              </w:tabs>
              <w:rPr>
                <w:szCs w:val="20"/>
              </w:rPr>
            </w:pPr>
          </w:p>
        </w:tc>
        <w:tc>
          <w:tcPr>
            <w:tcW w:w="881" w:type="pct"/>
          </w:tcPr>
          <w:p w:rsidR="00320E66" w:rsidRPr="00743AFA" w:rsidRDefault="00320E66" w:rsidP="00320E66">
            <w:pPr>
              <w:tabs>
                <w:tab w:val="left" w:pos="5660"/>
              </w:tabs>
              <w:rPr>
                <w:szCs w:val="20"/>
              </w:rPr>
            </w:pPr>
            <w:r w:rsidRPr="00743AFA">
              <w:rPr>
                <w:szCs w:val="20"/>
              </w:rPr>
              <w:t>% Participation</w:t>
            </w:r>
          </w:p>
        </w:tc>
        <w:tc>
          <w:tcPr>
            <w:tcW w:w="486" w:type="pct"/>
            <w:tcBorders>
              <w:bottom w:val="single" w:sz="2" w:space="0" w:color="auto"/>
            </w:tcBorders>
          </w:tcPr>
          <w:p w:rsidR="00320E66" w:rsidRPr="00743AFA" w:rsidRDefault="00320E66" w:rsidP="00320E66">
            <w:pPr>
              <w:tabs>
                <w:tab w:val="left" w:pos="5660"/>
              </w:tabs>
              <w:rPr>
                <w:szCs w:val="20"/>
              </w:rPr>
            </w:pPr>
          </w:p>
        </w:tc>
      </w:tr>
      <w:tr w:rsidR="00320E66" w:rsidRPr="00743AFA" w:rsidTr="00320E66">
        <w:trPr>
          <w:cantSplit/>
        </w:trPr>
        <w:tc>
          <w:tcPr>
            <w:tcW w:w="1039" w:type="pct"/>
            <w:gridSpan w:val="3"/>
          </w:tcPr>
          <w:p w:rsidR="00320E66" w:rsidRPr="00743AFA" w:rsidRDefault="00320E66" w:rsidP="00320E66">
            <w:pPr>
              <w:tabs>
                <w:tab w:val="left" w:pos="5660"/>
              </w:tabs>
              <w:spacing w:before="100"/>
              <w:rPr>
                <w:szCs w:val="20"/>
              </w:rPr>
            </w:pPr>
            <w:r w:rsidRPr="00743AFA">
              <w:rPr>
                <w:szCs w:val="20"/>
              </w:rPr>
              <w:t>Rue et n°</w:t>
            </w:r>
          </w:p>
        </w:tc>
        <w:tc>
          <w:tcPr>
            <w:tcW w:w="2594" w:type="pct"/>
            <w:gridSpan w:val="5"/>
            <w:tcBorders>
              <w:bottom w:val="single" w:sz="2" w:space="0" w:color="auto"/>
            </w:tcBorders>
          </w:tcPr>
          <w:p w:rsidR="00320E66" w:rsidRPr="00743AFA" w:rsidRDefault="00320E66" w:rsidP="00320E66">
            <w:pPr>
              <w:tabs>
                <w:tab w:val="left" w:pos="5660"/>
              </w:tabs>
              <w:spacing w:before="100"/>
              <w:ind w:right="-1"/>
              <w:rPr>
                <w:szCs w:val="20"/>
              </w:rPr>
            </w:pPr>
          </w:p>
        </w:tc>
        <w:tc>
          <w:tcPr>
            <w:tcW w:w="1367" w:type="pct"/>
            <w:gridSpan w:val="2"/>
          </w:tcPr>
          <w:p w:rsidR="00320E66" w:rsidRPr="00743AFA" w:rsidRDefault="00320E66" w:rsidP="00320E66">
            <w:pPr>
              <w:tabs>
                <w:tab w:val="left" w:pos="5660"/>
              </w:tabs>
              <w:spacing w:before="100"/>
              <w:ind w:right="-1"/>
              <w:rPr>
                <w:szCs w:val="20"/>
              </w:rPr>
            </w:pPr>
          </w:p>
        </w:tc>
      </w:tr>
      <w:tr w:rsidR="00320E66" w:rsidRPr="00743AFA" w:rsidTr="00320E66">
        <w:trPr>
          <w:cantSplit/>
        </w:trPr>
        <w:tc>
          <w:tcPr>
            <w:tcW w:w="1039" w:type="pct"/>
            <w:gridSpan w:val="3"/>
          </w:tcPr>
          <w:p w:rsidR="00320E66" w:rsidRPr="00743AFA" w:rsidRDefault="00320E66" w:rsidP="00320E66">
            <w:pPr>
              <w:tabs>
                <w:tab w:val="left" w:pos="5660"/>
              </w:tabs>
              <w:spacing w:before="100"/>
              <w:ind w:right="-1"/>
              <w:rPr>
                <w:szCs w:val="20"/>
              </w:rPr>
            </w:pPr>
            <w:r w:rsidRPr="00743AFA">
              <w:rPr>
                <w:szCs w:val="20"/>
              </w:rPr>
              <w:t>N° postal et ville</w:t>
            </w:r>
          </w:p>
        </w:tc>
        <w:tc>
          <w:tcPr>
            <w:tcW w:w="2594" w:type="pct"/>
            <w:gridSpan w:val="5"/>
            <w:tcBorders>
              <w:top w:val="single" w:sz="2" w:space="0" w:color="auto"/>
              <w:bottom w:val="single" w:sz="2" w:space="0" w:color="auto"/>
            </w:tcBorders>
          </w:tcPr>
          <w:p w:rsidR="00320E66" w:rsidRPr="00743AFA" w:rsidRDefault="00320E66" w:rsidP="00320E66">
            <w:pPr>
              <w:tabs>
                <w:tab w:val="left" w:pos="5660"/>
              </w:tabs>
              <w:spacing w:before="100"/>
              <w:ind w:right="-1"/>
              <w:rPr>
                <w:szCs w:val="20"/>
              </w:rPr>
            </w:pPr>
          </w:p>
        </w:tc>
        <w:tc>
          <w:tcPr>
            <w:tcW w:w="1367" w:type="pct"/>
            <w:gridSpan w:val="2"/>
          </w:tcPr>
          <w:p w:rsidR="00320E66" w:rsidRPr="00743AFA" w:rsidRDefault="00320E66" w:rsidP="00320E66">
            <w:pPr>
              <w:tabs>
                <w:tab w:val="left" w:pos="5660"/>
              </w:tabs>
              <w:spacing w:before="100"/>
              <w:ind w:right="-1"/>
              <w:rPr>
                <w:szCs w:val="20"/>
              </w:rPr>
            </w:pPr>
          </w:p>
        </w:tc>
      </w:tr>
      <w:tr w:rsidR="00320E66" w:rsidRPr="00743AFA" w:rsidTr="00320E66">
        <w:trPr>
          <w:cantSplit/>
        </w:trPr>
        <w:tc>
          <w:tcPr>
            <w:tcW w:w="449" w:type="pct"/>
            <w:gridSpan w:val="2"/>
          </w:tcPr>
          <w:p w:rsidR="00320E66" w:rsidRPr="00743AFA" w:rsidRDefault="00320E66" w:rsidP="00320E66">
            <w:pPr>
              <w:tabs>
                <w:tab w:val="left" w:pos="5660"/>
              </w:tabs>
              <w:spacing w:before="100"/>
              <w:ind w:right="-1"/>
              <w:rPr>
                <w:szCs w:val="20"/>
              </w:rPr>
            </w:pPr>
            <w:r w:rsidRPr="00743AFA">
              <w:rPr>
                <w:szCs w:val="20"/>
              </w:rPr>
              <w:t>Tél.</w:t>
            </w:r>
          </w:p>
        </w:tc>
        <w:tc>
          <w:tcPr>
            <w:tcW w:w="2072" w:type="pct"/>
            <w:gridSpan w:val="3"/>
            <w:tcBorders>
              <w:bottom w:val="single" w:sz="2" w:space="0" w:color="auto"/>
            </w:tcBorders>
          </w:tcPr>
          <w:p w:rsidR="00320E66" w:rsidRPr="00743AFA" w:rsidRDefault="00320E66" w:rsidP="00320E66">
            <w:pPr>
              <w:tabs>
                <w:tab w:val="left" w:pos="5660"/>
              </w:tabs>
              <w:spacing w:before="100"/>
              <w:ind w:right="-1"/>
              <w:rPr>
                <w:szCs w:val="20"/>
              </w:rPr>
            </w:pPr>
          </w:p>
        </w:tc>
        <w:tc>
          <w:tcPr>
            <w:tcW w:w="387" w:type="pct"/>
            <w:tcBorders>
              <w:top w:val="single" w:sz="2" w:space="0" w:color="auto"/>
            </w:tcBorders>
          </w:tcPr>
          <w:p w:rsidR="00320E66" w:rsidRPr="00743AFA" w:rsidRDefault="00320E66" w:rsidP="00320E66">
            <w:pPr>
              <w:tabs>
                <w:tab w:val="left" w:pos="5660"/>
              </w:tabs>
              <w:spacing w:before="100"/>
              <w:ind w:right="-1"/>
              <w:rPr>
                <w:szCs w:val="20"/>
              </w:rPr>
            </w:pPr>
            <w:r w:rsidRPr="00743AFA">
              <w:rPr>
                <w:szCs w:val="20"/>
              </w:rPr>
              <w:t>Email</w:t>
            </w:r>
          </w:p>
        </w:tc>
        <w:tc>
          <w:tcPr>
            <w:tcW w:w="2093" w:type="pct"/>
            <w:gridSpan w:val="4"/>
            <w:tcBorders>
              <w:bottom w:val="single" w:sz="2" w:space="0" w:color="auto"/>
            </w:tcBorders>
          </w:tcPr>
          <w:p w:rsidR="00320E66" w:rsidRPr="00743AFA" w:rsidRDefault="00320E66" w:rsidP="00320E66">
            <w:pPr>
              <w:tabs>
                <w:tab w:val="left" w:pos="5660"/>
              </w:tabs>
              <w:spacing w:before="100"/>
              <w:ind w:right="-1"/>
              <w:rPr>
                <w:szCs w:val="20"/>
              </w:rPr>
            </w:pPr>
          </w:p>
        </w:tc>
      </w:tr>
      <w:tr w:rsidR="00320E66" w:rsidRPr="00743AFA" w:rsidTr="00320E66">
        <w:tc>
          <w:tcPr>
            <w:tcW w:w="1039" w:type="pct"/>
            <w:gridSpan w:val="3"/>
          </w:tcPr>
          <w:p w:rsidR="00320E66" w:rsidRPr="00743AFA" w:rsidRDefault="00320E66" w:rsidP="00320E66">
            <w:pPr>
              <w:tabs>
                <w:tab w:val="left" w:pos="5660"/>
              </w:tabs>
              <w:spacing w:before="100"/>
              <w:ind w:right="-1"/>
              <w:rPr>
                <w:szCs w:val="20"/>
              </w:rPr>
            </w:pPr>
            <w:r w:rsidRPr="00743AFA">
              <w:rPr>
                <w:szCs w:val="20"/>
              </w:rPr>
              <w:t>Raison sociale</w:t>
            </w:r>
          </w:p>
        </w:tc>
        <w:tc>
          <w:tcPr>
            <w:tcW w:w="3961" w:type="pct"/>
            <w:gridSpan w:val="7"/>
            <w:tcBorders>
              <w:bottom w:val="single" w:sz="2" w:space="0" w:color="auto"/>
            </w:tcBorders>
          </w:tcPr>
          <w:p w:rsidR="00320E66" w:rsidRPr="00743AFA" w:rsidRDefault="00320E66" w:rsidP="00320E66">
            <w:pPr>
              <w:tabs>
                <w:tab w:val="left" w:pos="5660"/>
              </w:tabs>
              <w:spacing w:before="100"/>
              <w:ind w:right="-1"/>
              <w:rPr>
                <w:szCs w:val="20"/>
              </w:rPr>
            </w:pPr>
          </w:p>
        </w:tc>
      </w:tr>
      <w:tr w:rsidR="00320E66" w:rsidRPr="00743AFA" w:rsidTr="00320E66">
        <w:tc>
          <w:tcPr>
            <w:tcW w:w="1039" w:type="pct"/>
            <w:gridSpan w:val="3"/>
          </w:tcPr>
          <w:p w:rsidR="00320E66" w:rsidRPr="00743AFA" w:rsidRDefault="00320E66" w:rsidP="00320E66">
            <w:pPr>
              <w:tabs>
                <w:tab w:val="left" w:pos="5660"/>
              </w:tabs>
              <w:spacing w:before="100"/>
              <w:ind w:right="-1"/>
              <w:rPr>
                <w:szCs w:val="20"/>
              </w:rPr>
            </w:pPr>
            <w:r w:rsidRPr="00743AFA">
              <w:rPr>
                <w:szCs w:val="20"/>
              </w:rPr>
              <w:t>Etablie depuis</w:t>
            </w:r>
          </w:p>
        </w:tc>
        <w:tc>
          <w:tcPr>
            <w:tcW w:w="3961" w:type="pct"/>
            <w:gridSpan w:val="7"/>
            <w:tcBorders>
              <w:top w:val="single" w:sz="2" w:space="0" w:color="auto"/>
              <w:bottom w:val="single" w:sz="2" w:space="0" w:color="auto"/>
            </w:tcBorders>
          </w:tcPr>
          <w:p w:rsidR="00320E66" w:rsidRPr="00743AFA" w:rsidRDefault="00320E66" w:rsidP="00320E66">
            <w:pPr>
              <w:tabs>
                <w:tab w:val="left" w:pos="5660"/>
              </w:tabs>
              <w:spacing w:before="100"/>
              <w:ind w:right="-1"/>
              <w:rPr>
                <w:szCs w:val="20"/>
              </w:rPr>
            </w:pPr>
          </w:p>
        </w:tc>
      </w:tr>
      <w:tr w:rsidR="00320E66" w:rsidRPr="00743AFA" w:rsidTr="00320E66">
        <w:trPr>
          <w:cantSplit/>
        </w:trPr>
        <w:tc>
          <w:tcPr>
            <w:tcW w:w="1930" w:type="pct"/>
            <w:gridSpan w:val="4"/>
          </w:tcPr>
          <w:p w:rsidR="00320E66" w:rsidRPr="00743AFA" w:rsidRDefault="00320E66" w:rsidP="00320E66">
            <w:pPr>
              <w:tabs>
                <w:tab w:val="left" w:pos="5660"/>
              </w:tabs>
              <w:spacing w:before="100"/>
              <w:rPr>
                <w:szCs w:val="20"/>
              </w:rPr>
            </w:pPr>
            <w:r w:rsidRPr="00743AFA">
              <w:rPr>
                <w:szCs w:val="20"/>
              </w:rPr>
              <w:t>Nom du représentant de l’entreprise</w:t>
            </w:r>
          </w:p>
        </w:tc>
        <w:tc>
          <w:tcPr>
            <w:tcW w:w="3070" w:type="pct"/>
            <w:gridSpan w:val="6"/>
            <w:tcBorders>
              <w:bottom w:val="single" w:sz="2" w:space="0" w:color="auto"/>
            </w:tcBorders>
          </w:tcPr>
          <w:p w:rsidR="00320E66" w:rsidRPr="00743AFA" w:rsidRDefault="00320E66" w:rsidP="00320E66">
            <w:pPr>
              <w:tabs>
                <w:tab w:val="left" w:pos="5660"/>
              </w:tabs>
              <w:spacing w:before="100"/>
              <w:rPr>
                <w:szCs w:val="20"/>
              </w:rPr>
            </w:pPr>
          </w:p>
        </w:tc>
      </w:tr>
      <w:tr w:rsidR="00320E66" w:rsidRPr="00743AFA" w:rsidTr="00320E66">
        <w:trPr>
          <w:cantSplit/>
        </w:trPr>
        <w:tc>
          <w:tcPr>
            <w:tcW w:w="297" w:type="pct"/>
          </w:tcPr>
          <w:p w:rsidR="00320E66" w:rsidRPr="00743AFA" w:rsidRDefault="00320E66" w:rsidP="00320E66">
            <w:pPr>
              <w:tabs>
                <w:tab w:val="left" w:pos="5660"/>
              </w:tabs>
              <w:spacing w:before="100"/>
              <w:rPr>
                <w:szCs w:val="20"/>
              </w:rPr>
            </w:pPr>
            <w:r w:rsidRPr="00743AFA">
              <w:rPr>
                <w:szCs w:val="20"/>
              </w:rPr>
              <w:t>RC</w:t>
            </w:r>
          </w:p>
        </w:tc>
        <w:tc>
          <w:tcPr>
            <w:tcW w:w="742" w:type="pct"/>
            <w:gridSpan w:val="2"/>
          </w:tcPr>
          <w:p w:rsidR="00320E66" w:rsidRPr="00743AFA" w:rsidRDefault="00320E66" w:rsidP="00320E66">
            <w:pPr>
              <w:tabs>
                <w:tab w:val="left" w:pos="5660"/>
              </w:tabs>
              <w:spacing w:before="100"/>
              <w:rPr>
                <w:szCs w:val="20"/>
              </w:rPr>
            </w:pPr>
            <w:r w:rsidRPr="00743AFA">
              <w:rPr>
                <w:szCs w:val="20"/>
              </w:rPr>
              <w:t>Compagnie</w:t>
            </w:r>
          </w:p>
        </w:tc>
        <w:tc>
          <w:tcPr>
            <w:tcW w:w="2001" w:type="pct"/>
            <w:gridSpan w:val="4"/>
            <w:tcBorders>
              <w:bottom w:val="single" w:sz="2" w:space="0" w:color="auto"/>
            </w:tcBorders>
          </w:tcPr>
          <w:p w:rsidR="00320E66" w:rsidRPr="00743AFA" w:rsidRDefault="00320E66" w:rsidP="00320E66">
            <w:pPr>
              <w:tabs>
                <w:tab w:val="left" w:pos="5660"/>
              </w:tabs>
              <w:spacing w:before="100"/>
              <w:rPr>
                <w:szCs w:val="20"/>
              </w:rPr>
            </w:pPr>
          </w:p>
        </w:tc>
        <w:tc>
          <w:tcPr>
            <w:tcW w:w="593" w:type="pct"/>
          </w:tcPr>
          <w:p w:rsidR="00320E66" w:rsidRPr="00743AFA" w:rsidRDefault="00320E66" w:rsidP="00320E66">
            <w:pPr>
              <w:tabs>
                <w:tab w:val="left" w:pos="5660"/>
              </w:tabs>
              <w:spacing w:before="100"/>
              <w:rPr>
                <w:szCs w:val="20"/>
              </w:rPr>
            </w:pPr>
            <w:r w:rsidRPr="00743AFA">
              <w:rPr>
                <w:szCs w:val="20"/>
              </w:rPr>
              <w:t>Police n°</w:t>
            </w:r>
          </w:p>
        </w:tc>
        <w:tc>
          <w:tcPr>
            <w:tcW w:w="1367" w:type="pct"/>
            <w:gridSpan w:val="2"/>
            <w:tcBorders>
              <w:bottom w:val="single" w:sz="2" w:space="0" w:color="auto"/>
            </w:tcBorders>
          </w:tcPr>
          <w:p w:rsidR="00320E66" w:rsidRPr="00743AFA" w:rsidRDefault="00320E66" w:rsidP="00320E66">
            <w:pPr>
              <w:tabs>
                <w:tab w:val="left" w:pos="5660"/>
              </w:tabs>
              <w:spacing w:before="100"/>
              <w:rPr>
                <w:szCs w:val="20"/>
              </w:rPr>
            </w:pPr>
          </w:p>
        </w:tc>
      </w:tr>
      <w:tr w:rsidR="00320E66" w:rsidRPr="00743AFA" w:rsidTr="00320E66">
        <w:trPr>
          <w:cantSplit/>
        </w:trPr>
        <w:tc>
          <w:tcPr>
            <w:tcW w:w="297" w:type="pct"/>
          </w:tcPr>
          <w:p w:rsidR="00320E66" w:rsidRPr="00743AFA" w:rsidRDefault="00320E66" w:rsidP="00320E66">
            <w:pPr>
              <w:tabs>
                <w:tab w:val="left" w:pos="5660"/>
              </w:tabs>
              <w:spacing w:before="100"/>
              <w:rPr>
                <w:szCs w:val="20"/>
              </w:rPr>
            </w:pPr>
          </w:p>
        </w:tc>
        <w:tc>
          <w:tcPr>
            <w:tcW w:w="2743" w:type="pct"/>
            <w:gridSpan w:val="6"/>
          </w:tcPr>
          <w:p w:rsidR="00320E66" w:rsidRPr="00743AFA" w:rsidRDefault="00320E66" w:rsidP="00320E66">
            <w:pPr>
              <w:tabs>
                <w:tab w:val="left" w:pos="5660"/>
              </w:tabs>
              <w:spacing w:before="100"/>
              <w:rPr>
                <w:szCs w:val="20"/>
              </w:rPr>
            </w:pPr>
            <w:r w:rsidRPr="00743AFA">
              <w:rPr>
                <w:szCs w:val="20"/>
              </w:rPr>
              <w:t>Couverture max par sinistre de personne :</w:t>
            </w:r>
          </w:p>
        </w:tc>
        <w:tc>
          <w:tcPr>
            <w:tcW w:w="1960" w:type="pct"/>
            <w:gridSpan w:val="3"/>
            <w:tcBorders>
              <w:bottom w:val="single" w:sz="2" w:space="0" w:color="auto"/>
            </w:tcBorders>
          </w:tcPr>
          <w:p w:rsidR="00320E66" w:rsidRPr="00743AFA" w:rsidRDefault="00320E66" w:rsidP="00320E66">
            <w:pPr>
              <w:tabs>
                <w:tab w:val="left" w:pos="5660"/>
              </w:tabs>
              <w:spacing w:before="100"/>
              <w:rPr>
                <w:szCs w:val="20"/>
              </w:rPr>
            </w:pPr>
            <w:r w:rsidRPr="00743AFA">
              <w:rPr>
                <w:szCs w:val="20"/>
              </w:rPr>
              <w:t>Fr.</w:t>
            </w:r>
          </w:p>
        </w:tc>
      </w:tr>
      <w:tr w:rsidR="00320E66" w:rsidRPr="00743AFA" w:rsidTr="00320E66">
        <w:trPr>
          <w:cantSplit/>
        </w:trPr>
        <w:tc>
          <w:tcPr>
            <w:tcW w:w="297" w:type="pct"/>
          </w:tcPr>
          <w:p w:rsidR="00320E66" w:rsidRPr="00743AFA" w:rsidRDefault="00320E66" w:rsidP="00320E66">
            <w:pPr>
              <w:tabs>
                <w:tab w:val="left" w:pos="5660"/>
              </w:tabs>
              <w:spacing w:before="100"/>
              <w:rPr>
                <w:szCs w:val="20"/>
              </w:rPr>
            </w:pPr>
          </w:p>
        </w:tc>
        <w:tc>
          <w:tcPr>
            <w:tcW w:w="2743" w:type="pct"/>
            <w:gridSpan w:val="6"/>
          </w:tcPr>
          <w:p w:rsidR="00320E66" w:rsidRPr="00743AFA" w:rsidRDefault="00320E66" w:rsidP="00320E66">
            <w:pPr>
              <w:tabs>
                <w:tab w:val="left" w:pos="5660"/>
              </w:tabs>
              <w:spacing w:before="100"/>
              <w:rPr>
                <w:szCs w:val="20"/>
              </w:rPr>
            </w:pPr>
            <w:r w:rsidRPr="00743AFA">
              <w:rPr>
                <w:szCs w:val="20"/>
              </w:rPr>
              <w:t>Couverture max par sinistre de chose</w:t>
            </w:r>
          </w:p>
        </w:tc>
        <w:tc>
          <w:tcPr>
            <w:tcW w:w="1960" w:type="pct"/>
            <w:gridSpan w:val="3"/>
            <w:tcBorders>
              <w:top w:val="single" w:sz="2" w:space="0" w:color="auto"/>
              <w:bottom w:val="single" w:sz="2" w:space="0" w:color="auto"/>
            </w:tcBorders>
          </w:tcPr>
          <w:p w:rsidR="00320E66" w:rsidRPr="00743AFA" w:rsidRDefault="00320E66" w:rsidP="00320E66">
            <w:pPr>
              <w:tabs>
                <w:tab w:val="left" w:pos="5660"/>
              </w:tabs>
              <w:spacing w:before="100"/>
              <w:rPr>
                <w:szCs w:val="20"/>
              </w:rPr>
            </w:pPr>
            <w:r w:rsidRPr="00743AFA">
              <w:rPr>
                <w:szCs w:val="20"/>
              </w:rPr>
              <w:t>Fr.</w:t>
            </w:r>
          </w:p>
        </w:tc>
      </w:tr>
    </w:tbl>
    <w:p w:rsidR="00320E66" w:rsidRPr="00743AFA" w:rsidRDefault="00320E66" w:rsidP="00320E66">
      <w:bookmarkStart w:id="10" w:name="_Toc294185426"/>
    </w:p>
    <w:p w:rsidR="00320E66" w:rsidRPr="00743AFA" w:rsidRDefault="00320E66" w:rsidP="00320E66"/>
    <w:p w:rsidR="00320E66" w:rsidRPr="00743AFA" w:rsidRDefault="00320E66" w:rsidP="00320E66"/>
    <w:p w:rsidR="00320E66" w:rsidRPr="00743AFA" w:rsidRDefault="00320E66" w:rsidP="00320E66"/>
    <w:p w:rsidR="00320E66" w:rsidRPr="00743AFA" w:rsidRDefault="00320E66" w:rsidP="00320E66"/>
    <w:p w:rsidR="00320E66" w:rsidRDefault="00320E66" w:rsidP="00320E66"/>
    <w:p w:rsidR="00320E66" w:rsidRPr="00743AFA" w:rsidRDefault="00320E66" w:rsidP="00320E66">
      <w:r>
        <w:br w:type="page"/>
      </w:r>
    </w:p>
    <w:p w:rsidR="00320E66" w:rsidRPr="00743AFA" w:rsidRDefault="00320E66" w:rsidP="00320E66">
      <w:pPr>
        <w:pStyle w:val="Titre1"/>
        <w:rPr>
          <w:lang w:val="fr-CH"/>
        </w:rPr>
      </w:pPr>
      <w:bookmarkStart w:id="11" w:name="_Toc49329760"/>
      <w:r w:rsidRPr="00743AFA">
        <w:rPr>
          <w:lang w:val="fr-CH"/>
        </w:rPr>
        <w:t>INTERVENANTS</w:t>
      </w:r>
      <w:bookmarkEnd w:id="10"/>
      <w:bookmarkEnd w:id="11"/>
    </w:p>
    <w:p w:rsidR="00320E66" w:rsidRPr="00743AFA" w:rsidRDefault="00320E66" w:rsidP="00320E66">
      <w:pPr>
        <w:pStyle w:val="Titre2"/>
        <w:rPr>
          <w:lang w:val="fr-CH"/>
        </w:rPr>
      </w:pPr>
      <w:r>
        <w:rPr>
          <w:lang w:val="fr-CH"/>
        </w:rPr>
        <w:t>Maître d'ouvrage</w:t>
      </w:r>
    </w:p>
    <w:p w:rsidR="00320E66" w:rsidRPr="00743AFA" w:rsidRDefault="00320E66" w:rsidP="00320E66">
      <w:pPr>
        <w:jc w:val="left"/>
      </w:pPr>
      <w:r w:rsidRPr="00743AFA">
        <w:t>État de Vaud</w:t>
      </w:r>
      <w:r w:rsidRPr="00743AFA">
        <w:br/>
        <w:t>Département de la santé et de l’action sociale</w:t>
      </w:r>
      <w:r w:rsidRPr="00743AFA">
        <w:br/>
        <w:t>CHUV</w:t>
      </w:r>
      <w:r w:rsidRPr="00743AFA">
        <w:br/>
        <w:t>Direction des constructions, ingénierie technique et sécurité (CIT-S)</w:t>
      </w:r>
      <w:r w:rsidRPr="00743AFA">
        <w:br/>
        <w:t>Rue du Bugnon 21</w:t>
      </w:r>
      <w:r w:rsidRPr="00743AFA">
        <w:br/>
        <w:t>1011 Lausanne</w:t>
      </w:r>
      <w:r w:rsidRPr="00743AFA">
        <w:br/>
        <w:t>Tél. 021/314 62 50, fax 021/314 62 55</w:t>
      </w:r>
      <w:r w:rsidRPr="00743AFA">
        <w:br/>
        <w:t xml:space="preserve">Contact: </w:t>
      </w:r>
      <w:r w:rsidRPr="00743AFA">
        <w:fldChar w:fldCharType="begin">
          <w:ffData>
            <w:name w:val="Texte33"/>
            <w:enabled/>
            <w:calcOnExit w:val="0"/>
            <w:textInput/>
          </w:ffData>
        </w:fldChar>
      </w:r>
      <w:bookmarkStart w:id="12" w:name="Texte33"/>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bookmarkEnd w:id="12"/>
    </w:p>
    <w:p w:rsidR="00320E66" w:rsidRPr="00743AFA" w:rsidRDefault="00320E66" w:rsidP="00320E66">
      <w:pPr>
        <w:pStyle w:val="Titre2"/>
        <w:rPr>
          <w:lang w:val="fr-CH"/>
        </w:rPr>
      </w:pPr>
      <w:r w:rsidRPr="00743AFA">
        <w:rPr>
          <w:lang w:val="fr-CH"/>
        </w:rPr>
        <w:t>Mandataires</w:t>
      </w:r>
    </w:p>
    <w:p w:rsidR="00320E66" w:rsidRPr="00743AFA" w:rsidRDefault="00320E66" w:rsidP="00320E66">
      <w:pPr>
        <w:rPr>
          <w:b/>
        </w:rPr>
      </w:pPr>
      <w:r w:rsidRPr="00743AFA">
        <w:rPr>
          <w:b/>
        </w:rPr>
        <w:t>Architecte</w:t>
      </w:r>
    </w:p>
    <w:p w:rsidR="00320E66" w:rsidRPr="00743AFA"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bookmarkStart w:id="13" w:name="Texte34"/>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bookmarkEnd w:id="13"/>
      <w:r w:rsidRPr="00743AFA">
        <w:br/>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 xml:space="preserve">e-mail: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Contact: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rsidR="00320E66" w:rsidRDefault="00320E66" w:rsidP="00320E66">
      <w:pPr>
        <w:rPr>
          <w:b/>
        </w:rPr>
      </w:pPr>
    </w:p>
    <w:p w:rsidR="00320E66" w:rsidRPr="00743AFA" w:rsidRDefault="00320E66" w:rsidP="00320E66">
      <w:pPr>
        <w:rPr>
          <w:b/>
        </w:rPr>
      </w:pPr>
      <w:r w:rsidRPr="00743AFA">
        <w:rPr>
          <w:b/>
        </w:rPr>
        <w:t>Ingénieur civil</w:t>
      </w:r>
    </w:p>
    <w:p w:rsidR="00320E66" w:rsidRPr="00743AFA"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r>
      <w:r>
        <w:t>E</w:t>
      </w:r>
      <w:r w:rsidRPr="00743AFA">
        <w:t xml:space="preserve">-mail: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Contact: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rsidR="00320E66" w:rsidRDefault="00320E66" w:rsidP="00320E66">
      <w:pPr>
        <w:rPr>
          <w:b/>
        </w:rPr>
      </w:pPr>
    </w:p>
    <w:p w:rsidR="00320E66" w:rsidRPr="00743AFA" w:rsidRDefault="00320E66" w:rsidP="00320E66">
      <w:pPr>
        <w:rPr>
          <w:b/>
        </w:rPr>
      </w:pPr>
      <w:r w:rsidRPr="00743AFA">
        <w:rPr>
          <w:b/>
        </w:rPr>
        <w:t>Ingénieur électricien</w:t>
      </w:r>
    </w:p>
    <w:p w:rsidR="00320E66" w:rsidRPr="00743AFA"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r>
      <w:r>
        <w:t>E</w:t>
      </w:r>
      <w:r w:rsidRPr="00743AFA">
        <w:t xml:space="preserve">-mail: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Contact: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rsidR="00320E66" w:rsidRDefault="00320E66" w:rsidP="00320E66">
      <w:pPr>
        <w:rPr>
          <w:b/>
        </w:rPr>
      </w:pPr>
    </w:p>
    <w:p w:rsidR="00320E66" w:rsidRPr="00743AFA" w:rsidRDefault="00320E66" w:rsidP="00320E66">
      <w:pPr>
        <w:rPr>
          <w:b/>
        </w:rPr>
      </w:pPr>
      <w:r w:rsidRPr="00743AFA">
        <w:rPr>
          <w:b/>
        </w:rPr>
        <w:t>Ingénieur chauffage, ventilation et MCR</w:t>
      </w:r>
    </w:p>
    <w:p w:rsidR="00320E66" w:rsidRPr="00743AFA"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r>
      <w:r>
        <w:t>E</w:t>
      </w:r>
      <w:r w:rsidRPr="00743AFA">
        <w:t xml:space="preserve">-mail: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Contact: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rsidR="00320E66" w:rsidRDefault="00320E66" w:rsidP="00320E66">
      <w:pPr>
        <w:rPr>
          <w:b/>
        </w:rPr>
      </w:pPr>
    </w:p>
    <w:p w:rsidR="00320E66" w:rsidRPr="00743AFA" w:rsidRDefault="00320E66" w:rsidP="00320E66">
      <w:pPr>
        <w:rPr>
          <w:b/>
        </w:rPr>
      </w:pPr>
      <w:r w:rsidRPr="00743AFA">
        <w:rPr>
          <w:b/>
        </w:rPr>
        <w:t>Ingénieur sanitaire</w:t>
      </w:r>
    </w:p>
    <w:p w:rsidR="00320E66" w:rsidRPr="00743AFA" w:rsidRDefault="00320E66" w:rsidP="00320E66">
      <w:pPr>
        <w:tabs>
          <w:tab w:val="left" w:pos="1418"/>
        </w:tabs>
        <w:jc w:val="left"/>
      </w:pPr>
      <w:r w:rsidRPr="00743AFA">
        <w:lastRenderedPageBreak/>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r>
      <w:r>
        <w:t>E</w:t>
      </w:r>
      <w:r w:rsidRPr="00743AFA">
        <w:t xml:space="preserve">-mail: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r w:rsidRPr="00743AFA">
        <w:br/>
        <w:t>Contact: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rsidR="00320E66" w:rsidRPr="00743AFA" w:rsidRDefault="00320E66" w:rsidP="00320E66">
      <w:pPr>
        <w:pStyle w:val="Titre2"/>
        <w:rPr>
          <w:lang w:val="fr-CH"/>
        </w:rPr>
      </w:pPr>
      <w:r w:rsidRPr="00743AFA">
        <w:rPr>
          <w:lang w:val="fr-CH"/>
        </w:rPr>
        <w:t>CIT-S</w:t>
      </w:r>
    </w:p>
    <w:p w:rsidR="00320E66" w:rsidRPr="00743AFA" w:rsidRDefault="00320E66" w:rsidP="00320E66">
      <w:pPr>
        <w:rPr>
          <w:b/>
        </w:rPr>
      </w:pPr>
      <w:r w:rsidRPr="00743AFA">
        <w:rPr>
          <w:b/>
        </w:rPr>
        <w:t>Responsables ateliers techniques</w:t>
      </w:r>
    </w:p>
    <w:p w:rsidR="00320E66" w:rsidRPr="00743AFA" w:rsidRDefault="00320E66" w:rsidP="00320E66">
      <w:r w:rsidRPr="00743AFA">
        <w:t>CDC</w:t>
      </w:r>
      <w:r w:rsidRPr="00743AFA">
        <w:tab/>
        <w:t>M. Y. Duscher</w:t>
      </w:r>
    </w:p>
    <w:p w:rsidR="00320E66" w:rsidRPr="00743AFA" w:rsidRDefault="00320E66" w:rsidP="00320E66">
      <w:r w:rsidRPr="00743AFA">
        <w:t>CV</w:t>
      </w:r>
      <w:r>
        <w:t>C</w:t>
      </w:r>
      <w:r w:rsidRPr="00743AFA">
        <w:tab/>
        <w:t>M. G. Golaz</w:t>
      </w:r>
    </w:p>
    <w:p w:rsidR="00320E66" w:rsidRPr="00743AFA" w:rsidRDefault="00320E66" w:rsidP="00320E66">
      <w:r w:rsidRPr="00743AFA">
        <w:t>SAN</w:t>
      </w:r>
      <w:r w:rsidRPr="00743AFA">
        <w:tab/>
        <w:t>M. J-D. Delisle</w:t>
      </w:r>
    </w:p>
    <w:p w:rsidR="00320E66" w:rsidRPr="00743AFA" w:rsidRDefault="00320E66" w:rsidP="00320E66">
      <w:r w:rsidRPr="00743AFA">
        <w:t>ELE</w:t>
      </w:r>
      <w:r w:rsidRPr="00743AFA">
        <w:tab/>
        <w:t>M. A. Vollino</w:t>
      </w:r>
    </w:p>
    <w:p w:rsidR="00320E66" w:rsidRPr="00743AFA" w:rsidRDefault="00320E66" w:rsidP="00320E66">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rsidR="00320E66" w:rsidRPr="00743AFA" w:rsidRDefault="00320E66" w:rsidP="00320E66"/>
    <w:p w:rsidR="00320E66" w:rsidRDefault="00320E66" w:rsidP="00320E66"/>
    <w:p w:rsidR="00320E66" w:rsidRDefault="00320E66" w:rsidP="00320E66"/>
    <w:p w:rsidR="00320E66" w:rsidRPr="00743AFA" w:rsidRDefault="00320E66" w:rsidP="00320E66">
      <w:r>
        <w:br w:type="page"/>
      </w:r>
    </w:p>
    <w:p w:rsidR="00320E66" w:rsidRPr="00743AFA" w:rsidRDefault="00320E66" w:rsidP="00320E66">
      <w:pPr>
        <w:pStyle w:val="Titre1"/>
        <w:rPr>
          <w:lang w:val="fr-CH"/>
        </w:rPr>
      </w:pPr>
      <w:bookmarkStart w:id="14" w:name="_Toc293668504"/>
      <w:bookmarkStart w:id="15" w:name="_Toc294185427"/>
      <w:bookmarkStart w:id="16" w:name="_Toc430772900"/>
      <w:bookmarkStart w:id="17" w:name="_Toc49329761"/>
      <w:r w:rsidRPr="00743AFA">
        <w:rPr>
          <w:lang w:val="fr-CH"/>
        </w:rPr>
        <w:t>DESCRIPTION DU PROJET</w:t>
      </w:r>
      <w:bookmarkEnd w:id="14"/>
      <w:bookmarkEnd w:id="15"/>
      <w:bookmarkEnd w:id="16"/>
      <w:bookmarkEnd w:id="17"/>
    </w:p>
    <w:p w:rsidR="00320E66" w:rsidRPr="00743AFA" w:rsidRDefault="00320E66" w:rsidP="00320E66">
      <w:pPr>
        <w:pStyle w:val="Titre2"/>
        <w:rPr>
          <w:lang w:val="fr-CH"/>
        </w:rPr>
      </w:pPr>
      <w:r w:rsidRPr="00743AFA">
        <w:rPr>
          <w:lang w:val="fr-CH"/>
        </w:rPr>
        <w:t>Situation actuelle et projet</w:t>
      </w:r>
    </w:p>
    <w:p w:rsidR="00320E66" w:rsidRPr="00743AFA" w:rsidRDefault="00320E66" w:rsidP="00320E66">
      <w:pPr>
        <w:pStyle w:val="1suite"/>
        <w:rPr>
          <w:lang w:val="fr-CH"/>
        </w:rPr>
      </w:pPr>
      <w:r w:rsidRPr="00743AFA">
        <w:rPr>
          <w:lang w:val="fr-CH"/>
        </w:rPr>
        <w:fldChar w:fldCharType="begin">
          <w:ffData>
            <w:name w:val="Texte35"/>
            <w:enabled/>
            <w:calcOnExit w:val="0"/>
            <w:textInput>
              <w:default w:val="                                                                                                                                              "/>
            </w:textInput>
          </w:ffData>
        </w:fldChar>
      </w:r>
      <w:bookmarkStart w:id="18" w:name="Texte35"/>
      <w:r w:rsidRPr="00743AFA">
        <w:rPr>
          <w:lang w:val="fr-CH"/>
        </w:rPr>
        <w:instrText xml:space="preserve"> FORMTEXT </w:instrText>
      </w:r>
      <w:r w:rsidRPr="00743AFA">
        <w:rPr>
          <w:lang w:val="fr-CH"/>
        </w:rPr>
      </w:r>
      <w:r w:rsidRPr="00743AFA">
        <w:rPr>
          <w:lang w:val="fr-CH"/>
        </w:rPr>
        <w:fldChar w:fldCharType="separate"/>
      </w:r>
      <w:r w:rsidRPr="00743AFA">
        <w:rPr>
          <w:noProof/>
          <w:lang w:val="fr-CH"/>
        </w:rPr>
        <w:t xml:space="preserve">                                                                                                                                              </w:t>
      </w:r>
      <w:r w:rsidRPr="00743AFA">
        <w:rPr>
          <w:lang w:val="fr-CH"/>
        </w:rPr>
        <w:fldChar w:fldCharType="end"/>
      </w:r>
      <w:bookmarkEnd w:id="18"/>
      <w:r w:rsidR="003E3007">
        <w:rPr>
          <w:noProof/>
          <w:lang w:val="fr-CH"/>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27.2pt;margin-top:194pt;width:455.05pt;height:139.2pt;rotation:-3562307fd;z-index:251654144;mso-position-horizontal-relative:text;mso-position-vertical-relative:text" filled="f">
            <v:shadow color="#868686"/>
            <v:textpath style="font-family:&quot;Arial Black&quot;;v-text-kern:t" trim="t" fitpath="t" string="EXEMPLE"/>
          </v:shape>
        </w:pict>
      </w:r>
      <w:r w:rsidRPr="00743AFA">
        <w:rPr>
          <w:lang w:val="fr-CH"/>
        </w:rPr>
        <w:t xml:space="preserve"> </w:t>
      </w:r>
    </w:p>
    <w:p w:rsidR="00320E66" w:rsidRPr="00743AFA" w:rsidRDefault="00320E66" w:rsidP="00320E66">
      <w:r w:rsidRPr="00743AFA">
        <w:t>Le Service de radio-oncologie du CHUV est l'un des cinq centres universitaires suisses de radio-oncologie assumant une triple mission de soins, d'enseignement et de recherche. Parmi les trois disciplines majeures de la cancérologie (radio-oncologie, chirurgie oncologique, oncologie médicale) la radio-oncologie est celle qui intervient dans le traitement de la plus grande variété de tumeurs chez l'être humain. On peut estimer qu'une personne sur cinq est un jour concernée par la radiothérapie.</w:t>
      </w:r>
    </w:p>
    <w:p w:rsidR="00320E66" w:rsidRPr="00743AFA" w:rsidRDefault="00320E66" w:rsidP="00320E66">
      <w:r w:rsidRPr="00743AFA">
        <w:t>Le service intègre plusieurs corps professionnels: médecins, techniciens en radiologie médicale, physiciens, infirmières et personnel administratif, ainsi qu'une assistante sociale. Le nombre de collaborateurs du service est d'une quarantaine de personnes.</w:t>
      </w:r>
    </w:p>
    <w:p w:rsidR="00320E66" w:rsidRPr="00743AFA" w:rsidRDefault="00320E66" w:rsidP="00320E66">
      <w:r w:rsidRPr="00743AFA">
        <w:t>La prise en charge médicale, la planification des traitements et leur application quotidienne nécessitent un personnel très qualifié et spécialisé. Le travail exige une coordination optimale des équipes, ainsi qu'une attention spéciale à l'accueil, lequel doit être à la fois humain et de qualité, les patients atteints d'un cancer étant particulièrement fragilisés et souvent angoissés par leur maladie.</w:t>
      </w:r>
    </w:p>
    <w:p w:rsidR="00320E66" w:rsidRPr="00743AFA" w:rsidRDefault="00320E66" w:rsidP="00320E66">
      <w:r w:rsidRPr="00743AFA">
        <w:t>Depuis 1995, le nombre de patients traités par le service a augmenté d’environ 17% et le nombre des interventions dans des proportions beaucoup plus fortes. Aujourd’hui, 1'100 patients sont annue</w:t>
      </w:r>
      <w:bookmarkStart w:id="19" w:name="_Toc62298341"/>
      <w:r w:rsidRPr="00743AFA">
        <w:t>llement soignés dans le service et il est raisonnable de prévoir une augmentation d'environ 10 % d'ici à 2008. Mais plus encore que le nombre total de patients soignés, ce sont les traitements complexes liés au développement des techniques de pointe qui vont inévitablement s'accroître.</w:t>
      </w:r>
      <w:bookmarkEnd w:id="19"/>
    </w:p>
    <w:p w:rsidR="00320E66" w:rsidRPr="00743AFA" w:rsidRDefault="00320E66" w:rsidP="00320E66">
      <w:r w:rsidRPr="00743AFA">
        <w:t>Les cancers les plus fréquemment traités en 2004 ont été les cancers du sein, du poumon, de la prostate, les cancers ORL et digestifs.</w:t>
      </w:r>
    </w:p>
    <w:p w:rsidR="00320E66" w:rsidRPr="00743AFA" w:rsidRDefault="00320E66" w:rsidP="00320E66">
      <w:r w:rsidRPr="00743AFA">
        <w:t>Les locaux à disposition du Service de radio-oncologie, situés au niveau 06 du bâtiment hospitalier du CHUV, totalisent 1639.4 m2 de plancher (dont 940 m2 utiles). Ils ont été conçus il y a plus de vingt-cinq ans et n'ont fait l'objet que de très légères modifications depuis leur mise en service en 1982. Les surfaces à disposition sont devenues très insuffisantes et inadaptées aux prestations fournies par ce service. Elles sont en outre privées de lumière naturelle.</w:t>
      </w:r>
    </w:p>
    <w:p w:rsidR="00320E66" w:rsidRPr="00743AFA" w:rsidRDefault="00320E66" w:rsidP="00320E66">
      <w:r w:rsidRPr="00743AFA">
        <w:t xml:space="preserve">Le service comprend une zone destinée aux traitements des patients, dans laquelle se trouve l'équipement lourd (accélérateurs linéaires et curiethérapie). Pour des raisons de radioprotection, les accélérateurs </w:t>
      </w:r>
      <w:r w:rsidRPr="00743AFA">
        <w:lastRenderedPageBreak/>
        <w:t>et la curiethérapie sont installés dans des bunkers dont les murs en béton peuvent atteindre jusqu'à 1 mètre 50 d'épaisseur. D'autres locaux nécessitent une radioprotection plus légère contre l'irradiation, comme ceux qui abritent la radiothérapie conventionnelle et le simulateur (appareil de préparation pour les traitements). Le service comprend en outre une série de locaux pour la réception et l'examen des patients, des bureaux pour les médecins, les physiciens, les infirmières et le personnel administratif, diverses salles de commandes, des salles d'ordinateur, ainsi qu'une salle de réunion où tous les cas cliniques sont revus plusieurs fois par semaine avec l'ensemble du service. Il y a aussi une petite salle de repos-cafétéria.</w:t>
      </w:r>
    </w:p>
    <w:p w:rsidR="00320E66" w:rsidRPr="00743AFA" w:rsidRDefault="00320E66" w:rsidP="00320E66">
      <w:r w:rsidRPr="00743AFA">
        <w:t>Du fait de leur état de santé précaire et des effets secondaires des traitements qui leur sont administrés, les patients seraient en droit d’attendre des locaux et un environnement appropriés à leur condition. Or, tel n’est pas le cas. L'aspect de l'accueil et la circulation des patients sont particulièrement insatisfaisants. L'absence complète de lumière du jour est souvent ressentie de manière très négative. Les locaux destinés à l'examen quotidien des patients durant leur traitement sont également mal adaptés, en nombre insuffisant et de taille trop petite. En raison de l’exiguïté des lieux, même les médecins cadres ont des locaux inadéquats pour la réception des patients.</w:t>
      </w:r>
    </w:p>
    <w:p w:rsidR="00320E66" w:rsidRPr="00743AFA" w:rsidRDefault="00320E66" w:rsidP="00320E66">
      <w:bookmarkStart w:id="20" w:name="_Toc62298564"/>
      <w:r w:rsidRPr="00743AFA">
        <w:t>A l'heure actuelle, le service de radio-oncologie du CHUV est l'un des plus mal installés de Suisse, qu'il s'agisse des services universitaires ou cantonaux (Genève, La Chaux-de-Fonds, Fribourg et Sion en Suisse romande).</w:t>
      </w:r>
    </w:p>
    <w:p w:rsidR="00320E66" w:rsidRPr="00743AFA" w:rsidRDefault="00320E66" w:rsidP="00320E66">
      <w:r w:rsidRPr="00743AFA">
        <w:t>Le projet permettra une restructuration des locaux avec augmentation des surfaces et, autour d'un espace éclairé naturellement, une réorganisation des diverses activités assurant un fonctionnement harmonieux et durable du service. Cette restructuration permettra aux patients de trouver un lieu d'accueil satisfaisant et rassurant moyennant une très nette amélioration du desk d'accueil, de l’attente, du secrétariat et des bureaux médicaux.</w:t>
      </w:r>
    </w:p>
    <w:p w:rsidR="00320E66" w:rsidRPr="00743AFA" w:rsidRDefault="00320E66" w:rsidP="00320E66">
      <w:r w:rsidRPr="00743AFA">
        <w:t>Au niveau 06 et 07, les activités principales telles que l’accueil des patients et leur salle d’attente, les bureaux de médecins et leurs salles d’examen, les bureaux des physiciens et celui de la technicienne en radiologie médicale, la cafétéria et la salle de repos po</w:t>
      </w:r>
      <w:r>
        <w:t>ur le personnel seront organisé</w:t>
      </w:r>
      <w:r w:rsidRPr="00743AFA">
        <w:t>s autour d'un "puits de lumière". Ce dernier prend la forme d'un espace à double hauteur d'étage, couvert par une grande verrière qui diffuse de la lumière naturelle et constitue, au centre du service, un lieu de distribution pour les locaux de travail et un lieu d'enseignement.</w:t>
      </w:r>
    </w:p>
    <w:p w:rsidR="00320E66" w:rsidRPr="00743AFA" w:rsidRDefault="00320E66" w:rsidP="00320E66">
      <w:r>
        <w:br w:type="page"/>
      </w:r>
    </w:p>
    <w:bookmarkEnd w:id="20"/>
    <w:p w:rsidR="00320E66" w:rsidRPr="00743AFA" w:rsidRDefault="00320E66" w:rsidP="00320E66">
      <w:pPr>
        <w:pStyle w:val="Titre2"/>
        <w:rPr>
          <w:lang w:val="fr-CH"/>
        </w:rPr>
      </w:pPr>
      <w:r w:rsidRPr="00743AFA">
        <w:rPr>
          <w:lang w:val="fr-CH"/>
        </w:rPr>
        <w:t>Mise à niveau des installations techniques</w:t>
      </w:r>
    </w:p>
    <w:bookmarkStart w:id="21" w:name="_Toc70758593"/>
    <w:p w:rsidR="00320E66" w:rsidRPr="00743AFA" w:rsidRDefault="00320E66" w:rsidP="00320E66">
      <w:pPr>
        <w:pStyle w:val="1suite"/>
        <w:rPr>
          <w:lang w:val="fr-CH"/>
        </w:rPr>
      </w:pPr>
      <w:r w:rsidRPr="00743AFA">
        <w:rPr>
          <w:lang w:val="fr-CH"/>
        </w:rPr>
        <w:fldChar w:fldCharType="begin">
          <w:ffData>
            <w:name w:val="Texte35"/>
            <w:enabled/>
            <w:calcOnExit w:val="0"/>
            <w:textInput>
              <w:default w:val="                                                                                                                                              "/>
            </w:textInput>
          </w:ffData>
        </w:fldChar>
      </w:r>
      <w:r w:rsidRPr="00743AFA">
        <w:rPr>
          <w:lang w:val="fr-CH"/>
        </w:rPr>
        <w:instrText xml:space="preserve"> FORMTEXT </w:instrText>
      </w:r>
      <w:r w:rsidRPr="00743AFA">
        <w:rPr>
          <w:lang w:val="fr-CH"/>
        </w:rPr>
      </w:r>
      <w:r w:rsidRPr="00743AFA">
        <w:rPr>
          <w:lang w:val="fr-CH"/>
        </w:rPr>
        <w:fldChar w:fldCharType="separate"/>
      </w:r>
      <w:r w:rsidRPr="00743AFA">
        <w:rPr>
          <w:noProof/>
          <w:lang w:val="fr-CH"/>
        </w:rPr>
        <w:t xml:space="preserve">                                                                                                                                              </w:t>
      </w:r>
      <w:r w:rsidRPr="00743AFA">
        <w:rPr>
          <w:lang w:val="fr-CH"/>
        </w:rPr>
        <w:fldChar w:fldCharType="end"/>
      </w:r>
      <w:r w:rsidRPr="00743AFA">
        <w:rPr>
          <w:lang w:val="fr-CH"/>
        </w:rPr>
        <w:t xml:space="preserve"> </w:t>
      </w:r>
    </w:p>
    <w:p w:rsidR="00320E66" w:rsidRPr="00743AFA" w:rsidRDefault="00320E66" w:rsidP="00320E66">
      <w:r w:rsidRPr="00743AFA">
        <w:t>Les équipements médico-techniques du service sont particulièrement complexes. Ils comprennent entre autre:</w:t>
      </w:r>
      <w:bookmarkEnd w:id="21"/>
    </w:p>
    <w:p w:rsidR="00320E66" w:rsidRPr="00743AFA" w:rsidRDefault="003E3007" w:rsidP="00320E66">
      <w:pPr>
        <w:pStyle w:val="Tiret"/>
        <w:tabs>
          <w:tab w:val="clear" w:pos="993"/>
          <w:tab w:val="left" w:pos="709"/>
        </w:tabs>
        <w:ind w:left="709" w:hanging="360"/>
        <w:rPr>
          <w:sz w:val="20"/>
          <w:szCs w:val="20"/>
          <w:lang w:val="fr-CH"/>
        </w:rPr>
      </w:pPr>
      <w:r>
        <w:rPr>
          <w:noProof/>
          <w:lang w:val="fr-CH"/>
        </w:rPr>
        <w:pict>
          <v:shape id="_x0000_s1061" type="#_x0000_t136" style="position:absolute;left:0;text-align:left;margin-left:27.2pt;margin-top:159.95pt;width:455.05pt;height:139.2pt;rotation:-3562307fd;z-index:251655168" filled="f">
            <v:shadow color="#868686"/>
            <v:textpath style="font-family:&quot;Arial Black&quot;;v-text-kern:t" trim="t" fitpath="t" string="EXEMPLE"/>
          </v:shape>
        </w:pict>
      </w:r>
      <w:r w:rsidR="00320E66" w:rsidRPr="00743AFA">
        <w:rPr>
          <w:sz w:val="20"/>
          <w:szCs w:val="20"/>
          <w:lang w:val="fr-CH"/>
        </w:rPr>
        <w:t>un simulateur,</w:t>
      </w:r>
    </w:p>
    <w:p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des ordinateurs (TPS) de planification,</w:t>
      </w:r>
    </w:p>
    <w:p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trois accélérateurs linéaires et leurs accessoires pour traitements spéciaux,</w:t>
      </w:r>
    </w:p>
    <w:p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deux appareils de radiothérapie à basse énergie,</w:t>
      </w:r>
    </w:p>
    <w:p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un applicateur de source radioactive pour curiethérapie.</w:t>
      </w:r>
    </w:p>
    <w:p w:rsidR="00320E66" w:rsidRPr="00743AFA" w:rsidRDefault="00320E66" w:rsidP="00320E66">
      <w:r w:rsidRPr="00743AFA">
        <w:t>Les équipements les plus lourds, le simulateur, les accélérateurs linéaires et l’applicateur de source radio-active resteront dans leurs locaux blindés actuels. Les ordinateurs seront réinstallés dans la nouvelle salle de planification TPS. Les appareils de radiothérapie à basse énergie (conventionnelle) seront réinstallés dans de nouveaux locaux.</w:t>
      </w:r>
    </w:p>
    <w:p w:rsidR="00320E66" w:rsidRPr="00743AFA" w:rsidRDefault="00320E66" w:rsidP="00320E66">
      <w:r w:rsidRPr="00743AFA">
        <w:t>Le projet CVSE quant à lui ne se limite pas uniquement au "raccordement" des nouveaux locaux aux installations existantes du bâtiment du CHUV. Le projet prévoit en effet un assainissement et une mise à niveau de plusieurs de ces installations.</w:t>
      </w:r>
    </w:p>
    <w:p w:rsidR="00320E66" w:rsidRPr="00743AFA" w:rsidRDefault="00320E66" w:rsidP="00320E66">
      <w:r w:rsidRPr="00743AFA">
        <w:t>En effet, les installations de chauffage, de ventilation et de climatisation seront adaptées pour assurer une meilleure économie d'utilisation. Les charges et les déperditions thermiques des différents locaux seront reprises par les éléments statiques (radiateurs et ventilo-convecteurs). Ceci permettra dans le futur d'arrêter l'installation de ventilation la nuit. Par ailleurs, un système de régulation permettra de couper la ventilation dans les locaux non occupés et ainsi faire diminuer le débit d'air global de l'installation.</w:t>
      </w:r>
    </w:p>
    <w:p w:rsidR="00320E66" w:rsidRPr="00743AFA" w:rsidRDefault="00320E66" w:rsidP="00320E66">
      <w:r w:rsidRPr="00743AFA">
        <w:t>Ces mesures permettront de préserver les monoblocs de ventilation existants, tout en y raccordant les nouvelles installations de l’extension.</w:t>
      </w:r>
    </w:p>
    <w:p w:rsidR="00320E66" w:rsidRPr="00743AFA" w:rsidRDefault="00320E66" w:rsidP="00320E66">
      <w:r w:rsidRPr="00743AFA">
        <w:t>La détection incendie sera mise à niveau et impliquera le changement de la centrale pour tout l’étage.</w:t>
      </w:r>
    </w:p>
    <w:p w:rsidR="00320E66" w:rsidRPr="00743AFA" w:rsidRDefault="00320E66" w:rsidP="00320E66">
      <w:pPr>
        <w:pStyle w:val="Titre2"/>
        <w:rPr>
          <w:lang w:val="fr-CH"/>
        </w:rPr>
      </w:pPr>
      <w:r w:rsidRPr="00743AFA">
        <w:rPr>
          <w:lang w:val="fr-CH"/>
        </w:rPr>
        <w:t>Conditions d’exécution et étapes de chantier</w:t>
      </w:r>
    </w:p>
    <w:p w:rsidR="00320E66" w:rsidRPr="00743AFA" w:rsidRDefault="00320E66" w:rsidP="00320E66">
      <w:pPr>
        <w:pStyle w:val="1suite"/>
        <w:rPr>
          <w:lang w:val="fr-CH"/>
        </w:rPr>
      </w:pPr>
      <w:r w:rsidRPr="00743AFA">
        <w:rPr>
          <w:lang w:val="fr-CH"/>
        </w:rPr>
        <w:fldChar w:fldCharType="begin">
          <w:ffData>
            <w:name w:val="Texte35"/>
            <w:enabled/>
            <w:calcOnExit w:val="0"/>
            <w:textInput>
              <w:default w:val="                                                                                                                                              "/>
            </w:textInput>
          </w:ffData>
        </w:fldChar>
      </w:r>
      <w:r w:rsidRPr="00743AFA">
        <w:rPr>
          <w:lang w:val="fr-CH"/>
        </w:rPr>
        <w:instrText xml:space="preserve"> FORMTEXT </w:instrText>
      </w:r>
      <w:r w:rsidRPr="00743AFA">
        <w:rPr>
          <w:lang w:val="fr-CH"/>
        </w:rPr>
      </w:r>
      <w:r w:rsidRPr="00743AFA">
        <w:rPr>
          <w:lang w:val="fr-CH"/>
        </w:rPr>
        <w:fldChar w:fldCharType="separate"/>
      </w:r>
      <w:r w:rsidRPr="00743AFA">
        <w:rPr>
          <w:noProof/>
          <w:lang w:val="fr-CH"/>
        </w:rPr>
        <w:t xml:space="preserve">                                                                                                                                              </w:t>
      </w:r>
      <w:r w:rsidRPr="00743AFA">
        <w:rPr>
          <w:lang w:val="fr-CH"/>
        </w:rPr>
        <w:fldChar w:fldCharType="end"/>
      </w:r>
      <w:r w:rsidRPr="00743AFA">
        <w:rPr>
          <w:lang w:val="fr-CH"/>
        </w:rPr>
        <w:t xml:space="preserve"> </w:t>
      </w:r>
    </w:p>
    <w:p w:rsidR="00320E66" w:rsidRPr="00743AFA" w:rsidRDefault="00320E66" w:rsidP="00320E66">
      <w:r w:rsidRPr="00743AFA">
        <w:t xml:space="preserve">La nécessité de maintenir en activité le service de radio-oncologie pendant toute la durée des transformations a conduit à un découpage par étape nécessitant une enceinte de chantier étanche à la poussière et de qualité phonique satisfaisante à chacune d’entre elles répondant </w:t>
      </w:r>
      <w:r w:rsidRPr="00743AFA">
        <w:lastRenderedPageBreak/>
        <w:t>aux normes AEAI en vigueur. Les travaux, projetés sur une durée de 18 mois environ s’en trouvent considérablement compliqués.</w:t>
      </w:r>
    </w:p>
    <w:p w:rsidR="00320E66" w:rsidRPr="00743AFA" w:rsidRDefault="00320E66" w:rsidP="00320E66">
      <w:r w:rsidRPr="00743AFA">
        <w:t>Les risques relatifs à la diminution de fiabilité des infrastructures techniques indispensables à la prise en charge et au traitement des patients, de même que les problèmes de cohabitation constante pendant de longs mois entre les entreprises mandatées et le personnel de l’établissement impliqueront une attention et une compréhension réciproques particulières. Des modes d’exécution, des matériaux ou des horaires spécifiques pourront être imposés selon les nécessités. D’une manière générale, les besoins de l’exploitation hospitalière primeront toujours sur ceux du chantier.</w:t>
      </w:r>
    </w:p>
    <w:p w:rsidR="00320E66" w:rsidRPr="00743AFA" w:rsidRDefault="00320E66" w:rsidP="00320E66"/>
    <w:p w:rsidR="00320E66" w:rsidRPr="00743AFA" w:rsidRDefault="00320E66" w:rsidP="00320E66">
      <w:r w:rsidRPr="00743AFA">
        <w:t xml:space="preserve">Etape 1 </w:t>
      </w:r>
    </w:p>
    <w:p w:rsidR="00320E66" w:rsidRPr="00743AFA" w:rsidRDefault="00320E66" w:rsidP="00320E66">
      <w:r w:rsidRPr="00743AFA">
        <w:t>Construction, sur deux niveaux, de l’extension dont le programme est exclusivement composé de bureaux et de locaux de consultations</w:t>
      </w:r>
      <w:r>
        <w:t>,</w:t>
      </w:r>
      <w:r w:rsidRPr="00743AFA">
        <w:t xml:space="preserve"> accompagnée de la transformation de la zone qui lui est directement attenante.</w:t>
      </w:r>
    </w:p>
    <w:p w:rsidR="00320E66" w:rsidRPr="00743AFA" w:rsidRDefault="00320E66" w:rsidP="00320E66">
      <w:r w:rsidRPr="00743AFA">
        <w:t>Etape 2 </w:t>
      </w:r>
    </w:p>
    <w:p w:rsidR="00320E66" w:rsidRPr="00743AFA" w:rsidRDefault="00320E66" w:rsidP="00320E66">
      <w:r w:rsidRPr="00743AFA">
        <w:t>Transformation des bureaux des physiciens et de ceux situés dans l’unité de médecine nucléaire.</w:t>
      </w:r>
    </w:p>
    <w:p w:rsidR="00320E66" w:rsidRPr="00743AFA" w:rsidRDefault="00320E66" w:rsidP="00320E66">
      <w:r w:rsidRPr="00743AFA">
        <w:t>Etape 3 </w:t>
      </w:r>
    </w:p>
    <w:p w:rsidR="00320E66" w:rsidRPr="00743AFA" w:rsidRDefault="00320E66" w:rsidP="00320E66">
      <w:r w:rsidRPr="00743AFA">
        <w:t>Transformation des locaux en relation avec la zone de traitement. Le simulateur, les accélérateurs linéaires ainsi que l’équipement de curiethérapie sont maintenus dans leur emplacement actuel.</w:t>
      </w:r>
    </w:p>
    <w:p w:rsidR="00320E66" w:rsidRDefault="00320E66" w:rsidP="00320E66">
      <w:r w:rsidRPr="00743AFA">
        <w:t>Ces étapes seront subdivisées en phases plus fines pour permettre au service de fonctionner le plus normalement possible pendant le chantier.</w:t>
      </w:r>
    </w:p>
    <w:p w:rsidR="00320E66" w:rsidRPr="00743AFA" w:rsidRDefault="00320E66" w:rsidP="00320E66">
      <w:r>
        <w:br w:type="page"/>
      </w:r>
    </w:p>
    <w:p w:rsidR="00320E66" w:rsidRPr="00743AFA" w:rsidRDefault="00320E66" w:rsidP="00320E66">
      <w:pPr>
        <w:pStyle w:val="Titre1"/>
        <w:rPr>
          <w:lang w:val="fr-CH"/>
        </w:rPr>
      </w:pPr>
      <w:bookmarkStart w:id="22" w:name="_Toc294185428"/>
      <w:bookmarkStart w:id="23" w:name="_Toc49329762"/>
      <w:r w:rsidRPr="00743AFA">
        <w:rPr>
          <w:lang w:val="fr-CH"/>
        </w:rPr>
        <w:t>PLANS ET COUPES</w:t>
      </w:r>
      <w:bookmarkEnd w:id="22"/>
      <w:bookmarkEnd w:id="23"/>
    </w:p>
    <w:p w:rsidR="00320E66" w:rsidRPr="00743AFA" w:rsidRDefault="00320E66" w:rsidP="00320E66">
      <w:pPr>
        <w:pStyle w:val="Texte"/>
        <w:tabs>
          <w:tab w:val="left" w:pos="709"/>
          <w:tab w:val="left" w:pos="1276"/>
        </w:tabs>
        <w:spacing w:before="100" w:line="240" w:lineRule="auto"/>
        <w:rPr>
          <w:rFonts w:cs="Arial"/>
          <w:b/>
          <w:bCs/>
          <w:lang w:val="fr-CH"/>
        </w:rPr>
      </w:pPr>
    </w:p>
    <w:p w:rsidR="00320E66" w:rsidRPr="00743AFA" w:rsidRDefault="003E3007" w:rsidP="00320E66">
      <w:pPr>
        <w:pStyle w:val="Texte"/>
        <w:tabs>
          <w:tab w:val="left" w:pos="709"/>
          <w:tab w:val="left" w:pos="1276"/>
        </w:tabs>
        <w:spacing w:before="100" w:line="240" w:lineRule="auto"/>
        <w:jc w:val="center"/>
        <w:rPr>
          <w:rFonts w:cs="Arial"/>
          <w:b/>
          <w:bCs/>
          <w:lang w:val="fr-CH"/>
        </w:rPr>
      </w:pPr>
      <w:r>
        <w:rPr>
          <w:rFonts w:cs="Arial"/>
          <w:noProof/>
          <w:lang w:val="fr-CH"/>
        </w:rPr>
        <w:lastRenderedPageBreak/>
        <w:pict>
          <v:shape id="_x0000_s1059" type="#_x0000_t136" style="position:absolute;left:0;text-align:left;margin-left:54.2pt;margin-top:233.85pt;width:455.05pt;height:139.2pt;rotation:-3562307fd;z-index:251653120" filled="f">
            <v:shadow color="#868686"/>
            <v:textpath style="font-family:&quot;Arial Black&quot;;v-text-kern:t" trim="t" fitpath="t" string="EXEMPLE"/>
          </v:shape>
        </w:pict>
      </w:r>
      <w:r>
        <w:rPr>
          <w:rFonts w:cs="Arial"/>
          <w:noProof/>
          <w:lang w:val="fr-CH" w:eastAsia="fr-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363.15pt;height:647.35pt;visibility:visible">
            <v:imagedata r:id="rId9" o:title=""/>
          </v:shape>
        </w:pict>
      </w:r>
    </w:p>
    <w:p w:rsidR="00320E66" w:rsidRDefault="00320E66" w:rsidP="00320E66">
      <w:pPr>
        <w:jc w:val="center"/>
        <w:rPr>
          <w:bCs/>
          <w:szCs w:val="20"/>
        </w:rPr>
      </w:pPr>
      <w:r w:rsidRPr="00743AFA">
        <w:rPr>
          <w:bCs/>
          <w:szCs w:val="20"/>
        </w:rPr>
        <w:t>Plan niveau 06, projet</w:t>
      </w:r>
    </w:p>
    <w:p w:rsidR="00320E66" w:rsidRDefault="00320E66" w:rsidP="00320E66">
      <w:pPr>
        <w:jc w:val="center"/>
        <w:rPr>
          <w:bCs/>
          <w:szCs w:val="20"/>
        </w:rPr>
      </w:pPr>
    </w:p>
    <w:p w:rsidR="00320E66" w:rsidRPr="00743AFA" w:rsidRDefault="00320E66" w:rsidP="00320E66">
      <w:pPr>
        <w:jc w:val="center"/>
        <w:rPr>
          <w:bCs/>
          <w:szCs w:val="20"/>
        </w:rPr>
      </w:pPr>
    </w:p>
    <w:p w:rsidR="00320E66" w:rsidRPr="00743AFA" w:rsidRDefault="00320E66" w:rsidP="00320E66">
      <w:pPr>
        <w:pStyle w:val="Titre1"/>
        <w:tabs>
          <w:tab w:val="left" w:pos="709"/>
          <w:tab w:val="right" w:pos="10206"/>
        </w:tabs>
        <w:rPr>
          <w:lang w:val="fr-CH"/>
        </w:rPr>
      </w:pPr>
      <w:bookmarkStart w:id="24" w:name="_Toc294185429"/>
      <w:bookmarkStart w:id="25" w:name="_Toc49329763"/>
      <w:r w:rsidRPr="00743AFA">
        <w:rPr>
          <w:lang w:val="fr-CH"/>
        </w:rPr>
        <w:t>CONDITIONS GÉNÉRALES DU PROJET</w:t>
      </w:r>
      <w:bookmarkEnd w:id="24"/>
      <w:r w:rsidRPr="00743AFA">
        <w:rPr>
          <w:sz w:val="18"/>
          <w:szCs w:val="18"/>
          <w:lang w:val="fr-CH"/>
        </w:rPr>
        <w:t xml:space="preserve"> </w:t>
      </w:r>
      <w:r w:rsidRPr="00743AFA">
        <w:rPr>
          <w:sz w:val="18"/>
          <w:szCs w:val="18"/>
          <w:lang w:val="fr-CH"/>
        </w:rPr>
        <w:tab/>
        <w:t>Modification norme SIA 118</w:t>
      </w:r>
      <w:bookmarkEnd w:id="25"/>
    </w:p>
    <w:p w:rsidR="00320E66" w:rsidRPr="00743AFA" w:rsidRDefault="00320E66" w:rsidP="00320E66">
      <w:pPr>
        <w:pStyle w:val="Titre2"/>
        <w:rPr>
          <w:lang w:val="fr-CH"/>
        </w:rPr>
      </w:pPr>
      <w:r w:rsidRPr="00743AFA">
        <w:rPr>
          <w:lang w:val="fr-CH"/>
        </w:rPr>
        <w:t>Appel d’offre</w:t>
      </w:r>
      <w:r>
        <w:rPr>
          <w:lang w:val="fr-CH"/>
        </w:rPr>
        <w:t>s</w:t>
      </w:r>
      <w:r w:rsidRPr="00743AFA">
        <w:rPr>
          <w:lang w:val="fr-CH"/>
        </w:rPr>
        <w:t xml:space="preserve"> en général</w:t>
      </w:r>
    </w:p>
    <w:p w:rsidR="00320E66" w:rsidRPr="00743AFA" w:rsidRDefault="00320E66" w:rsidP="00320E66">
      <w:pPr>
        <w:tabs>
          <w:tab w:val="right" w:pos="10206"/>
        </w:tabs>
      </w:pPr>
      <w:r w:rsidRPr="00743AFA">
        <w:rPr>
          <w:lang w:eastAsia="fr-FR"/>
        </w:rPr>
        <w:t xml:space="preserve">La procédure de soumission est régie par la Loi cantonale vaudoise sur les marchés publics (LVMP) et son règlement </w:t>
      </w:r>
      <w:r w:rsidRPr="00743AFA">
        <w:t xml:space="preserve">d’application (RMP) en vigueur. </w:t>
      </w:r>
      <w:r w:rsidRPr="00743AFA">
        <w:tab/>
        <w:t>Art.4 al.3</w:t>
      </w:r>
    </w:p>
    <w:p w:rsidR="00320E66" w:rsidRPr="00743AFA" w:rsidRDefault="00320E66" w:rsidP="00320E66">
      <w:pPr>
        <w:tabs>
          <w:tab w:val="right" w:pos="10206"/>
        </w:tabs>
        <w:rPr>
          <w:lang w:eastAsia="fr-FR"/>
        </w:rPr>
      </w:pPr>
      <w:r w:rsidRPr="00743AFA">
        <w:rPr>
          <w:lang w:eastAsia="fr-FR"/>
        </w:rPr>
        <w:t>L’adju</w:t>
      </w:r>
      <w:r>
        <w:rPr>
          <w:lang w:eastAsia="fr-FR"/>
        </w:rPr>
        <w:t xml:space="preserve">dicateur se réserve le droit </w:t>
      </w:r>
      <w:r w:rsidRPr="00743AFA">
        <w:rPr>
          <w:lang w:eastAsia="fr-FR"/>
        </w:rPr>
        <w:t xml:space="preserve">d’adjuger le marché par lots séparés. </w:t>
      </w:r>
      <w:r w:rsidRPr="00743AFA">
        <w:rPr>
          <w:lang w:eastAsia="fr-FR"/>
        </w:rPr>
        <w:tab/>
        <w:t>Art.6</w:t>
      </w:r>
    </w:p>
    <w:p w:rsidR="00320E66" w:rsidRDefault="00320E66" w:rsidP="00320E66">
      <w:pPr>
        <w:rPr>
          <w:lang w:eastAsia="fr-FR"/>
        </w:rPr>
      </w:pPr>
      <w:r w:rsidRPr="00743AFA">
        <w:rPr>
          <w:lang w:eastAsia="fr-FR"/>
        </w:rPr>
        <w:t>Les conditions</w:t>
      </w:r>
      <w:r>
        <w:rPr>
          <w:lang w:eastAsia="fr-FR"/>
        </w:rPr>
        <w:t xml:space="preserve"> de participation</w:t>
      </w:r>
      <w:r w:rsidRPr="00743AFA">
        <w:rPr>
          <w:lang w:eastAsia="fr-FR"/>
        </w:rPr>
        <w:t xml:space="preserve"> et les critères d’aptitude sont décrits sous le point</w:t>
      </w:r>
      <w:r>
        <w:rPr>
          <w:lang w:eastAsia="fr-FR"/>
        </w:rPr>
        <w:t xml:space="preserve"> 10.4 du cahier d’appel d’offre</w:t>
      </w:r>
      <w:r w:rsidRPr="00743AFA">
        <w:rPr>
          <w:lang w:eastAsia="fr-FR"/>
        </w:rPr>
        <w:t>s.</w:t>
      </w:r>
    </w:p>
    <w:p w:rsidR="00320E66" w:rsidRPr="00743AFA" w:rsidRDefault="00320E66" w:rsidP="00320E66">
      <w:pPr>
        <w:rPr>
          <w:lang w:eastAsia="fr-FR"/>
        </w:rPr>
      </w:pPr>
      <w:r w:rsidRPr="008B04FB">
        <w:rPr>
          <w:lang w:eastAsia="fr-FR"/>
        </w:rPr>
        <w:t>Par sa signature (page de garde), le soumissionnaire reconnait avoir pris connaissance et accepter l’ensemble des documents de la soumission et notamment ceux décrit sous le point 4.2.</w:t>
      </w:r>
    </w:p>
    <w:p w:rsidR="00320E66" w:rsidRPr="00743AFA" w:rsidRDefault="00320E66" w:rsidP="00320E66">
      <w:pPr>
        <w:pStyle w:val="Titre2"/>
        <w:rPr>
          <w:lang w:val="fr-CH"/>
        </w:rPr>
      </w:pPr>
      <w:r w:rsidRPr="00743AFA">
        <w:rPr>
          <w:lang w:val="fr-CH"/>
        </w:rPr>
        <w:t>Documents de soumission</w:t>
      </w:r>
    </w:p>
    <w:p w:rsidR="00320E66" w:rsidRPr="00743AFA" w:rsidRDefault="00320E66" w:rsidP="00320E66">
      <w:r w:rsidRPr="00743AFA">
        <w:t>Font partie intégrante de la soumission, les documents suivants cités par ordre de priorité</w:t>
      </w:r>
      <w:r>
        <w:t xml:space="preserve"> :</w:t>
      </w:r>
    </w:p>
    <w:p w:rsidR="00320E66" w:rsidRPr="00743AFA" w:rsidRDefault="00320E66" w:rsidP="00320E66">
      <w:pPr>
        <w:numPr>
          <w:ilvl w:val="0"/>
          <w:numId w:val="44"/>
        </w:numPr>
        <w:rPr>
          <w:lang w:eastAsia="fr-FR"/>
        </w:rPr>
      </w:pPr>
      <w:r w:rsidRPr="00743AFA">
        <w:rPr>
          <w:szCs w:val="20"/>
        </w:rPr>
        <w:t xml:space="preserve">Le texte du projet de contrat, </w:t>
      </w:r>
      <w:r w:rsidRPr="00743AFA">
        <w:rPr>
          <w:lang w:eastAsia="fr-FR"/>
        </w:rPr>
        <w:t>à moins que le contrat d’entreprise ne soit conclu par une lettre d’adjudication ou de commande ;</w:t>
      </w:r>
    </w:p>
    <w:p w:rsidR="00320E66" w:rsidRPr="00743AFA" w:rsidRDefault="00320E66" w:rsidP="00320E66">
      <w:pPr>
        <w:numPr>
          <w:ilvl w:val="0"/>
          <w:numId w:val="44"/>
        </w:numPr>
        <w:ind w:left="714" w:hanging="357"/>
        <w:rPr>
          <w:szCs w:val="20"/>
        </w:rPr>
      </w:pPr>
      <w:r w:rsidRPr="00743AFA">
        <w:rPr>
          <w:szCs w:val="20"/>
        </w:rPr>
        <w:t>Les procédures d’exécution</w:t>
      </w:r>
    </w:p>
    <w:p w:rsidR="00320E66" w:rsidRPr="00743AFA" w:rsidRDefault="00320E66" w:rsidP="00320E66">
      <w:pPr>
        <w:numPr>
          <w:ilvl w:val="0"/>
          <w:numId w:val="44"/>
        </w:numPr>
        <w:ind w:left="714" w:hanging="357"/>
        <w:rPr>
          <w:szCs w:val="20"/>
        </w:rPr>
      </w:pPr>
      <w:r w:rsidRPr="00743AFA">
        <w:rPr>
          <w:szCs w:val="20"/>
        </w:rPr>
        <w:t>Les éventuelles conditions techniques du CIT-S</w:t>
      </w:r>
    </w:p>
    <w:p w:rsidR="00320E66" w:rsidRPr="00743AFA" w:rsidRDefault="00320E66" w:rsidP="00320E66">
      <w:pPr>
        <w:numPr>
          <w:ilvl w:val="0"/>
          <w:numId w:val="44"/>
        </w:numPr>
        <w:ind w:left="714" w:hanging="357"/>
        <w:rPr>
          <w:szCs w:val="20"/>
        </w:rPr>
      </w:pPr>
      <w:r w:rsidRPr="00743AFA">
        <w:rPr>
          <w:szCs w:val="20"/>
        </w:rPr>
        <w:t>Les conditions particulières</w:t>
      </w:r>
    </w:p>
    <w:p w:rsidR="00320E66" w:rsidRPr="00743AFA" w:rsidRDefault="00320E66" w:rsidP="00320E66">
      <w:pPr>
        <w:numPr>
          <w:ilvl w:val="0"/>
          <w:numId w:val="44"/>
        </w:numPr>
        <w:ind w:left="714" w:hanging="357"/>
        <w:rPr>
          <w:szCs w:val="20"/>
        </w:rPr>
      </w:pPr>
      <w:r w:rsidRPr="00743AFA">
        <w:rPr>
          <w:szCs w:val="20"/>
        </w:rPr>
        <w:t>Les présentes conditions générales pour l’exécution des travaux de construction du CIT-S</w:t>
      </w:r>
    </w:p>
    <w:p w:rsidR="00320E66" w:rsidRPr="00743AFA" w:rsidRDefault="00320E66" w:rsidP="00320E66">
      <w:pPr>
        <w:numPr>
          <w:ilvl w:val="0"/>
          <w:numId w:val="44"/>
        </w:numPr>
        <w:ind w:left="714" w:hanging="357"/>
        <w:rPr>
          <w:szCs w:val="20"/>
        </w:rPr>
      </w:pPr>
      <w:r w:rsidRPr="00743AFA">
        <w:rPr>
          <w:szCs w:val="20"/>
        </w:rPr>
        <w:t>Les éventuelles conditions spéciales de l’ingénieur spécialisé</w:t>
      </w:r>
    </w:p>
    <w:p w:rsidR="00320E66" w:rsidRPr="00743AFA" w:rsidRDefault="00320E66" w:rsidP="00320E66">
      <w:pPr>
        <w:numPr>
          <w:ilvl w:val="0"/>
          <w:numId w:val="44"/>
        </w:numPr>
        <w:ind w:left="714" w:hanging="357"/>
        <w:rPr>
          <w:szCs w:val="20"/>
        </w:rPr>
      </w:pPr>
      <w:r w:rsidRPr="00743AFA">
        <w:rPr>
          <w:szCs w:val="20"/>
        </w:rPr>
        <w:t>La série de prix ou le descriptif</w:t>
      </w:r>
    </w:p>
    <w:p w:rsidR="00320E66" w:rsidRPr="00743AFA" w:rsidRDefault="00320E66" w:rsidP="00320E66">
      <w:pPr>
        <w:numPr>
          <w:ilvl w:val="0"/>
          <w:numId w:val="44"/>
        </w:numPr>
        <w:ind w:left="714" w:hanging="357"/>
        <w:rPr>
          <w:szCs w:val="20"/>
        </w:rPr>
      </w:pPr>
      <w:r w:rsidRPr="00743AFA">
        <w:rPr>
          <w:szCs w:val="20"/>
        </w:rPr>
        <w:t>Les plans ou autres documents techniques éventuels</w:t>
      </w:r>
    </w:p>
    <w:p w:rsidR="00320E66" w:rsidRPr="00743AFA" w:rsidRDefault="00320E66" w:rsidP="00320E66">
      <w:pPr>
        <w:numPr>
          <w:ilvl w:val="0"/>
          <w:numId w:val="44"/>
        </w:numPr>
        <w:ind w:left="714" w:hanging="357"/>
        <w:rPr>
          <w:szCs w:val="20"/>
        </w:rPr>
      </w:pPr>
      <w:r w:rsidRPr="00743AFA">
        <w:rPr>
          <w:szCs w:val="20"/>
        </w:rPr>
        <w:t>La norme SIA 118 conditions générales d'exécution des travaux de construction</w:t>
      </w:r>
    </w:p>
    <w:p w:rsidR="00320E66" w:rsidRPr="00743AFA" w:rsidRDefault="00320E66" w:rsidP="00320E66">
      <w:pPr>
        <w:numPr>
          <w:ilvl w:val="0"/>
          <w:numId w:val="44"/>
        </w:numPr>
        <w:ind w:left="714" w:hanging="357"/>
        <w:rPr>
          <w:szCs w:val="20"/>
        </w:rPr>
      </w:pPr>
      <w:r w:rsidRPr="00743AFA">
        <w:rPr>
          <w:szCs w:val="20"/>
        </w:rPr>
        <w:t>Les autres normes et directives (VSS, SIA) établies dans le cadre de l'Association suisse de normalisation (SNV)</w:t>
      </w:r>
    </w:p>
    <w:p w:rsidR="00320E66" w:rsidRPr="00743AFA" w:rsidRDefault="00320E66" w:rsidP="00320E66">
      <w:pPr>
        <w:numPr>
          <w:ilvl w:val="0"/>
          <w:numId w:val="44"/>
        </w:numPr>
        <w:ind w:left="714" w:hanging="357"/>
        <w:rPr>
          <w:szCs w:val="20"/>
        </w:rPr>
      </w:pPr>
      <w:r w:rsidRPr="00743AFA">
        <w:rPr>
          <w:szCs w:val="20"/>
        </w:rPr>
        <w:t>Les normes et directives établies par d'autres associations professionnelles</w:t>
      </w:r>
    </w:p>
    <w:p w:rsidR="00320E66" w:rsidRPr="00743AFA" w:rsidRDefault="00320E66" w:rsidP="00320E66">
      <w:pPr>
        <w:numPr>
          <w:ilvl w:val="0"/>
          <w:numId w:val="44"/>
        </w:numPr>
        <w:ind w:left="714" w:hanging="357"/>
        <w:rPr>
          <w:szCs w:val="20"/>
        </w:rPr>
      </w:pPr>
      <w:r w:rsidRPr="00743AFA">
        <w:rPr>
          <w:szCs w:val="20"/>
        </w:rPr>
        <w:t>Les éventuels documents établis par le soumissionnaire.</w:t>
      </w:r>
    </w:p>
    <w:p w:rsidR="00320E66" w:rsidRPr="00743AFA" w:rsidRDefault="00320E66" w:rsidP="00320E66">
      <w:r w:rsidRPr="00743AFA">
        <w:t xml:space="preserve">En cas de contradiction entre ces documents, l’ordre de priorité déterminant est celui dans lequel ils sont énumérés ci-dessus. </w:t>
      </w:r>
    </w:p>
    <w:p w:rsidR="00320E66" w:rsidRPr="00743AFA" w:rsidRDefault="00320E66" w:rsidP="00320E66">
      <w:r w:rsidRPr="00743AFA">
        <w:t>Tous les textes des présentes conditions générales ne doivent en aucun cas être en contradiction avec la loi vaudoise sur les marchés publics et son règlement d’application.</w:t>
      </w:r>
    </w:p>
    <w:p w:rsidR="00320E66" w:rsidRPr="00743AFA" w:rsidRDefault="00320E66" w:rsidP="00320E66">
      <w:pPr>
        <w:pStyle w:val="Titre2"/>
        <w:rPr>
          <w:lang w:val="fr-CH"/>
        </w:rPr>
      </w:pPr>
      <w:r w:rsidRPr="00743AFA">
        <w:rPr>
          <w:lang w:val="fr-CH"/>
        </w:rPr>
        <w:lastRenderedPageBreak/>
        <w:t xml:space="preserve">Offre de l’entrepreneur </w:t>
      </w:r>
      <w:r w:rsidRPr="00743AFA">
        <w:rPr>
          <w:lang w:val="fr-CH"/>
        </w:rPr>
        <w:tab/>
        <w:t>Art.15</w:t>
      </w:r>
    </w:p>
    <w:p w:rsidR="00320E66" w:rsidRPr="00C439B9" w:rsidRDefault="00320E66" w:rsidP="00320E66">
      <w:pPr>
        <w:pStyle w:val="Titre3"/>
        <w:tabs>
          <w:tab w:val="clear" w:pos="9072"/>
          <w:tab w:val="right" w:pos="10204"/>
        </w:tabs>
      </w:pPr>
      <w:r>
        <w:t>Généralité</w:t>
      </w:r>
    </w:p>
    <w:p w:rsidR="00320E66" w:rsidRPr="00743AFA" w:rsidRDefault="00320E66" w:rsidP="00320E66">
      <w:pPr>
        <w:tabs>
          <w:tab w:val="right" w:pos="10206"/>
        </w:tabs>
        <w:rPr>
          <w:lang w:eastAsia="fr-FR"/>
        </w:rPr>
      </w:pPr>
      <w:r w:rsidRPr="00743AFA">
        <w:rPr>
          <w:lang w:eastAsia="fr-FR"/>
        </w:rPr>
        <w:t>Les documents faisant partie de l’offre, soumissions, annexes, références et attestations, ne sont pas restitués, que l’offre soit retenue ou non.</w:t>
      </w:r>
    </w:p>
    <w:p w:rsidR="00320E66" w:rsidRPr="00743AFA" w:rsidRDefault="00320E66" w:rsidP="00320E66">
      <w:pPr>
        <w:tabs>
          <w:tab w:val="right" w:pos="10206"/>
        </w:tabs>
        <w:rPr>
          <w:lang w:eastAsia="fr-FR"/>
        </w:rPr>
      </w:pPr>
      <w:r w:rsidRPr="00743AFA">
        <w:rPr>
          <w:lang w:eastAsia="fr-FR"/>
        </w:rPr>
        <w:t xml:space="preserve">Les attestations officielles sont exigibles selon la liste énumérée dans le RMP, mais ne sont pas automatiquement demandées lors du dépôt des offres. Elles doivent cependant pouvoir être produites dans les 5 jours, sur demande du </w:t>
      </w:r>
      <w:r>
        <w:rPr>
          <w:lang w:eastAsia="fr-FR"/>
        </w:rPr>
        <w:t>maître d'ouvrage</w:t>
      </w:r>
      <w:r w:rsidRPr="00743AFA">
        <w:rPr>
          <w:lang w:eastAsia="fr-FR"/>
        </w:rPr>
        <w:t xml:space="preserve">. </w:t>
      </w:r>
      <w:r w:rsidRPr="00743AFA">
        <w:rPr>
          <w:lang w:eastAsia="fr-FR"/>
        </w:rPr>
        <w:tab/>
        <w:t>Art.16</w:t>
      </w:r>
    </w:p>
    <w:p w:rsidR="00320E66" w:rsidRPr="00743AFA" w:rsidRDefault="00320E66" w:rsidP="00320E66">
      <w:pPr>
        <w:tabs>
          <w:tab w:val="right" w:pos="10206"/>
        </w:tabs>
        <w:rPr>
          <w:lang w:eastAsia="fr-FR"/>
        </w:rPr>
      </w:pPr>
      <w:r w:rsidRPr="00743AFA">
        <w:rPr>
          <w:lang w:eastAsia="fr-FR"/>
        </w:rPr>
        <w:t xml:space="preserve">La durée de validité de l'offre est de 12 mois courant dès la date de son dépôt auprès du CIT-S, pour autant que les conditions particulières ne fixent pas d’autres délais. </w:t>
      </w:r>
      <w:r w:rsidRPr="00743AFA">
        <w:rPr>
          <w:lang w:eastAsia="fr-FR"/>
        </w:rPr>
        <w:tab/>
        <w:t>Art.17</w:t>
      </w:r>
    </w:p>
    <w:p w:rsidR="00320E66" w:rsidRPr="00743AFA" w:rsidRDefault="00320E66" w:rsidP="00320E66">
      <w:pPr>
        <w:tabs>
          <w:tab w:val="right" w:pos="10206"/>
        </w:tabs>
        <w:rPr>
          <w:lang w:eastAsia="fr-FR"/>
        </w:rPr>
      </w:pPr>
      <w:r w:rsidRPr="00743AFA">
        <w:rPr>
          <w:lang w:eastAsia="fr-FR"/>
        </w:rPr>
        <w:t xml:space="preserve">Durant le délai de validité, l’entrepreneur est tenu de fournir au </w:t>
      </w:r>
      <w:r>
        <w:rPr>
          <w:lang w:eastAsia="fr-FR"/>
        </w:rPr>
        <w:t>maître d'ouvrage</w:t>
      </w:r>
      <w:r w:rsidRPr="00743AFA">
        <w:rPr>
          <w:lang w:eastAsia="fr-FR"/>
        </w:rPr>
        <w:t xml:space="preserve"> toutes les informations supplémentaires que celui-ci lui demande. Il lui soumet en outre, les analyses de prix pour les articles les plus importants. Ces analyses devront comprendre : fournitures, fabrication, montage, risques et bénéfices. En cas de refus de la part de l’entreprise de délivrer ces informations selon cette forme, le </w:t>
      </w:r>
      <w:r>
        <w:rPr>
          <w:lang w:eastAsia="fr-FR"/>
        </w:rPr>
        <w:t>maître d'ouvrage</w:t>
      </w:r>
      <w:r w:rsidRPr="00743AFA">
        <w:rPr>
          <w:lang w:eastAsia="fr-FR"/>
        </w:rPr>
        <w:t xml:space="preserve"> considère qu’il s’agit là d’un acte entraînant l’exclusion de l’offre. </w:t>
      </w:r>
      <w:r w:rsidRPr="00743AFA">
        <w:rPr>
          <w:lang w:eastAsia="fr-FR"/>
        </w:rPr>
        <w:tab/>
        <w:t>Art.18 al.2</w:t>
      </w:r>
    </w:p>
    <w:p w:rsidR="00320E66" w:rsidRPr="00743AFA" w:rsidRDefault="00320E66" w:rsidP="00320E66">
      <w:pPr>
        <w:tabs>
          <w:tab w:val="right" w:pos="10206"/>
        </w:tabs>
        <w:rPr>
          <w:lang w:eastAsia="fr-FR"/>
        </w:rPr>
      </w:pPr>
      <w:r w:rsidRPr="00743AFA">
        <w:rPr>
          <w:lang w:eastAsia="fr-FR"/>
        </w:rPr>
        <w:t>Tous les soumissionnaires peuvent obtenir, sur demande, le procès-verbal d’ouverture des offres. Les montants enregistrés n’ont cependant qu’un caractère informatif, car ils ne sont vérifiés ni techniquement, ni arithmétiquement.</w:t>
      </w:r>
      <w:r w:rsidRPr="00743AFA">
        <w:rPr>
          <w:lang w:eastAsia="fr-FR"/>
        </w:rPr>
        <w:tab/>
        <w:t>Art.18</w:t>
      </w:r>
    </w:p>
    <w:p w:rsidR="00320E66" w:rsidRPr="00743AFA" w:rsidRDefault="00320E66" w:rsidP="00320E66">
      <w:pPr>
        <w:tabs>
          <w:tab w:val="right" w:pos="10206"/>
        </w:tabs>
        <w:rPr>
          <w:lang w:eastAsia="fr-FR"/>
        </w:rPr>
      </w:pPr>
      <w:r w:rsidRPr="00743AFA">
        <w:rPr>
          <w:lang w:eastAsia="fr-FR"/>
        </w:rPr>
        <w:t xml:space="preserve">Après l’ouverture, le </w:t>
      </w:r>
      <w:r>
        <w:rPr>
          <w:lang w:eastAsia="fr-FR"/>
        </w:rPr>
        <w:t>maître d'ouvrage</w:t>
      </w:r>
      <w:r w:rsidRPr="00743AFA">
        <w:rPr>
          <w:lang w:eastAsia="fr-FR"/>
        </w:rPr>
        <w:t xml:space="preserve"> vérifie les soumissions. Les erreurs évidentes, telles que les erreurs de calcul et d’écriture sont corrigées.</w:t>
      </w:r>
    </w:p>
    <w:p w:rsidR="00320E66" w:rsidRDefault="00320E66" w:rsidP="00320E66">
      <w:pPr>
        <w:tabs>
          <w:tab w:val="right" w:pos="10206"/>
        </w:tabs>
        <w:rPr>
          <w:lang w:eastAsia="fr-FR"/>
        </w:rPr>
      </w:pPr>
      <w:r w:rsidRPr="00743AFA">
        <w:rPr>
          <w:lang w:eastAsia="fr-FR"/>
        </w:rPr>
        <w:t xml:space="preserve">Si le texte de la soumission peut s'interpréter de plusieurs manières et engendrer des différences d'exécution et de prix, l'entrepreneur a l'obligation d'en aviser le </w:t>
      </w:r>
      <w:r>
        <w:rPr>
          <w:lang w:eastAsia="fr-FR"/>
        </w:rPr>
        <w:t>maître d'ouvrage</w:t>
      </w:r>
      <w:r w:rsidRPr="00743AFA">
        <w:rPr>
          <w:lang w:eastAsia="fr-FR"/>
        </w:rPr>
        <w:t xml:space="preserve"> ou les mandataires lors de la remise de son offre. Dans le doute, les clauses et conditions de la soumission doivent s'interpréter dans le sens le plus favorable pour le </w:t>
      </w:r>
      <w:r>
        <w:rPr>
          <w:lang w:eastAsia="fr-FR"/>
        </w:rPr>
        <w:t>maître d'ouvrage</w:t>
      </w:r>
      <w:r w:rsidRPr="00743AFA">
        <w:rPr>
          <w:lang w:eastAsia="fr-FR"/>
        </w:rPr>
        <w:t>.</w:t>
      </w:r>
    </w:p>
    <w:p w:rsidR="00320E66" w:rsidRPr="00743AFA" w:rsidRDefault="00320E66" w:rsidP="00320E66">
      <w:pPr>
        <w:pStyle w:val="Titre3"/>
        <w:tabs>
          <w:tab w:val="clear" w:pos="9072"/>
          <w:tab w:val="right" w:pos="10204"/>
        </w:tabs>
      </w:pPr>
      <w:r w:rsidRPr="00743AFA">
        <w:t>Responsabilité </w:t>
      </w:r>
    </w:p>
    <w:p w:rsidR="00320E66" w:rsidRDefault="00320E66" w:rsidP="00320E66">
      <w:r w:rsidRPr="00743AFA">
        <w:t>En remettant son offre, l'entrepreneur reconnaît la fiabilité des solutions techniques préconisées, leur faisabilité et les bases de la présente offre. Il est entièrement responsable de la qualité des matériaux qu’il fournit et de la bien façon des travaux qu’il s’engage à exécuter selon les règles de l’art.</w:t>
      </w:r>
    </w:p>
    <w:p w:rsidR="00320E66" w:rsidRDefault="00320E66" w:rsidP="00320E66"/>
    <w:p w:rsidR="00320E66" w:rsidRPr="00743AFA" w:rsidRDefault="00320E66" w:rsidP="00320E66">
      <w:r w:rsidRPr="00743AFA">
        <w:lastRenderedPageBreak/>
        <w:t>Avec la remise de son offre, l'entrepreneur accepte les bases de la soumission. Il reconnaît avoir examiné tous les documents de soumission (plans, conditions générales et particulières, planning, etc.) et, après s'être rendu sur les lieux et avoir pris connaissance exacte du site, des conditions locales, des voies et moyens d'accès, de la nature du terrain, après s'être rendu compte de la main-d’œuvre et de l'équipement nécessaire à l'exécution complète des travaux, il déclare avoir reçu tous les renseignements utiles et nécessaires à l'établissement de la présente offre et pouvoir disposer en temps utile de l'équipement et de la main-d’œuvre nécessaires à l’exécution des travaux décrits ci-avant. Il engage son entreprise et ses ayants droit à exécuter les travaux faisant l'objet de la présente soumission, pour les prix et dans les délais qui y sont indiqués, en se conformant aux documents cités ainsi qu'aux prescriptions, normes, directives et règlements en vigueur.</w:t>
      </w:r>
    </w:p>
    <w:p w:rsidR="00320E66" w:rsidRPr="00743AFA" w:rsidRDefault="00320E66" w:rsidP="00320E66">
      <w:pPr>
        <w:tabs>
          <w:tab w:val="right" w:pos="10206"/>
        </w:tabs>
        <w:rPr>
          <w:lang w:eastAsia="fr-FR"/>
        </w:rPr>
      </w:pPr>
      <w:r w:rsidRPr="00743AFA">
        <w:rPr>
          <w:lang w:eastAsia="fr-FR"/>
        </w:rPr>
        <w:t>Si l’entrepreneur constate des erreurs ou d’autres défauts, il doit en donner immédiatement avis en rendant la direction des travaux attentive aux conséquences pouvant en résulter (avis formel)</w:t>
      </w:r>
      <w:r w:rsidRPr="00743AFA">
        <w:rPr>
          <w:lang w:eastAsia="fr-FR"/>
        </w:rPr>
        <w:tab/>
      </w:r>
      <w:r w:rsidRPr="00743AFA">
        <w:t>Art.25 al.3</w:t>
      </w:r>
    </w:p>
    <w:p w:rsidR="00320E66" w:rsidRPr="00743AFA" w:rsidRDefault="00320E66" w:rsidP="00320E66">
      <w:r w:rsidRPr="00743AFA">
        <w:t>L'entrepreneur renonce à faire valoir tout document étranger au contrat conclu sur la base des</w:t>
      </w:r>
      <w:r w:rsidRPr="00743AFA">
        <w:rPr>
          <w:b/>
        </w:rPr>
        <w:t xml:space="preserve"> </w:t>
      </w:r>
      <w:r w:rsidRPr="00743AFA">
        <w:t>documents de son offre, en particulier d'éventuelles conditions générales d'entreprise ou de corporation, même si elles sont jointes à l'offre.</w:t>
      </w:r>
    </w:p>
    <w:p w:rsidR="00320E66" w:rsidRPr="00743AFA" w:rsidRDefault="00320E66" w:rsidP="00320E66">
      <w:r w:rsidRPr="00743AFA">
        <w:t>Toute modification du présent cahier des charges ou de la série de prix entraînera l’exclusion de l’offre. L’entrepreneur qui entend offrir une variante au mode d’exécution décrit ou d’autres matériaux ou fournitures que ceux décrits doit le faire sur un document annexe et doit dans tous les cas remplir la soumission (base) selon son libellé.</w:t>
      </w:r>
    </w:p>
    <w:p w:rsidR="00320E66" w:rsidRPr="00025D60" w:rsidRDefault="00320E66" w:rsidP="00320E66">
      <w:pPr>
        <w:pStyle w:val="Titre3"/>
        <w:tabs>
          <w:tab w:val="clear" w:pos="9072"/>
          <w:tab w:val="right" w:pos="10204"/>
        </w:tabs>
      </w:pPr>
      <w:r w:rsidRPr="00025D60">
        <w:t>Vérification et obligation d'informer </w:t>
      </w:r>
    </w:p>
    <w:p w:rsidR="00320E66" w:rsidRPr="00743AFA" w:rsidRDefault="00320E66" w:rsidP="00320E66">
      <w:r w:rsidRPr="00743AFA">
        <w:t xml:space="preserve">L'entrepreneur est tenu de prendre connaissance et de vérifier les plans et documents mis en consultation pendant la procédure d'appel d'offres, de même que d'examiner le lieu de construction. Les erreurs, défauts et inexactitudes doivent être immédiatement communiqués par écrit à la </w:t>
      </w:r>
      <w:r>
        <w:t>Direction des travaux (</w:t>
      </w:r>
      <w:r w:rsidRPr="00743AFA">
        <w:t>DT</w:t>
      </w:r>
      <w:r>
        <w:t>)</w:t>
      </w:r>
      <w:r w:rsidRPr="00743AFA">
        <w:t>.</w:t>
      </w:r>
    </w:p>
    <w:p w:rsidR="00320E66" w:rsidRPr="00743AFA" w:rsidRDefault="00320E66" w:rsidP="00320E66">
      <w:pPr>
        <w:pStyle w:val="Titre3"/>
        <w:tabs>
          <w:tab w:val="clear" w:pos="9072"/>
          <w:tab w:val="right" w:pos="10204"/>
        </w:tabs>
      </w:pPr>
      <w:r w:rsidRPr="00743AFA">
        <w:t>Divergence, contradiction et désaccord </w:t>
      </w:r>
    </w:p>
    <w:p w:rsidR="00320E66" w:rsidRPr="00743AFA" w:rsidRDefault="00320E66" w:rsidP="00320E66">
      <w:r w:rsidRPr="00743AFA">
        <w:t>En cas d'interprétation divergente, ou de contradiction entre le descriptif détaillé et les prescriptions d'exécution, ou de désaccord de l'entrepreneur avec les solutions décrites, celui-ci est tenu de faire les remarques y relatives par écrit lors du dépôt de son offre. À défaut, c'est l'interprétation de la DT qui sera déterminante.</w:t>
      </w:r>
    </w:p>
    <w:p w:rsidR="00320E66" w:rsidRPr="00743AFA" w:rsidRDefault="00320E66" w:rsidP="00320E66">
      <w:r w:rsidRPr="00743AFA">
        <w:t>Les remarques faites après l'adjudication ne sont pas prises en considération.</w:t>
      </w:r>
    </w:p>
    <w:p w:rsidR="00320E66" w:rsidRPr="00743AFA" w:rsidRDefault="00320E66" w:rsidP="00320E66">
      <w:r w:rsidRPr="00743AFA">
        <w:t>De même, en cas d'oubli, c'est l'avis de la DT qui fait foi.</w:t>
      </w:r>
    </w:p>
    <w:p w:rsidR="00320E66" w:rsidRPr="00743AFA" w:rsidRDefault="00320E66" w:rsidP="00320E66">
      <w:r w:rsidRPr="00743AFA">
        <w:lastRenderedPageBreak/>
        <w:t xml:space="preserve">L’entreprise n’a pas le droit d’exiger une rémunération pour l’établissement d’offres, plans, règles, échantillons et prototypes, sauf convention écrite préalable. </w:t>
      </w:r>
    </w:p>
    <w:p w:rsidR="00320E66" w:rsidRPr="00743AFA" w:rsidRDefault="00320E66" w:rsidP="00320E66">
      <w:r w:rsidRPr="00743AFA">
        <w:t>Toute modification ou complément du contrat n’est valable qu'en la forme écrite et fait l’objet d’un avenant.</w:t>
      </w:r>
    </w:p>
    <w:p w:rsidR="00320E66" w:rsidRPr="00743AFA" w:rsidRDefault="00320E66" w:rsidP="00320E66">
      <w:pPr>
        <w:pStyle w:val="Titre2"/>
        <w:rPr>
          <w:lang w:val="fr-CH"/>
        </w:rPr>
      </w:pPr>
      <w:r w:rsidRPr="00743AFA">
        <w:rPr>
          <w:lang w:val="fr-CH"/>
        </w:rPr>
        <w:t>Obligation des parties contractantes</w:t>
      </w:r>
      <w:r w:rsidRPr="00743AFA">
        <w:rPr>
          <w:lang w:val="fr-CH"/>
        </w:rPr>
        <w:tab/>
        <w:t>Art.23 al.3</w:t>
      </w:r>
    </w:p>
    <w:p w:rsidR="00320E66" w:rsidRPr="00743AFA" w:rsidRDefault="00320E66" w:rsidP="00320E66">
      <w:pPr>
        <w:rPr>
          <w:lang w:eastAsia="fr-FR"/>
        </w:rPr>
      </w:pPr>
      <w:r w:rsidRPr="00743AFA">
        <w:rPr>
          <w:lang w:eastAsia="fr-FR"/>
        </w:rPr>
        <w:t>Le mandant et son mandataire s’engagent à prendre toutes les mesures nécessaires pour éviter la corruption. Ils s’abstiennent en particulier d’offrir, de promettre, d’octroyer ou de solliciter, de se faire promettre ou d’accepter, directement ou indirectement, une somme d’argent ou tout autre avantage en faveur de l’un d’eux ou d’un tiers.</w:t>
      </w:r>
    </w:p>
    <w:p w:rsidR="00320E66" w:rsidRPr="00743AFA" w:rsidRDefault="00320E66" w:rsidP="00320E66">
      <w:pPr>
        <w:rPr>
          <w:lang w:eastAsia="fr-FR"/>
        </w:rPr>
      </w:pPr>
      <w:r w:rsidRPr="00743AFA">
        <w:rPr>
          <w:lang w:eastAsia="fr-FR"/>
        </w:rPr>
        <w:t>Si le mandataire viole cet engagement, il doit verser une peine conventionnelle au mandant.</w:t>
      </w:r>
    </w:p>
    <w:p w:rsidR="00320E66" w:rsidRPr="00743AFA" w:rsidRDefault="00320E66" w:rsidP="00320E66">
      <w:pPr>
        <w:rPr>
          <w:lang w:eastAsia="fr-FR"/>
        </w:rPr>
      </w:pPr>
      <w:r w:rsidRPr="00743AFA">
        <w:rPr>
          <w:lang w:eastAsia="fr-FR"/>
        </w:rPr>
        <w:t>Le montant de cette peine s’élève à 10% de la valeur du contrat, mais à CHF 3'000.- au moins par infraction.</w:t>
      </w:r>
    </w:p>
    <w:p w:rsidR="00320E66" w:rsidRPr="00743AFA" w:rsidRDefault="00320E66" w:rsidP="00320E66">
      <w:pPr>
        <w:rPr>
          <w:lang w:eastAsia="fr-FR"/>
        </w:rPr>
      </w:pPr>
      <w:r w:rsidRPr="00743AFA">
        <w:rPr>
          <w:lang w:eastAsia="fr-FR"/>
        </w:rPr>
        <w:t>Le mandataire est rendu attentif au fait que tout manquement au présent engagement peut entraîner la résiliation anticipée du contrat par le mandant pour juste motif.</w:t>
      </w:r>
    </w:p>
    <w:p w:rsidR="00320E66" w:rsidRPr="00743AFA" w:rsidRDefault="00320E66" w:rsidP="00320E66">
      <w:pPr>
        <w:rPr>
          <w:lang w:eastAsia="fr-FR"/>
        </w:rPr>
      </w:pPr>
      <w:r w:rsidRPr="00743AFA">
        <w:rPr>
          <w:lang w:eastAsia="fr-FR"/>
        </w:rPr>
        <w:t>Les poursuites pénales demeurent réservées.</w:t>
      </w:r>
    </w:p>
    <w:p w:rsidR="00320E66" w:rsidRPr="00743AFA" w:rsidRDefault="00320E66" w:rsidP="00320E66">
      <w:pPr>
        <w:tabs>
          <w:tab w:val="right" w:pos="10206"/>
        </w:tabs>
        <w:rPr>
          <w:lang w:eastAsia="fr-FR"/>
        </w:rPr>
      </w:pPr>
      <w:r w:rsidRPr="00743AFA">
        <w:rPr>
          <w:lang w:eastAsia="fr-FR"/>
        </w:rPr>
        <w:t xml:space="preserve">L’entrepreneur doit s’assurer contre les risques de sa responsabilité civile à l’égard de tiers. Le montant de la couverture est de minimum 2 millions. Une couverture supplémentaire peut être éventuellement exigée dans les conditions particulières. Cette condition est aussi valable pour les associations d’entreprises et les consortiums. L’assurance RC doit alors être constituée au nom du consortium, validité à partir de la date du contrat d’entreprise. </w:t>
      </w:r>
    </w:p>
    <w:p w:rsidR="00320E66" w:rsidRPr="00743AFA" w:rsidRDefault="00320E66" w:rsidP="00320E66">
      <w:pPr>
        <w:tabs>
          <w:tab w:val="right" w:pos="10206"/>
        </w:tabs>
        <w:rPr>
          <w:lang w:eastAsia="fr-FR"/>
        </w:rPr>
      </w:pPr>
      <w:r w:rsidRPr="00743AFA">
        <w:rPr>
          <w:lang w:eastAsia="fr-FR"/>
        </w:rPr>
        <w:tab/>
        <w:t>Art.26</w:t>
      </w:r>
    </w:p>
    <w:p w:rsidR="00320E66" w:rsidRPr="00743AFA" w:rsidRDefault="00320E66" w:rsidP="00320E66">
      <w:pPr>
        <w:pStyle w:val="Titre2"/>
        <w:rPr>
          <w:lang w:val="fr-CH"/>
        </w:rPr>
      </w:pPr>
      <w:r w:rsidRPr="00743AFA">
        <w:rPr>
          <w:lang w:val="fr-CH"/>
        </w:rPr>
        <w:t>Participation de plusieurs entrepreneurs</w:t>
      </w:r>
      <w:r w:rsidRPr="00743AFA">
        <w:rPr>
          <w:lang w:val="fr-CH"/>
        </w:rPr>
        <w:tab/>
        <w:t>Art.28 al.1</w:t>
      </w:r>
    </w:p>
    <w:p w:rsidR="00320E66" w:rsidRPr="00743AFA" w:rsidRDefault="00320E66" w:rsidP="00320E66">
      <w:pPr>
        <w:rPr>
          <w:lang w:eastAsia="fr-FR"/>
        </w:rPr>
      </w:pPr>
      <w:r w:rsidRPr="00743AFA">
        <w:rPr>
          <w:lang w:eastAsia="fr-FR"/>
        </w:rPr>
        <w:t xml:space="preserve">Les travaux de construction peuvent être confiés, par la conclusion d’un contrat d’entreprise commun, à plusieurs entrepreneurs qui s’unissent pour former un consortium. Le nombre d’entreprises pour les consortiums est limité à 3 au maximum, sous réserve d’indications contraires contenues dans les conditions particulières. Toutes les entreprises des consortiums doivent répondre aux exigences de la LVMP, notamment en matière de paiement des charges sociales. La nomination d’un des associés comme représentant auprès du </w:t>
      </w:r>
      <w:r>
        <w:rPr>
          <w:lang w:eastAsia="fr-FR"/>
        </w:rPr>
        <w:t>maître d'ouvrage</w:t>
      </w:r>
      <w:r w:rsidRPr="00743AFA">
        <w:rPr>
          <w:lang w:eastAsia="fr-FR"/>
        </w:rPr>
        <w:t xml:space="preserve"> doit être précisée dans la soumission. Chaque associé doit signer le document de soumission.</w:t>
      </w:r>
    </w:p>
    <w:p w:rsidR="00320E66" w:rsidRPr="00743AFA" w:rsidRDefault="00320E66" w:rsidP="00320E66">
      <w:pPr>
        <w:pStyle w:val="Titre2"/>
        <w:rPr>
          <w:lang w:val="fr-CH"/>
        </w:rPr>
      </w:pPr>
      <w:r w:rsidRPr="00743AFA">
        <w:rPr>
          <w:lang w:val="fr-CH"/>
        </w:rPr>
        <w:t>Sous-traitance</w:t>
      </w:r>
    </w:p>
    <w:p w:rsidR="00320E66" w:rsidRPr="00743AFA" w:rsidRDefault="00320E66" w:rsidP="00320E66">
      <w:pPr>
        <w:rPr>
          <w:lang w:eastAsia="fr-FR"/>
        </w:rPr>
      </w:pPr>
      <w:r w:rsidRPr="00743AFA">
        <w:rPr>
          <w:lang w:eastAsia="fr-FR"/>
        </w:rPr>
        <w:t>L’entrepreneur a le droit de faire appel à un ou plusieurs sous-traitants, lorsque le contrat le prévoit, pour un travail déterminé. La part sous-</w:t>
      </w:r>
      <w:r w:rsidRPr="00743AFA">
        <w:rPr>
          <w:lang w:eastAsia="fr-FR"/>
        </w:rPr>
        <w:lastRenderedPageBreak/>
        <w:t xml:space="preserve">traitée, en pourcent, doit être mentionnée dans la soumission. Le soumissionnaire devra indiquer sur l’Annexe R15 du guide Romand, quels sont les travaux ou prestations qui seront sous-traités, ainsi que le nom et l’adresse des sous-traitants auxquels il entend recourir. Le sous-traitant devra répondre aux mêmes exigences et conditions de participation de la procédure, sous-entendu qu’il devra également respecter toutes les conditions de l’appel d’offres et par la suite du contrat. Sur demande du </w:t>
      </w:r>
      <w:r>
        <w:rPr>
          <w:lang w:eastAsia="fr-FR"/>
        </w:rPr>
        <w:t>maître d'ouvrage</w:t>
      </w:r>
      <w:r w:rsidRPr="00743AFA">
        <w:rPr>
          <w:lang w:eastAsia="fr-FR"/>
        </w:rPr>
        <w:t>, le soumissionnaire devra joindre également les attestations exigées dans l’appel d’offres pour tous les sous-traitants (point. 10.4 Procédure d’examen)</w:t>
      </w:r>
    </w:p>
    <w:p w:rsidR="00320E66" w:rsidRPr="00743AFA" w:rsidRDefault="00320E66" w:rsidP="00320E66">
      <w:pPr>
        <w:tabs>
          <w:tab w:val="right" w:pos="10206"/>
        </w:tabs>
        <w:rPr>
          <w:lang w:eastAsia="fr-FR"/>
        </w:rPr>
      </w:pPr>
      <w:r w:rsidRPr="00743AFA">
        <w:rPr>
          <w:lang w:eastAsia="fr-FR"/>
        </w:rPr>
        <w:t xml:space="preserve">L’entrepreneur doit obtenir le consentement express du </w:t>
      </w:r>
      <w:r>
        <w:rPr>
          <w:lang w:eastAsia="fr-FR"/>
        </w:rPr>
        <w:t>maître d'ouvrage</w:t>
      </w:r>
      <w:r w:rsidRPr="00743AFA">
        <w:rPr>
          <w:lang w:eastAsia="fr-FR"/>
        </w:rPr>
        <w:t xml:space="preserve">, pour tout ou partie de l’ouvrage ; il doit produire les garanties de paiement régulier des sous-traitants. Si l’entrepreneur ne peut pas fournir de sûreté, il accepte que le </w:t>
      </w:r>
      <w:r>
        <w:rPr>
          <w:lang w:eastAsia="fr-FR"/>
        </w:rPr>
        <w:t>maître d'ouvrage</w:t>
      </w:r>
      <w:r w:rsidRPr="00743AFA">
        <w:rPr>
          <w:lang w:eastAsia="fr-FR"/>
        </w:rPr>
        <w:t xml:space="preserve"> paie en priorité les créances des sous-traitants qu’il aura lui-même reconnus. Tous les sous-traitants doivent répondre également aux exigences des lois et règlements en vigueur. </w:t>
      </w:r>
      <w:r w:rsidRPr="00743AFA">
        <w:rPr>
          <w:lang w:eastAsia="fr-FR"/>
        </w:rPr>
        <w:tab/>
        <w:t>Art.29 al.3</w:t>
      </w:r>
    </w:p>
    <w:p w:rsidR="00320E66" w:rsidRPr="00743AFA" w:rsidRDefault="00320E66" w:rsidP="00320E66">
      <w:r w:rsidRPr="00743AFA">
        <w:t>La sous-traitance n'est admise que dans les limites légales définies à l'article 6 RMP.</w:t>
      </w:r>
    </w:p>
    <w:p w:rsidR="00320E66" w:rsidRPr="00743AFA" w:rsidRDefault="00320E66" w:rsidP="00320E66">
      <w:pPr>
        <w:rPr>
          <w:lang w:eastAsia="fr-FR"/>
        </w:rPr>
      </w:pPr>
      <w:r w:rsidRPr="00743AFA">
        <w:rPr>
          <w:lang w:eastAsia="fr-FR"/>
        </w:rPr>
        <w:t>La sous-traitance indirecte de travaux (sous sous-traitance) est interdite.</w:t>
      </w:r>
    </w:p>
    <w:p w:rsidR="00320E66" w:rsidRPr="00743AFA" w:rsidRDefault="00320E66" w:rsidP="00320E66">
      <w:pPr>
        <w:rPr>
          <w:lang w:eastAsia="fr-FR"/>
        </w:rPr>
      </w:pPr>
      <w:r w:rsidRPr="00743AFA">
        <w:rPr>
          <w:lang w:eastAsia="fr-FR"/>
        </w:rPr>
        <w:t xml:space="preserve">Les attestations concernant les sous-traitants ou fournisseurs demeurent exigibles aux mêmes conditions que pour l’entrepreneur. L’entrepreneur devra fournir sur demande du </w:t>
      </w:r>
      <w:r>
        <w:rPr>
          <w:lang w:eastAsia="fr-FR"/>
        </w:rPr>
        <w:t>maître d'ouvrage</w:t>
      </w:r>
      <w:r w:rsidRPr="00743AFA">
        <w:rPr>
          <w:lang w:eastAsia="fr-FR"/>
        </w:rPr>
        <w:t xml:space="preserve"> tout</w:t>
      </w:r>
      <w:r>
        <w:rPr>
          <w:lang w:eastAsia="fr-FR"/>
        </w:rPr>
        <w:t>es les attestations de paiement</w:t>
      </w:r>
      <w:r w:rsidRPr="00743AFA">
        <w:rPr>
          <w:lang w:eastAsia="fr-FR"/>
        </w:rPr>
        <w:t xml:space="preserve"> des charges sociales et le formulaire P1 signés pour tous les sous-traitants</w:t>
      </w:r>
      <w:r w:rsidRPr="00743AFA">
        <w:rPr>
          <w:color w:val="0070C0"/>
          <w:lang w:eastAsia="fr-FR"/>
        </w:rPr>
        <w:t xml:space="preserve"> </w:t>
      </w:r>
    </w:p>
    <w:p w:rsidR="00320E66" w:rsidRPr="00743AFA" w:rsidRDefault="00320E66" w:rsidP="00320E66">
      <w:pPr>
        <w:rPr>
          <w:szCs w:val="20"/>
        </w:rPr>
      </w:pPr>
      <w:r w:rsidRPr="00743AFA">
        <w:rPr>
          <w:szCs w:val="20"/>
        </w:rPr>
        <w:t xml:space="preserve">Le </w:t>
      </w:r>
      <w:r>
        <w:rPr>
          <w:szCs w:val="20"/>
        </w:rPr>
        <w:t>maître d'ouvrage est en droit de demander à l’e</w:t>
      </w:r>
      <w:r w:rsidRPr="00743AFA">
        <w:rPr>
          <w:szCs w:val="20"/>
        </w:rPr>
        <w:t>ntrepreneur de stopper les travaux réalisés par un sous-traitant qui ne respecterait pas c</w:t>
      </w:r>
      <w:r>
        <w:rPr>
          <w:szCs w:val="20"/>
        </w:rPr>
        <w:t>es conditions, ceci sans que l’entrepreneur g</w:t>
      </w:r>
      <w:r w:rsidRPr="00743AFA">
        <w:rPr>
          <w:szCs w:val="20"/>
        </w:rPr>
        <w:t xml:space="preserve">énéral ne puisse faire valoir un dédommagement ou une plus-value sur une éventuelle différence de prix ou un retard sur le planning d’exécution des travaux. Le cas échéant, le sous-traitant ne pourra poursuivre ses travaux qu’au moment où les conditions ont été remplies et après vérification par le </w:t>
      </w:r>
      <w:r>
        <w:rPr>
          <w:szCs w:val="20"/>
        </w:rPr>
        <w:t>maître d'ouvrage</w:t>
      </w:r>
      <w:r w:rsidRPr="00743AFA">
        <w:rPr>
          <w:szCs w:val="20"/>
        </w:rPr>
        <w:t>. L’</w:t>
      </w:r>
      <w:r>
        <w:rPr>
          <w:szCs w:val="20"/>
        </w:rPr>
        <w:t>e</w:t>
      </w:r>
      <w:r w:rsidRPr="00743AFA">
        <w:rPr>
          <w:szCs w:val="20"/>
        </w:rPr>
        <w:t>ntrepr</w:t>
      </w:r>
      <w:r>
        <w:rPr>
          <w:szCs w:val="20"/>
        </w:rPr>
        <w:t>eneur g</w:t>
      </w:r>
      <w:r w:rsidRPr="00743AFA">
        <w:rPr>
          <w:szCs w:val="20"/>
        </w:rPr>
        <w:t>énéral devra également assumer les éventuels surcoûts en cas de changement de sous-traitant en cours d’exécution des travaux.</w:t>
      </w:r>
    </w:p>
    <w:p w:rsidR="00320E66" w:rsidRPr="00743AFA" w:rsidRDefault="00320E66" w:rsidP="00320E66">
      <w:r w:rsidRPr="00743AFA">
        <w:t>La violation par l'entrepreneur des clauses ci-dessus constitue un motif valable de résiliation immédiate du contrat, sans aucun dédommagement pour l'entrepreneur.</w:t>
      </w:r>
    </w:p>
    <w:p w:rsidR="00320E66" w:rsidRPr="00743AFA" w:rsidRDefault="00320E66" w:rsidP="00320E66">
      <w:r w:rsidRPr="00743AFA">
        <w:t>En cas de sous-traitance autorisée, l'entrepreneur demeure entièrement responsable de la qualité des travaux exécutés par son sous-traitant.</w:t>
      </w:r>
    </w:p>
    <w:p w:rsidR="00320E66" w:rsidRPr="00743AFA" w:rsidRDefault="00320E66" w:rsidP="00320E66">
      <w:r w:rsidRPr="00743AFA">
        <w:t xml:space="preserve">Les créances de l'entrepreneur contre le </w:t>
      </w:r>
      <w:r>
        <w:t>maître d'ouvrage</w:t>
      </w:r>
      <w:r w:rsidRPr="00743AFA">
        <w:t xml:space="preserve"> sont reconnues incessibles au sens de l'art. 164 CO. L'entrepreneur s'engage à </w:t>
      </w:r>
      <w:r w:rsidRPr="00743AFA">
        <w:lastRenderedPageBreak/>
        <w:t>convenir de l'incessibilité des créances des sous-traitants à son encontre dans le cadre des contrats qu'il passera avec ceux-ci.</w:t>
      </w:r>
    </w:p>
    <w:p w:rsidR="00320E66" w:rsidRPr="00743AFA" w:rsidRDefault="00320E66" w:rsidP="00320E66">
      <w:pPr>
        <w:pStyle w:val="Titre2"/>
        <w:rPr>
          <w:lang w:val="fr-CH"/>
        </w:rPr>
      </w:pPr>
      <w:r w:rsidRPr="00743AFA">
        <w:rPr>
          <w:lang w:val="fr-CH"/>
        </w:rPr>
        <w:t>Protection des travailleurs, conditions de travail et de salaire, et égalité entre hommes et femmes</w:t>
      </w:r>
    </w:p>
    <w:p w:rsidR="00320E66" w:rsidRPr="00743AFA" w:rsidRDefault="00320E66" w:rsidP="00320E66">
      <w:pPr>
        <w:rPr>
          <w:u w:val="single"/>
          <w:lang w:eastAsia="fr-FR"/>
        </w:rPr>
      </w:pPr>
      <w:r w:rsidRPr="00743AFA">
        <w:rPr>
          <w:u w:val="single"/>
          <w:lang w:eastAsia="fr-FR"/>
        </w:rPr>
        <w:t>Engagement de l’entrepreneur ou du mandataire.</w:t>
      </w:r>
    </w:p>
    <w:p w:rsidR="00320E66" w:rsidRPr="00743AFA" w:rsidRDefault="00320E66" w:rsidP="00320E66">
      <w:pPr>
        <w:rPr>
          <w:lang w:eastAsia="fr-FR"/>
        </w:rPr>
      </w:pPr>
      <w:r w:rsidRPr="00743AFA">
        <w:rPr>
          <w:lang w:eastAsia="fr-FR"/>
        </w:rPr>
        <w:t>Pour les prestations fournies en Suisse, l’entrepreneur ou le mandataire s'engage à respecter les dispositions relatives à la protection des travailleurs et aux conditions de travail et de salaire, ainsi que l’égalité de traitement entre hommes et femmes. Les conditions de travail et de salaire sont celles fixées par les conventions collectives et les contrats-types de travail; en leur absence, ce sont les prescriptions usuelles de la branche professionnelle qui s’appliquent.</w:t>
      </w:r>
    </w:p>
    <w:p w:rsidR="00320E66" w:rsidRPr="00743AFA" w:rsidRDefault="00320E66" w:rsidP="00320E66">
      <w:pPr>
        <w:rPr>
          <w:lang w:eastAsia="fr-FR"/>
        </w:rPr>
      </w:pPr>
      <w:r w:rsidRPr="00743AFA">
        <w:rPr>
          <w:lang w:eastAsia="fr-FR"/>
        </w:rPr>
        <w:t>L’entrepreneur ou le mandataire déclare avoir payé les cotisations sociales et les primes d'assurance, ainsi que les autres contributions prévues par les conventions collectives de travail étendues et les contrats-cadres de travail, s’ils existent, de même que la taxe sur la valeur ajoutée, si cette dernière est applicable.</w:t>
      </w:r>
    </w:p>
    <w:p w:rsidR="00320E66" w:rsidRPr="00743AFA" w:rsidRDefault="00320E66" w:rsidP="00320E66">
      <w:pPr>
        <w:rPr>
          <w:lang w:eastAsia="fr-FR"/>
        </w:rPr>
      </w:pPr>
      <w:r w:rsidRPr="00743AFA">
        <w:rPr>
          <w:lang w:eastAsia="fr-FR"/>
        </w:rPr>
        <w:t>Pour les prestations exécutées à l’étranger, l’entrepreneur ou le mandataire s’engage à observer au minimum les conventions fondamentales de l’Organisation internationale du travail mentionnées à l’annexe 2 du règlement du 7 juillet 2004 d’application de la loi du 24 juin 1996 sur les marchés publics (RSV 726.01.1 ; RLMP-VD).</w:t>
      </w:r>
    </w:p>
    <w:p w:rsidR="00393DEC" w:rsidRDefault="00393DEC" w:rsidP="00320E66">
      <w:pPr>
        <w:rPr>
          <w:u w:val="single"/>
          <w:lang w:eastAsia="fr-FR"/>
        </w:rPr>
      </w:pPr>
    </w:p>
    <w:p w:rsidR="00320E66" w:rsidRPr="00743AFA" w:rsidRDefault="00320E66" w:rsidP="00320E66">
      <w:pPr>
        <w:rPr>
          <w:lang w:eastAsia="fr-FR"/>
        </w:rPr>
      </w:pPr>
      <w:r w:rsidRPr="00A850DA">
        <w:rPr>
          <w:u w:val="single"/>
          <w:lang w:eastAsia="fr-FR"/>
        </w:rPr>
        <w:t>Obligation de l’entrepreneur en cours de travaux ou du mandataire en cours de mandat</w:t>
      </w:r>
      <w:r w:rsidRPr="00743AFA">
        <w:rPr>
          <w:lang w:eastAsia="fr-FR"/>
        </w:rPr>
        <w:t>.</w:t>
      </w:r>
    </w:p>
    <w:p w:rsidR="00320E66" w:rsidRPr="00743AFA" w:rsidRDefault="00320E66" w:rsidP="00320E66">
      <w:pPr>
        <w:rPr>
          <w:lang w:eastAsia="fr-FR"/>
        </w:rPr>
      </w:pPr>
      <w:r w:rsidRPr="00743AFA">
        <w:rPr>
          <w:lang w:eastAsia="fr-FR"/>
        </w:rPr>
        <w:t>Si l’entrepreneur ou le mandataire fait appel à des tiers, notamment à des sous-traitants, pour l'exécution du contrat, il s’assure que ceux-ci respectent toutes les obligations mentionnées aux paragraphes qui précèdent, en les surveillant et en organisant des contrôles à cet effet. L’entrepreneur ou le mandataire oblige par contrat ses sous-traitants à respecter les obligations susmentionnées.</w:t>
      </w:r>
    </w:p>
    <w:p w:rsidR="00320E66" w:rsidRPr="00743AFA" w:rsidRDefault="00320E66" w:rsidP="00320E66">
      <w:pPr>
        <w:rPr>
          <w:lang w:eastAsia="fr-FR"/>
        </w:rPr>
      </w:pPr>
      <w:r w:rsidRPr="00743AFA">
        <w:rPr>
          <w:lang w:eastAsia="fr-FR"/>
        </w:rPr>
        <w:t>L’entrepreneur est tenu de mettre également en place une série de mesures :</w:t>
      </w:r>
    </w:p>
    <w:p w:rsidR="00320E66" w:rsidRPr="00743AFA" w:rsidRDefault="00393DEC" w:rsidP="00320E66">
      <w:pPr>
        <w:numPr>
          <w:ilvl w:val="0"/>
          <w:numId w:val="39"/>
        </w:numPr>
        <w:ind w:left="714" w:hanging="357"/>
      </w:pPr>
      <w:r w:rsidRPr="00743AFA">
        <w:t>Mise</w:t>
      </w:r>
      <w:r w:rsidR="00320E66" w:rsidRPr="00743AFA">
        <w:t xml:space="preserve"> en place de contrôles réguliers pendant la réalisation et notamment que toute personne travaillant sur le site doit être au bénéfice d’un permis de travail valable</w:t>
      </w:r>
    </w:p>
    <w:p w:rsidR="00320E66" w:rsidRPr="00743AFA" w:rsidRDefault="00393DEC" w:rsidP="00320E66">
      <w:pPr>
        <w:numPr>
          <w:ilvl w:val="0"/>
          <w:numId w:val="39"/>
        </w:numPr>
        <w:ind w:left="714" w:hanging="357"/>
      </w:pPr>
      <w:r w:rsidRPr="00743AFA">
        <w:t>Information</w:t>
      </w:r>
      <w:r w:rsidR="00320E66" w:rsidRPr="00743AFA">
        <w:t xml:space="preserve"> continue au </w:t>
      </w:r>
      <w:r w:rsidR="00320E66">
        <w:t>maître d'ouvrage</w:t>
      </w:r>
      <w:r w:rsidR="00320E66" w:rsidRPr="00743AFA">
        <w:t xml:space="preserve"> sur le sujet</w:t>
      </w:r>
    </w:p>
    <w:p w:rsidR="00320E66" w:rsidRPr="00743AFA" w:rsidRDefault="00393DEC" w:rsidP="00320E66">
      <w:pPr>
        <w:numPr>
          <w:ilvl w:val="0"/>
          <w:numId w:val="39"/>
        </w:numPr>
        <w:ind w:left="714" w:hanging="357"/>
      </w:pPr>
      <w:r w:rsidRPr="00743AFA">
        <w:t>Transmission</w:t>
      </w:r>
      <w:r w:rsidR="00320E66" w:rsidRPr="00743AFA">
        <w:t xml:space="preserve"> sur demande au </w:t>
      </w:r>
      <w:r w:rsidR="00320E66">
        <w:t>maître d'ouvrage</w:t>
      </w:r>
      <w:r w:rsidR="00320E66" w:rsidRPr="00743AFA">
        <w:t xml:space="preserve"> de l’attestation de paiement de charges sociales avant tous travaux de l’entreprise sur le chantier</w:t>
      </w:r>
    </w:p>
    <w:p w:rsidR="00320E66" w:rsidRPr="00743AFA" w:rsidRDefault="00393DEC" w:rsidP="00320E66">
      <w:pPr>
        <w:numPr>
          <w:ilvl w:val="0"/>
          <w:numId w:val="39"/>
        </w:numPr>
        <w:ind w:left="714" w:hanging="357"/>
      </w:pPr>
      <w:r w:rsidRPr="00743AFA">
        <w:t>Contrôle</w:t>
      </w:r>
      <w:r w:rsidR="00320E66" w:rsidRPr="00743AFA">
        <w:t xml:space="preserve"> systématique des entrées et sorties du chantier par un système de badges nominatifs</w:t>
      </w:r>
    </w:p>
    <w:p w:rsidR="00320E66" w:rsidRDefault="00393DEC" w:rsidP="00320E66">
      <w:pPr>
        <w:numPr>
          <w:ilvl w:val="0"/>
          <w:numId w:val="39"/>
        </w:numPr>
        <w:ind w:left="714" w:hanging="357"/>
      </w:pPr>
      <w:r w:rsidRPr="00743AFA">
        <w:rPr>
          <w:lang w:eastAsia="fr-FR"/>
        </w:rPr>
        <w:lastRenderedPageBreak/>
        <w:t>Sur</w:t>
      </w:r>
      <w:r w:rsidR="00320E66" w:rsidRPr="00743AFA">
        <w:rPr>
          <w:lang w:eastAsia="fr-FR"/>
        </w:rPr>
        <w:t xml:space="preserve"> demande l’entrepreneur ou le mandataire doit prouver que lui et ses sous-traitants respectent les dispositions relatives à la protection des travailleurs et aux conditions de travail et de salaire, et que leurs cotisations aux institutions sociales et leurs impôts ont été payés.</w:t>
      </w:r>
    </w:p>
    <w:p w:rsidR="00393DEC" w:rsidRPr="00743AFA" w:rsidRDefault="00393DEC" w:rsidP="00393DEC">
      <w:pPr>
        <w:ind w:left="714"/>
      </w:pPr>
    </w:p>
    <w:p w:rsidR="00320E66" w:rsidRPr="00743AFA" w:rsidRDefault="00320E66" w:rsidP="00320E66">
      <w:pPr>
        <w:rPr>
          <w:u w:val="single"/>
          <w:lang w:eastAsia="fr-FR"/>
        </w:rPr>
      </w:pPr>
      <w:r w:rsidRPr="00743AFA">
        <w:rPr>
          <w:u w:val="single"/>
          <w:lang w:eastAsia="fr-FR"/>
        </w:rPr>
        <w:t>Peines conventionnelles.</w:t>
      </w:r>
    </w:p>
    <w:p w:rsidR="00320E66" w:rsidRPr="00743AFA" w:rsidRDefault="00320E66" w:rsidP="00320E66">
      <w:pPr>
        <w:rPr>
          <w:lang w:eastAsia="fr-FR"/>
        </w:rPr>
      </w:pPr>
      <w:r w:rsidRPr="00743AFA">
        <w:rPr>
          <w:lang w:eastAsia="fr-FR"/>
        </w:rPr>
        <w:t xml:space="preserve">Pour chaque violation par l’entrepreneur, le mandataire ou par l’un de ses sous-traitants de l’une des obligations mentionnées à l’art. 6 RLMP-VD et aux paragraphes qui précèdent, l’entrepreneur ou le mandataire doit payer au </w:t>
      </w:r>
      <w:r>
        <w:rPr>
          <w:lang w:eastAsia="fr-FR"/>
        </w:rPr>
        <w:t>maître d'ouvrage</w:t>
      </w:r>
      <w:r w:rsidRPr="00743AFA">
        <w:rPr>
          <w:lang w:eastAsia="fr-FR"/>
        </w:rPr>
        <w:t xml:space="preserve"> une peine conventionnelle calculée sur la base du montant net après rabais du présent contrat et s’élevant à:</w:t>
      </w:r>
    </w:p>
    <w:p w:rsidR="00320E66" w:rsidRPr="00743AFA" w:rsidRDefault="00320E66" w:rsidP="00320E66">
      <w:pPr>
        <w:pStyle w:val="Tiret"/>
        <w:numPr>
          <w:ilvl w:val="0"/>
          <w:numId w:val="40"/>
        </w:numPr>
        <w:tabs>
          <w:tab w:val="clear" w:pos="993"/>
          <w:tab w:val="left" w:pos="709"/>
        </w:tabs>
        <w:rPr>
          <w:sz w:val="20"/>
          <w:szCs w:val="20"/>
          <w:lang w:val="fr-CH"/>
        </w:rPr>
      </w:pPr>
      <w:r w:rsidRPr="00743AFA">
        <w:rPr>
          <w:sz w:val="20"/>
          <w:szCs w:val="20"/>
          <w:lang w:val="fr-CH"/>
        </w:rPr>
        <w:t>10% par violation pour les contrats (travaux de second œuvre, travaux de gros œuvre, fournitures ou services) inférieurs à CHF 250'000.- HT après rabais ;</w:t>
      </w:r>
    </w:p>
    <w:p w:rsidR="00320E66" w:rsidRPr="00743AFA" w:rsidRDefault="00393DEC" w:rsidP="00320E66">
      <w:pPr>
        <w:pStyle w:val="Tiret"/>
        <w:numPr>
          <w:ilvl w:val="0"/>
          <w:numId w:val="40"/>
        </w:numPr>
        <w:tabs>
          <w:tab w:val="clear" w:pos="993"/>
          <w:tab w:val="left" w:pos="709"/>
        </w:tabs>
        <w:rPr>
          <w:sz w:val="20"/>
          <w:szCs w:val="20"/>
          <w:lang w:val="fr-CH"/>
        </w:rPr>
      </w:pPr>
      <w:r w:rsidRPr="00743AFA">
        <w:rPr>
          <w:sz w:val="20"/>
          <w:szCs w:val="20"/>
          <w:lang w:val="fr-CH"/>
        </w:rPr>
        <w:t>Un</w:t>
      </w:r>
      <w:r w:rsidR="00320E66" w:rsidRPr="00743AFA">
        <w:rPr>
          <w:sz w:val="20"/>
          <w:szCs w:val="20"/>
          <w:lang w:val="fr-CH"/>
        </w:rPr>
        <w:t xml:space="preserve"> montant fixe de CHF 25'000.- par violation pour les contrats (travaux de second œuvre, travaux de gros œuvre, fournitures ou services) entre CHF 250'000.- et 500'000.- HT après rabais </w:t>
      </w:r>
    </w:p>
    <w:p w:rsidR="00320E66" w:rsidRPr="00743AFA" w:rsidRDefault="00320E66" w:rsidP="00320E66">
      <w:pPr>
        <w:pStyle w:val="Tiret"/>
        <w:numPr>
          <w:ilvl w:val="0"/>
          <w:numId w:val="40"/>
        </w:numPr>
        <w:tabs>
          <w:tab w:val="clear" w:pos="993"/>
          <w:tab w:val="left" w:pos="709"/>
        </w:tabs>
        <w:rPr>
          <w:sz w:val="20"/>
          <w:szCs w:val="20"/>
          <w:lang w:val="fr-CH"/>
        </w:rPr>
      </w:pPr>
      <w:r w:rsidRPr="00743AFA">
        <w:rPr>
          <w:sz w:val="20"/>
          <w:szCs w:val="20"/>
          <w:lang w:val="fr-CH"/>
        </w:rPr>
        <w:t>5% par violation pour les contrats (travaux de second œuvre, travaux de gros œuvre, fournitures ou services) supérieurs à CHF 500'000.- HT après rabais, jusqu’à un montant maximal de CHF 100'000.- par violation (voir graphique ci-dessous)</w:t>
      </w:r>
    </w:p>
    <w:p w:rsidR="00320E66" w:rsidRPr="00743AFA" w:rsidRDefault="00320E66" w:rsidP="00320E66">
      <w:r w:rsidRPr="00743AFA">
        <w:t>Pour le montant de la peine conventionnelle, voir le graphique ci-après :</w:t>
      </w:r>
    </w:p>
    <w:p w:rsidR="00320E66" w:rsidRPr="00743AFA" w:rsidRDefault="003E3007" w:rsidP="00320E66">
      <w:pPr>
        <w:jc w:val="center"/>
        <w:rPr>
          <w:highlight w:val="yellow"/>
          <w:lang w:eastAsia="fr-FR"/>
        </w:rPr>
      </w:pPr>
      <w:r>
        <w:rPr>
          <w:highlight w:val="yellow"/>
        </w:rPr>
        <w:pict>
          <v:shape id="_x0000_i1026" type="#_x0000_t75" style="width:390.7pt;height:217.25pt">
            <v:imagedata r:id="rId10" o:title=""/>
          </v:shape>
        </w:pict>
      </w:r>
    </w:p>
    <w:p w:rsidR="00320E66" w:rsidRPr="00743AFA" w:rsidRDefault="00320E66" w:rsidP="00320E66">
      <w:pPr>
        <w:rPr>
          <w:lang w:eastAsia="fr-FR"/>
        </w:rPr>
      </w:pPr>
    </w:p>
    <w:p w:rsidR="00320E66" w:rsidRPr="00743AFA" w:rsidRDefault="00320E66" w:rsidP="00320E66">
      <w:r w:rsidRPr="00743AFA">
        <w:t xml:space="preserve">Par violation, l'on entend notamment celle d'une disposition légale, d'une disposition issue d'une convention collective de travail (étendue ou non) ou d'une disposition issue d'un contrat-type de travail (édicté </w:t>
      </w:r>
      <w:r w:rsidRPr="00743AFA">
        <w:lastRenderedPageBreak/>
        <w:t xml:space="preserve">ou non en application de l'art. 360a CO), relative à la protection des travailleurs, </w:t>
      </w:r>
      <w:r w:rsidRPr="00743AFA">
        <w:tab/>
        <w:t xml:space="preserve">aux conditions de </w:t>
      </w:r>
      <w:r w:rsidRPr="00743AFA">
        <w:tab/>
        <w:t>travail et de salaire et/ou à l'égalité de traitement entre hommes et femmes.</w:t>
      </w:r>
    </w:p>
    <w:p w:rsidR="00320E66" w:rsidRPr="00743AFA" w:rsidRDefault="00320E66" w:rsidP="00320E66">
      <w:pPr>
        <w:rPr>
          <w:lang w:eastAsia="fr-FR"/>
        </w:rPr>
      </w:pPr>
      <w:r w:rsidRPr="00743AFA">
        <w:rPr>
          <w:lang w:eastAsia="fr-FR"/>
        </w:rPr>
        <w:t xml:space="preserve">La peine conventionnelle est exigible au jour de la violation desdites obligations et sera facturée par le </w:t>
      </w:r>
      <w:r>
        <w:rPr>
          <w:lang w:eastAsia="fr-FR"/>
        </w:rPr>
        <w:t>maître d'ouvrage</w:t>
      </w:r>
      <w:r w:rsidRPr="00743AFA">
        <w:rPr>
          <w:lang w:eastAsia="fr-FR"/>
        </w:rPr>
        <w:t xml:space="preserve"> à l’entrepreneur ou au mandataire. La peine conventionnelle n'est pas soumise à la TVA (LTVA art.18 al.2 let.l).</w:t>
      </w:r>
    </w:p>
    <w:p w:rsidR="00320E66" w:rsidRPr="00743AFA" w:rsidRDefault="00320E66" w:rsidP="00320E66">
      <w:pPr>
        <w:rPr>
          <w:lang w:eastAsia="fr-FR"/>
        </w:rPr>
      </w:pPr>
      <w:r w:rsidRPr="00743AFA">
        <w:rPr>
          <w:lang w:eastAsia="fr-FR"/>
        </w:rPr>
        <w:t>En cas de récidive, le pouvoir adjudicateur a la faculté de majorer le montant de la peine conventionnelle de 25%.</w:t>
      </w:r>
    </w:p>
    <w:p w:rsidR="00320E66" w:rsidRPr="00743AFA" w:rsidRDefault="00320E66" w:rsidP="00320E66">
      <w:pPr>
        <w:pStyle w:val="Titre2"/>
        <w:rPr>
          <w:lang w:val="fr-CH"/>
        </w:rPr>
      </w:pPr>
      <w:r w:rsidRPr="00743AFA">
        <w:rPr>
          <w:lang w:val="fr-CH"/>
        </w:rPr>
        <w:t>Sécurité : responsabilité de l’entrepreneur</w:t>
      </w:r>
      <w:r w:rsidRPr="00743AFA">
        <w:rPr>
          <w:lang w:val="fr-CH"/>
        </w:rPr>
        <w:tab/>
        <w:t>Art. 36</w:t>
      </w:r>
    </w:p>
    <w:p w:rsidR="00320E66" w:rsidRPr="00743AFA" w:rsidRDefault="00320E66" w:rsidP="00320E66">
      <w:pPr>
        <w:rPr>
          <w:lang w:eastAsia="fr-FR"/>
        </w:rPr>
      </w:pPr>
      <w:r w:rsidRPr="00743AFA">
        <w:rPr>
          <w:lang w:eastAsia="fr-FR"/>
        </w:rPr>
        <w:t>L’entrepreneur doit être valablement représenté par un chef de chantier responsable des travaux, qui se trouve sur pla</w:t>
      </w:r>
      <w:r>
        <w:rPr>
          <w:lang w:eastAsia="fr-FR"/>
        </w:rPr>
        <w:t>ce durant les heures de travail</w:t>
      </w:r>
      <w:r w:rsidRPr="00743AFA">
        <w:rPr>
          <w:lang w:eastAsia="fr-FR"/>
        </w:rPr>
        <w:t>; ce dernier veille à l’exécution correcte des travaux et au maintien de l’ordre sur le chantier, ainsi qu’au respect strict des normes en matière de sécurité et d’hygiène sur le chantier.</w:t>
      </w:r>
    </w:p>
    <w:p w:rsidR="00320E66" w:rsidRPr="00743AFA" w:rsidRDefault="00320E66" w:rsidP="00320E66">
      <w:pPr>
        <w:rPr>
          <w:lang w:eastAsia="fr-FR"/>
        </w:rPr>
      </w:pPr>
      <w:r w:rsidRPr="00743AFA">
        <w:rPr>
          <w:lang w:eastAsia="fr-FR"/>
        </w:rPr>
        <w:t>L'entrepreneur prend toutes mesures utiles que justifie l'application des instructions et règlements en vigueur. Il saisit les autorités compétentes suffisamment tôt des requêtes en autorisation qui lui incombent.</w:t>
      </w:r>
    </w:p>
    <w:p w:rsidR="00320E66" w:rsidRPr="00743AFA" w:rsidRDefault="00320E66" w:rsidP="00320E66">
      <w:pPr>
        <w:rPr>
          <w:lang w:eastAsia="fr-FR"/>
        </w:rPr>
      </w:pPr>
      <w:r w:rsidRPr="00743AFA">
        <w:rPr>
          <w:lang w:eastAsia="fr-FR"/>
        </w:rPr>
        <w:t>Tous les ouvriers qui travaillent sur un chantier CHUV devront suivre une formati</w:t>
      </w:r>
      <w:r>
        <w:rPr>
          <w:lang w:eastAsia="fr-FR"/>
        </w:rPr>
        <w:t>on donnée par le Service de la Sécurité. A ce titre le maître d'ouvrage</w:t>
      </w:r>
      <w:r w:rsidRPr="00743AFA">
        <w:rPr>
          <w:lang w:eastAsia="fr-FR"/>
        </w:rPr>
        <w:t xml:space="preserve"> informe l’entreprise que le nombre d’employés temporaires des entreprises engagées sur le chantier est limité à 20%. Cette limitation s’applique également à l’ensemble des sous-traitants</w:t>
      </w:r>
      <w:r>
        <w:rPr>
          <w:lang w:eastAsia="fr-FR"/>
        </w:rPr>
        <w:t>.</w:t>
      </w:r>
    </w:p>
    <w:p w:rsidR="00320E66" w:rsidRPr="00743AFA" w:rsidRDefault="00320E66" w:rsidP="00320E66">
      <w:pPr>
        <w:pStyle w:val="Titre2"/>
        <w:rPr>
          <w:lang w:val="fr-CH"/>
        </w:rPr>
      </w:pPr>
      <w:r w:rsidRPr="00743AFA">
        <w:rPr>
          <w:lang w:val="fr-CH"/>
        </w:rPr>
        <w:t>Litiges et for</w:t>
      </w:r>
      <w:r w:rsidRPr="00743AFA">
        <w:rPr>
          <w:lang w:val="fr-CH"/>
        </w:rPr>
        <w:tab/>
        <w:t>Art.37 al.1</w:t>
      </w:r>
    </w:p>
    <w:p w:rsidR="00320E66" w:rsidRPr="00743AFA" w:rsidRDefault="00320E66" w:rsidP="00320E66">
      <w:pPr>
        <w:rPr>
          <w:lang w:eastAsia="fr-FR"/>
        </w:rPr>
      </w:pPr>
      <w:r w:rsidRPr="00743AFA">
        <w:rPr>
          <w:lang w:eastAsia="fr-FR"/>
        </w:rPr>
        <w:t xml:space="preserve">En cas de divergence entre l’entrepreneur et le </w:t>
      </w:r>
      <w:r>
        <w:rPr>
          <w:lang w:eastAsia="fr-FR"/>
        </w:rPr>
        <w:t>maître d'ouvrage</w:t>
      </w:r>
      <w:r w:rsidRPr="00743AFA">
        <w:rPr>
          <w:lang w:eastAsia="fr-FR"/>
        </w:rPr>
        <w:t>, ce dernier se réserve le droit de retenir une partie équitable des montants dus.</w:t>
      </w:r>
    </w:p>
    <w:p w:rsidR="00320E66" w:rsidRPr="00743AFA" w:rsidRDefault="00320E66" w:rsidP="00320E66">
      <w:pPr>
        <w:rPr>
          <w:lang w:eastAsia="fr-FR"/>
        </w:rPr>
      </w:pPr>
      <w:r w:rsidRPr="00743AFA">
        <w:rPr>
          <w:lang w:eastAsia="fr-FR"/>
        </w:rPr>
        <w:t>Le for juridique est à Lausanne quel que soit le lieu de réalisation des travaux.</w:t>
      </w:r>
    </w:p>
    <w:p w:rsidR="00320E66" w:rsidRPr="00743AFA" w:rsidRDefault="00320E66" w:rsidP="00320E66">
      <w:pPr>
        <w:pStyle w:val="Titre2"/>
        <w:rPr>
          <w:lang w:val="fr-CH"/>
        </w:rPr>
      </w:pPr>
      <w:r w:rsidRPr="00743AFA">
        <w:rPr>
          <w:lang w:val="fr-CH"/>
        </w:rPr>
        <w:t>Critères d’adjudication</w:t>
      </w:r>
      <w:r w:rsidRPr="00743AFA">
        <w:rPr>
          <w:lang w:val="fr-CH"/>
        </w:rPr>
        <w:tab/>
        <w:t>Art.37 al.2</w:t>
      </w:r>
    </w:p>
    <w:p w:rsidR="00320E66" w:rsidRPr="00743AFA" w:rsidRDefault="00320E66" w:rsidP="00320E66">
      <w:pPr>
        <w:rPr>
          <w:lang w:eastAsia="fr-FR"/>
        </w:rPr>
      </w:pPr>
      <w:r w:rsidRPr="00743AFA">
        <w:rPr>
          <w:lang w:eastAsia="fr-FR"/>
        </w:rPr>
        <w:t xml:space="preserve">Les critères d’adjudication font partie des conditions particulières à l’ouvrage, et sont mentionnés spécifiquement. Les entreprises étant jugées sur la base des dossiers remis, le </w:t>
      </w:r>
      <w:r>
        <w:rPr>
          <w:lang w:eastAsia="fr-FR"/>
        </w:rPr>
        <w:t>maître d'ouvrage</w:t>
      </w:r>
      <w:r w:rsidRPr="00743AFA">
        <w:rPr>
          <w:lang w:eastAsia="fr-FR"/>
        </w:rPr>
        <w:t xml:space="preserve"> les encourage à présenter des dossiers complets, avec informations suffisantes pour qu’elles puissent être évaluées sans autre démarche supplémentaire.</w:t>
      </w:r>
    </w:p>
    <w:p w:rsidR="00320E66" w:rsidRPr="00743AFA" w:rsidRDefault="00320E66" w:rsidP="00320E66">
      <w:pPr>
        <w:pStyle w:val="Titre2"/>
        <w:rPr>
          <w:lang w:val="fr-CH"/>
        </w:rPr>
      </w:pPr>
      <w:r w:rsidRPr="00743AFA">
        <w:rPr>
          <w:lang w:val="fr-CH"/>
        </w:rPr>
        <w:t>Développement durable</w:t>
      </w:r>
    </w:p>
    <w:p w:rsidR="00320E66" w:rsidRPr="00743AFA" w:rsidRDefault="00320E66" w:rsidP="00320E66">
      <w:pPr>
        <w:rPr>
          <w:lang w:eastAsia="fr-FR"/>
        </w:rPr>
      </w:pPr>
      <w:r w:rsidRPr="00743AFA">
        <w:rPr>
          <w:lang w:eastAsia="fr-FR"/>
        </w:rPr>
        <w:t>L’entrepreneur démontre et énumère dans la formule du descriptif les dispositions qu’il compte appliquer dans le cadre de son entreprise et sur le chantier en matière de développement durable. Il s’agit notamment de protection de l’environnement et de responsabilité sociale. Les points à considérer sont :</w:t>
      </w:r>
    </w:p>
    <w:p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lastRenderedPageBreak/>
        <w:t>Matériaux de construction</w:t>
      </w:r>
    </w:p>
    <w:p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Transports</w:t>
      </w:r>
    </w:p>
    <w:p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Protection des eaux</w:t>
      </w:r>
    </w:p>
    <w:p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Protection contre le bruit</w:t>
      </w:r>
    </w:p>
    <w:p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Protection de l’air</w:t>
      </w:r>
    </w:p>
    <w:p w:rsidR="00320E66"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Gestion des déchets</w:t>
      </w:r>
    </w:p>
    <w:p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Sécurité sur le chantier</w:t>
      </w:r>
    </w:p>
    <w:p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Qualité des conditions de travail</w:t>
      </w:r>
    </w:p>
    <w:p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Écologie</w:t>
      </w:r>
    </w:p>
    <w:p w:rsidR="00320E66" w:rsidRPr="00743AFA" w:rsidRDefault="00320E66" w:rsidP="00320E66">
      <w:pPr>
        <w:rPr>
          <w:lang w:eastAsia="fr-FR"/>
        </w:rPr>
      </w:pPr>
      <w:r w:rsidRPr="00743AFA">
        <w:rPr>
          <w:lang w:eastAsia="fr-FR"/>
        </w:rPr>
        <w:t>La conception du projet favorisera l'utilisation de pièces aux dimensions courantes dans le but notamment de réduire les coûts d'investissement, d'exploitation et de faciliter la maintenance et la réfection. Dans ce sens les transports, livraisons et levages de matériaux par des moyens exceptionnels seront à éviter au maximum.</w:t>
      </w:r>
    </w:p>
    <w:p w:rsidR="00320E66" w:rsidRPr="00743AFA" w:rsidRDefault="00320E66" w:rsidP="00320E66">
      <w:pPr>
        <w:pStyle w:val="Titre2"/>
        <w:rPr>
          <w:lang w:val="fr-CH"/>
        </w:rPr>
      </w:pPr>
      <w:r w:rsidRPr="00743AFA">
        <w:rPr>
          <w:lang w:val="fr-CH"/>
        </w:rPr>
        <w:t>Rémunération des prestations de l’entrepreneur</w:t>
      </w:r>
      <w:r w:rsidRPr="00743AFA">
        <w:rPr>
          <w:lang w:val="fr-CH"/>
        </w:rPr>
        <w:tab/>
        <w:t>Art. 38</w:t>
      </w:r>
    </w:p>
    <w:p w:rsidR="00320E66" w:rsidRPr="00025D60" w:rsidRDefault="00320E66" w:rsidP="00320E66">
      <w:pPr>
        <w:pStyle w:val="Titre3"/>
        <w:tabs>
          <w:tab w:val="clear" w:pos="9072"/>
          <w:tab w:val="right" w:pos="10204"/>
        </w:tabs>
      </w:pPr>
      <w:r w:rsidRPr="00025D60">
        <w:t>Prix unitaires, globaux et forfaitaires</w:t>
      </w:r>
    </w:p>
    <w:p w:rsidR="00320E66" w:rsidRPr="00743AFA" w:rsidRDefault="00320E66" w:rsidP="00320E66">
      <w:pPr>
        <w:rPr>
          <w:lang w:eastAsia="fr-FR"/>
        </w:rPr>
      </w:pPr>
      <w:r w:rsidRPr="00743AFA">
        <w:rPr>
          <w:lang w:eastAsia="fr-FR"/>
        </w:rPr>
        <w:t xml:space="preserve">Le projet de contrat prévoit que les conditions de rabais, escompte, prorata, sont applicables à tous les travaux contractuels, ainsi que pour les éventuels travaux supplémentaires imprévus et en régie. </w:t>
      </w:r>
    </w:p>
    <w:p w:rsidR="00320E66" w:rsidRPr="00743AFA" w:rsidRDefault="00320E66" w:rsidP="00320E66">
      <w:pPr>
        <w:pStyle w:val="Titre3"/>
        <w:tabs>
          <w:tab w:val="clear" w:pos="9072"/>
          <w:tab w:val="right" w:pos="10204"/>
        </w:tabs>
      </w:pPr>
      <w:r w:rsidRPr="00743AFA">
        <w:t>Déductions forfaitaires</w:t>
      </w:r>
    </w:p>
    <w:p w:rsidR="00320E66" w:rsidRPr="00743AFA" w:rsidRDefault="00320E66" w:rsidP="00320E66">
      <w:pPr>
        <w:rPr>
          <w:u w:val="single"/>
        </w:rPr>
      </w:pPr>
      <w:r w:rsidRPr="00743AFA">
        <w:rPr>
          <w:u w:val="single"/>
        </w:rPr>
        <w:t>Compte prorata :</w:t>
      </w:r>
    </w:p>
    <w:p w:rsidR="00320E66" w:rsidRPr="00743AFA" w:rsidRDefault="00320E66" w:rsidP="00320E66">
      <w:pPr>
        <w:rPr>
          <w:lang w:eastAsia="fr-FR"/>
        </w:rPr>
      </w:pPr>
      <w:r w:rsidRPr="00743AFA">
        <w:rPr>
          <w:lang w:eastAsia="fr-FR"/>
        </w:rPr>
        <w:t>Une participation des entreprises œuvrant sur le chantier est exigée pour c</w:t>
      </w:r>
      <w:r>
        <w:rPr>
          <w:lang w:eastAsia="fr-FR"/>
        </w:rPr>
        <w:t>ouvrir les frais divers, à ré</w:t>
      </w:r>
      <w:r w:rsidRPr="00743AFA">
        <w:rPr>
          <w:lang w:eastAsia="fr-FR"/>
        </w:rPr>
        <w:t>partir équitablement. Ce compte est applicable sous forme de compte prorata ; il est défini forfaitairement sur la base d’une répartition précisée dans les conditio</w:t>
      </w:r>
      <w:r>
        <w:rPr>
          <w:lang w:eastAsia="fr-FR"/>
        </w:rPr>
        <w:t>ns particulières. Le maître d</w:t>
      </w:r>
      <w:r w:rsidRPr="00743AFA">
        <w:rPr>
          <w:lang w:eastAsia="fr-FR"/>
        </w:rPr>
        <w:t>’ouvrage ne présentera pas de décompte, ni de compte rendu de l’utilisation de ce compte prorata.</w:t>
      </w:r>
    </w:p>
    <w:p w:rsidR="00320E66" w:rsidRPr="00743AFA" w:rsidRDefault="00320E66" w:rsidP="00320E66">
      <w:r w:rsidRPr="00743AFA">
        <w:t>Cette déduction se décompose comme suit :</w:t>
      </w:r>
    </w:p>
    <w:p w:rsidR="00320E66" w:rsidRPr="00743AFA" w:rsidRDefault="00320E66" w:rsidP="00320E66">
      <w:pPr>
        <w:numPr>
          <w:ilvl w:val="1"/>
          <w:numId w:val="4"/>
        </w:numPr>
        <w:ind w:left="426" w:hanging="284"/>
      </w:pPr>
      <w:r w:rsidRPr="00743AFA">
        <w:t>0.80% pour frais d'eau de chantier, d'électricité, de chauffage, installation commune de chantier et nettoyages éventuels.</w:t>
      </w:r>
    </w:p>
    <w:p w:rsidR="00320E66" w:rsidRPr="00743AFA" w:rsidRDefault="00320E66" w:rsidP="00320E66">
      <w:pPr>
        <w:numPr>
          <w:ilvl w:val="1"/>
          <w:numId w:val="4"/>
        </w:numPr>
        <w:ind w:left="426" w:hanging="284"/>
      </w:pPr>
      <w:r w:rsidRPr="00743AFA">
        <w:t xml:space="preserve">0.20% au titre de participation à l'assurance RC globale entreprises, mandataires et assurance de construction souscrite par le </w:t>
      </w:r>
      <w:r>
        <w:t>maître d'ouvrage</w:t>
      </w:r>
      <w:r w:rsidRPr="00743AFA">
        <w:t>.</w:t>
      </w:r>
    </w:p>
    <w:p w:rsidR="00320E66" w:rsidRPr="00743AFA" w:rsidRDefault="00320E66" w:rsidP="00320E66">
      <w:pPr>
        <w:numPr>
          <w:ilvl w:val="1"/>
          <w:numId w:val="4"/>
        </w:numPr>
        <w:ind w:left="426" w:hanging="284"/>
      </w:pPr>
      <w:r w:rsidRPr="00743AFA">
        <w:t>0.70 % pour la gestion de l’évacuation des déchets de chantier. Cette déduction s’inscrit dans le cadre de la gestion des déchets mise en place pour le chantier.</w:t>
      </w:r>
    </w:p>
    <w:p w:rsidR="00320E66" w:rsidRPr="00743AFA" w:rsidRDefault="00320E66" w:rsidP="00320E66">
      <w:pPr>
        <w:rPr>
          <w:u w:val="single"/>
        </w:rPr>
      </w:pPr>
      <w:r w:rsidRPr="00743AFA">
        <w:rPr>
          <w:u w:val="single"/>
        </w:rPr>
        <w:t>Panneau de chantier :</w:t>
      </w:r>
    </w:p>
    <w:p w:rsidR="00320E66" w:rsidRPr="00743AFA" w:rsidRDefault="00320E66" w:rsidP="00320E66">
      <w:pPr>
        <w:rPr>
          <w:lang w:eastAsia="fr-FR"/>
        </w:rPr>
      </w:pPr>
      <w:r w:rsidRPr="00743AFA">
        <w:rPr>
          <w:lang w:eastAsia="fr-FR"/>
        </w:rPr>
        <w:lastRenderedPageBreak/>
        <w:t>Une déduction de CHF 250.- sera effectuée lors du décompte final à titre de participation aux frais d'installation par la DT d'un panneau de chantier, et ce pour autant que le nom de l'entreprise y figure.</w:t>
      </w:r>
    </w:p>
    <w:p w:rsidR="00320E66" w:rsidRPr="00743AFA" w:rsidRDefault="00320E66" w:rsidP="00320E66">
      <w:pPr>
        <w:rPr>
          <w:lang w:eastAsia="fr-FR"/>
        </w:rPr>
      </w:pPr>
      <w:r w:rsidRPr="00743AFA">
        <w:rPr>
          <w:lang w:eastAsia="fr-FR"/>
        </w:rPr>
        <w:t>Les panneaux privés de publicité ne sont pas autorisés.</w:t>
      </w:r>
    </w:p>
    <w:p w:rsidR="00320E66" w:rsidRPr="00743AFA" w:rsidRDefault="00320E66" w:rsidP="00320E66">
      <w:pPr>
        <w:pStyle w:val="Titre3"/>
        <w:tabs>
          <w:tab w:val="clear" w:pos="9072"/>
          <w:tab w:val="right" w:pos="10204"/>
        </w:tabs>
      </w:pPr>
      <w:r w:rsidRPr="00743AFA">
        <w:t>Travaux de régie</w:t>
      </w:r>
      <w:r w:rsidRPr="00743AFA">
        <w:tab/>
        <w:t>Art.44 al.2</w:t>
      </w:r>
    </w:p>
    <w:p w:rsidR="00320E66" w:rsidRPr="00743AFA" w:rsidRDefault="00320E66" w:rsidP="00320E66">
      <w:r w:rsidRPr="00743AFA">
        <w:t>Des travaux en régie ne peuvent être exécutés que sur ordre préalable écrit de la DT, même s'ils ont été convenus dans le contrat. Demeure réservé l'art. 45 alinéa 2 de la norme SIA 118. Seuls les rapports acceptés et signés dans les 7 jours par le représentant autorisé de la DT seront pris en compte lors de la facturation. En cas de manquement à ces prescriptions, l'entrepreneur perd son droit à une rémunération. Les escomptes, rabais et prorata contractuellement convenus sont applicables aux factures de régie. Le pr</w:t>
      </w:r>
      <w:r>
        <w:t>ix des heures de régies comprend</w:t>
      </w:r>
      <w:r w:rsidRPr="00743AFA">
        <w:t xml:space="preserve"> l’usage et l’entretien de l’outillage et tous les frais de transports et de déplacements. La facturation s’effectue </w:t>
      </w:r>
      <w:r w:rsidRPr="00743AFA">
        <w:rPr>
          <w:bCs/>
        </w:rPr>
        <w:t>impérativement mensuellement</w:t>
      </w:r>
      <w:r w:rsidRPr="00743AFA">
        <w:t xml:space="preserve"> en application de l’art. 55 al.1 de la norme SIA 118.</w:t>
      </w:r>
    </w:p>
    <w:p w:rsidR="00320E66" w:rsidRPr="00743AFA" w:rsidRDefault="00320E66" w:rsidP="00320E66">
      <w:pPr>
        <w:pStyle w:val="Titre3"/>
        <w:tabs>
          <w:tab w:val="clear" w:pos="9072"/>
          <w:tab w:val="right" w:pos="10204"/>
        </w:tabs>
      </w:pPr>
      <w:r w:rsidRPr="00743AFA">
        <w:rPr>
          <w:szCs w:val="20"/>
        </w:rPr>
        <w:t xml:space="preserve"> </w:t>
      </w:r>
      <w:r w:rsidRPr="00743AFA">
        <w:t xml:space="preserve">Circonstances particulières </w:t>
      </w:r>
      <w:r w:rsidRPr="00743AFA">
        <w:tab/>
        <w:t>Art.60 al.2</w:t>
      </w:r>
    </w:p>
    <w:p w:rsidR="00320E66" w:rsidRPr="00743AFA" w:rsidRDefault="00320E66" w:rsidP="00320E66">
      <w:r w:rsidRPr="00743AFA">
        <w:t xml:space="preserve">L’entrepreneur ne peut pas exiger une rémunération supplémentaire pour les indemnités qu’il </w:t>
      </w:r>
      <w:r w:rsidRPr="00743AFA">
        <w:tab/>
        <w:t>verse à ses ouvriers, par suite de conditions météorologiques défavorables.</w:t>
      </w:r>
    </w:p>
    <w:p w:rsidR="00320E66" w:rsidRPr="00743AFA" w:rsidRDefault="00320E66" w:rsidP="00320E66">
      <w:pPr>
        <w:pStyle w:val="Titre3"/>
        <w:tabs>
          <w:tab w:val="clear" w:pos="9072"/>
          <w:tab w:val="right" w:pos="10204"/>
        </w:tabs>
        <w:rPr>
          <w:b/>
        </w:rPr>
      </w:pPr>
      <w:r w:rsidRPr="00743AFA">
        <w:t xml:space="preserve">Base de calcul </w:t>
      </w:r>
      <w:r w:rsidRPr="00743AFA">
        <w:rPr>
          <w:b/>
        </w:rPr>
        <w:tab/>
      </w:r>
      <w:r w:rsidRPr="00743AFA">
        <w:t>Art.62 al.1</w:t>
      </w:r>
    </w:p>
    <w:p w:rsidR="00320E66" w:rsidRPr="00743AFA" w:rsidRDefault="00320E66" w:rsidP="00320E66">
      <w:r w:rsidRPr="00743AFA">
        <w:t>Le calcul du prix de l’offre comprend notamment la taxe sur la valeur ajoutée – TVA - au taux en vigueur au moment du dépôt de l’offre.</w:t>
      </w:r>
    </w:p>
    <w:p w:rsidR="00320E66" w:rsidRPr="00743AFA" w:rsidRDefault="00320E66" w:rsidP="00320E66">
      <w:pPr>
        <w:pStyle w:val="Titre3"/>
        <w:tabs>
          <w:tab w:val="clear" w:pos="9072"/>
          <w:tab w:val="right" w:pos="10204"/>
        </w:tabs>
      </w:pPr>
      <w:r w:rsidRPr="00743AFA">
        <w:t>Modification de la rémunération par suite d’une variation des prix</w:t>
      </w:r>
      <w:r w:rsidRPr="00743AFA">
        <w:rPr>
          <w:b/>
        </w:rPr>
        <w:tab/>
      </w:r>
      <w:r w:rsidRPr="00743AFA">
        <w:t>Art.65</w:t>
      </w:r>
    </w:p>
    <w:p w:rsidR="00320E66" w:rsidRPr="00743AFA" w:rsidRDefault="00320E66" w:rsidP="00320E66">
      <w:r>
        <w:t>Les décomptes des variations</w:t>
      </w:r>
      <w:r w:rsidRPr="00743AFA">
        <w:t xml:space="preserve"> de prix, si elles sont admises, font l’objet d’une facturation séparée.</w:t>
      </w:r>
    </w:p>
    <w:p w:rsidR="00320E66" w:rsidRPr="00743AFA" w:rsidRDefault="00320E66" w:rsidP="00320E66">
      <w:pPr>
        <w:pStyle w:val="Titre3"/>
        <w:tabs>
          <w:tab w:val="clear" w:pos="9072"/>
          <w:tab w:val="right" w:pos="10204"/>
        </w:tabs>
      </w:pPr>
      <w:r w:rsidRPr="00743AFA">
        <w:t xml:space="preserve">Calcul de variation des prix selon la méthode des pièces justificatives </w:t>
      </w:r>
      <w:r w:rsidRPr="00743AFA">
        <w:tab/>
        <w:t>Art.65 al.1</w:t>
      </w:r>
    </w:p>
    <w:p w:rsidR="00320E66" w:rsidRPr="00743AFA" w:rsidRDefault="00320E66" w:rsidP="00320E66">
      <w:r w:rsidRPr="00743AFA">
        <w:t xml:space="preserve">En règle générale, le prix des matériaux sera bloqué contre versement d'une avance raisonnable. Un tel arrangement, qui ne pourra pas être exigé par l'entrepreneur, sera discuté lors de la passation du contrat. </w:t>
      </w:r>
      <w:r w:rsidRPr="00743AFA">
        <w:lastRenderedPageBreak/>
        <w:t>Une garantie bancaire de la valeur de l'avance sera fournie par l'entreprise (Art 71/al2)</w:t>
      </w:r>
    </w:p>
    <w:p w:rsidR="00320E66" w:rsidRPr="00743AFA" w:rsidRDefault="00320E66" w:rsidP="00320E66">
      <w:r w:rsidRPr="00743AFA">
        <w:t xml:space="preserve">Toute variation de prix doit être agréée par le </w:t>
      </w:r>
      <w:r>
        <w:t>maître d'ouvrage</w:t>
      </w:r>
      <w:r w:rsidRPr="00743AFA">
        <w:t>. Les variations qui découlent des conventions collectives de travail s’appliquent automatiquement, sauf si le contrat prévoit un blocage des prix.</w:t>
      </w:r>
    </w:p>
    <w:p w:rsidR="00320E66" w:rsidRPr="00743AFA" w:rsidRDefault="00320E66" w:rsidP="00320E66">
      <w:r w:rsidRPr="00743AFA">
        <w:t>Pour le calcul des variations des charges dues aux salaires (calcul indirect), le pourcentage de majoration est au maximum de 15 %.</w:t>
      </w:r>
    </w:p>
    <w:p w:rsidR="00320E66" w:rsidRPr="00743AFA" w:rsidRDefault="00320E66" w:rsidP="00320E66">
      <w:r w:rsidRPr="00743AFA">
        <w:t>Pour les travaux à prix unitaire et les travaux en régie, le calcul se limite au prix des matériaux principaux ; le montant ainsi obtenu est ensuite majoré de 5 % pour tenir compte des variations de prix des autres matériaux. (Art75/al2)</w:t>
      </w:r>
    </w:p>
    <w:p w:rsidR="00320E66" w:rsidRPr="00743AFA" w:rsidRDefault="00320E66" w:rsidP="00320E66">
      <w:r w:rsidRPr="00743AFA">
        <w:t>Les frais entraînés par l’établissement des factures sont à la charge de l’entrepreneur (Art.76/al 2)</w:t>
      </w:r>
    </w:p>
    <w:p w:rsidR="00320E66" w:rsidRDefault="00320E66" w:rsidP="00320E66">
      <w:r w:rsidRPr="00743AFA">
        <w:t>Le contrat pourra prévoir le calcul des hausses par la méthode paramétrique (pourcentage d'augmentation ou de diminution des prix), pour autant qu'un accord intervienne entre l'entreprise et la direction des travaux au sujet du taux applicable.</w:t>
      </w:r>
    </w:p>
    <w:p w:rsidR="00320E66" w:rsidRPr="00743AFA" w:rsidRDefault="00320E66" w:rsidP="00320E66">
      <w:pPr>
        <w:pStyle w:val="Titre2"/>
        <w:rPr>
          <w:lang w:val="fr-CH"/>
        </w:rPr>
      </w:pPr>
      <w:r w:rsidRPr="00743AFA">
        <w:rPr>
          <w:lang w:val="fr-CH"/>
        </w:rPr>
        <w:t>Modification de commande</w:t>
      </w:r>
      <w:r w:rsidRPr="00743AFA">
        <w:rPr>
          <w:lang w:val="fr-CH"/>
        </w:rPr>
        <w:tab/>
        <w:t>Art.84 al.3</w:t>
      </w:r>
    </w:p>
    <w:p w:rsidR="00320E66" w:rsidRPr="00743AFA" w:rsidRDefault="00320E66" w:rsidP="00320E66">
      <w:pPr>
        <w:pStyle w:val="Titre3"/>
        <w:tabs>
          <w:tab w:val="clear" w:pos="9072"/>
          <w:tab w:val="right" w:pos="10204"/>
        </w:tabs>
      </w:pPr>
      <w:r w:rsidRPr="00743AFA">
        <w:t xml:space="preserve">Droit du </w:t>
      </w:r>
      <w:r>
        <w:t>maître d'ouvrage</w:t>
      </w:r>
    </w:p>
    <w:p w:rsidR="00320E66" w:rsidRPr="00743AFA" w:rsidRDefault="00320E66" w:rsidP="00320E66">
      <w:pPr>
        <w:rPr>
          <w:lang w:eastAsia="fr-FR"/>
        </w:rPr>
      </w:pPr>
      <w:r w:rsidRPr="00743AFA">
        <w:rPr>
          <w:lang w:eastAsia="fr-FR"/>
        </w:rPr>
        <w:t xml:space="preserve">Le </w:t>
      </w:r>
      <w:r>
        <w:rPr>
          <w:lang w:eastAsia="fr-FR"/>
        </w:rPr>
        <w:t>maître d'ouvrage</w:t>
      </w:r>
      <w:r w:rsidRPr="00743AFA">
        <w:rPr>
          <w:lang w:eastAsia="fr-FR"/>
        </w:rPr>
        <w:t xml:space="preserve"> se réserve le droit de renoncer à l’ouvrage partiel ou total, sans que l’entrepreneur puisse prétendre à une indemnisation.</w:t>
      </w:r>
      <w:r w:rsidRPr="00743AFA">
        <w:t xml:space="preserve"> Il se réserve également le droit de n’adjuger qu’une partie des travaux décrits ou d’adjuger des quantités différentes que celles indiquées dans la série de prix sans que ces modifications n’entraînent de variation des prix unitaires au sens de l’art. 86 de la norme SIA 118, quelle que soit la différence de quantité. Cette clause s’applique également aux sous-traitants éventuels.</w:t>
      </w:r>
    </w:p>
    <w:p w:rsidR="00320E66" w:rsidRPr="00743AFA" w:rsidRDefault="00320E66" w:rsidP="00320E66">
      <w:pPr>
        <w:pStyle w:val="Titre3"/>
        <w:tabs>
          <w:tab w:val="clear" w:pos="9072"/>
          <w:tab w:val="right" w:pos="10204"/>
        </w:tabs>
      </w:pPr>
      <w:r w:rsidRPr="00743AFA">
        <w:t xml:space="preserve">Conséquences pour les prestations à prix unitaire </w:t>
      </w:r>
      <w:r w:rsidRPr="00743AFA">
        <w:tab/>
        <w:t>Art86/al2</w:t>
      </w:r>
    </w:p>
    <w:p w:rsidR="00320E66" w:rsidRPr="00743AFA" w:rsidRDefault="00320E66" w:rsidP="00320E66">
      <w:pPr>
        <w:tabs>
          <w:tab w:val="right" w:pos="10206"/>
        </w:tabs>
        <w:autoSpaceDE w:val="0"/>
        <w:autoSpaceDN w:val="0"/>
        <w:adjustRightInd w:val="0"/>
        <w:rPr>
          <w:lang w:eastAsia="fr-FR"/>
        </w:rPr>
      </w:pPr>
      <w:r w:rsidRPr="00743AFA">
        <w:rPr>
          <w:lang w:eastAsia="fr-FR"/>
        </w:rPr>
        <w:t xml:space="preserve">Lorsque les parties ne parviennent pas à s’entendre, le </w:t>
      </w:r>
      <w:r>
        <w:rPr>
          <w:lang w:eastAsia="fr-FR"/>
        </w:rPr>
        <w:t>maître d'ouvrage</w:t>
      </w:r>
      <w:r w:rsidRPr="00743AFA">
        <w:rPr>
          <w:lang w:eastAsia="fr-FR"/>
        </w:rPr>
        <w:t xml:space="preserve"> peut faire exécuter ce travail en régie, ou le confier à un tiers, en indemnisant l’entrepreneur, à concurrence des frais que celui-ci prouve avoir déjà supportés. </w:t>
      </w:r>
      <w:r w:rsidRPr="00743AFA">
        <w:rPr>
          <w:lang w:eastAsia="fr-FR"/>
        </w:rPr>
        <w:tab/>
        <w:t>Art.87 al.4</w:t>
      </w:r>
    </w:p>
    <w:p w:rsidR="00320E66" w:rsidRPr="00743AFA" w:rsidRDefault="00320E66" w:rsidP="00320E66">
      <w:pPr>
        <w:pStyle w:val="Titre3"/>
        <w:tabs>
          <w:tab w:val="clear" w:pos="9072"/>
          <w:tab w:val="right" w:pos="10204"/>
        </w:tabs>
      </w:pPr>
      <w:r w:rsidRPr="00743AFA">
        <w:t>Travaux complémentaires</w:t>
      </w:r>
    </w:p>
    <w:p w:rsidR="00320E66" w:rsidRPr="00743AFA" w:rsidRDefault="00320E66" w:rsidP="00320E66">
      <w:r w:rsidRPr="00743AFA">
        <w:t>Tout travail non prévu, quelle que soit son importance, devra faire l'objet d'un devis détaillé que l'entrepreneur adressera par écrit à la DT, avant tout début d'exécution.</w:t>
      </w:r>
    </w:p>
    <w:p w:rsidR="00320E66" w:rsidRPr="00743AFA" w:rsidRDefault="00320E66" w:rsidP="00320E66">
      <w:r w:rsidRPr="00743AFA">
        <w:lastRenderedPageBreak/>
        <w:t>Les prix nouveaux seront établis sur la même base de calculation que ceux de la soumission.</w:t>
      </w:r>
    </w:p>
    <w:p w:rsidR="00320E66" w:rsidRPr="00743AFA" w:rsidRDefault="00320E66" w:rsidP="00320E66">
      <w:r w:rsidRPr="00743AFA">
        <w:t xml:space="preserve">L'exécution de travaux non prévus ne débutera qu'après approbation écrite par le </w:t>
      </w:r>
      <w:r>
        <w:t>maître</w:t>
      </w:r>
      <w:r w:rsidRPr="00743AFA">
        <w:t xml:space="preserve"> d’ouvrage du devis de l'entrepreneur sous forme d'avenant, d'ordre de travail ou de confirmation dans le PV de chantier.</w:t>
      </w:r>
    </w:p>
    <w:p w:rsidR="00320E66" w:rsidRDefault="00320E66" w:rsidP="00320E66">
      <w:r w:rsidRPr="00743AFA">
        <w:t xml:space="preserve">À l'exception des cas de force majeure, les travaux supplémentaires exécutés sans ordre écrit ne seront pas pris en charge par le </w:t>
      </w:r>
      <w:r>
        <w:t>maître</w:t>
      </w:r>
      <w:r w:rsidRPr="00743AFA">
        <w:t xml:space="preserve"> d’ouvrage.</w:t>
      </w:r>
    </w:p>
    <w:p w:rsidR="00320E66" w:rsidRPr="00393DEC" w:rsidRDefault="00320E66" w:rsidP="00393DEC">
      <w:pPr>
        <w:pStyle w:val="Titre2"/>
      </w:pPr>
      <w:r w:rsidRPr="00393DEC">
        <w:t>Exécution</w:t>
      </w:r>
      <w:r w:rsidRPr="00393DEC">
        <w:rPr>
          <w:rStyle w:val="Titre2Car"/>
          <w:b/>
          <w:sz w:val="20"/>
        </w:rPr>
        <w:t xml:space="preserve"> des travaux</w:t>
      </w:r>
      <w:r w:rsidRPr="00393DEC">
        <w:tab/>
        <w:t>Art.98 al.1</w:t>
      </w:r>
    </w:p>
    <w:p w:rsidR="00320E66" w:rsidRPr="00743AFA" w:rsidRDefault="00320E66" w:rsidP="00320E66">
      <w:pPr>
        <w:pStyle w:val="Titre3"/>
        <w:tabs>
          <w:tab w:val="clear" w:pos="9072"/>
          <w:tab w:val="right" w:pos="10204"/>
        </w:tabs>
        <w:rPr>
          <w:b/>
        </w:rPr>
      </w:pPr>
      <w:r w:rsidRPr="00743AFA">
        <w:t>Délais</w:t>
      </w:r>
    </w:p>
    <w:p w:rsidR="00320E66" w:rsidRPr="00743AFA" w:rsidRDefault="00320E66" w:rsidP="00320E66">
      <w:r w:rsidRPr="00743AFA">
        <w:t>Pour le cas où les contrats prévoiraient des pénalités, les conditions particulières à l’ouvrage en fixent les modalités.</w:t>
      </w:r>
    </w:p>
    <w:p w:rsidR="00320E66" w:rsidRPr="00743AFA" w:rsidRDefault="00320E66" w:rsidP="00320E66">
      <w:r w:rsidRPr="00743AFA">
        <w:t xml:space="preserve">L'entrepreneur s'engage à coopérer avec le </w:t>
      </w:r>
      <w:r>
        <w:t>maître</w:t>
      </w:r>
      <w:r w:rsidRPr="00743AFA">
        <w:t xml:space="preserve"> d’ouvrage en matière de coordination des travaux, notamment en assistant à tous les rendez-vous de chantier où il est convoqué. De plus, lors des rendez-vous de chantier, le représentant de l’entreprise doit pouvoir engager l’entreprise dans toutes les décisions auprès de la DT.</w:t>
      </w:r>
    </w:p>
    <w:p w:rsidR="00320E66" w:rsidRPr="00743AFA" w:rsidRDefault="00320E66" w:rsidP="00320E66">
      <w:r w:rsidRPr="00743AFA">
        <w:t>L'entrepreneur est tenu de demander lui-même, en temps utile, les instructions qui lui sont nécessaires. Il ne peut se prévaloir d'un manque quelconque de renseignements pour justifier un retard ou une exécution non conforme des travaux.</w:t>
      </w:r>
    </w:p>
    <w:p w:rsidR="00320E66" w:rsidRPr="00743AFA" w:rsidRDefault="00320E66" w:rsidP="00320E66">
      <w:r w:rsidRPr="00743AFA">
        <w:t>La DT a le droit d'adapter le programme des travaux suivant l'avance réelle du chantier, sans que l'entrepreneur puisse se prévaloir de ces adaptations pour formuler des revendications.</w:t>
      </w:r>
    </w:p>
    <w:p w:rsidR="00320E66" w:rsidRPr="00743AFA" w:rsidRDefault="00320E66" w:rsidP="00320E66">
      <w:r w:rsidRPr="00743AFA">
        <w:t>Si l'entrepreneur ne commence pas les travaux à temps, s'il apparaît en cours d'exécution que l'entrepreneur ne pourra pas terminer les travaux à la date prévue ou si l'entrepreneur interrompt les travaux sans l</w:t>
      </w:r>
      <w:r>
        <w:t>'accord de la DT, le maître d</w:t>
      </w:r>
      <w:r w:rsidRPr="00743AFA">
        <w:t xml:space="preserve">’ouvrage pourra, après avoir fixé, si besoin est, un délai additionnel équitable, se prévaloir des droits prévus par la loi (articles 107 à 109 et 366 du CO). Le </w:t>
      </w:r>
      <w:r>
        <w:t>maître d'ouvrage</w:t>
      </w:r>
      <w:r w:rsidRPr="00743AFA">
        <w:t xml:space="preserve"> pourra également confier les travaux à un tiers aux frais et risques de l'entrepreneur.</w:t>
      </w:r>
    </w:p>
    <w:p w:rsidR="00320E66" w:rsidRPr="00743AFA" w:rsidRDefault="00320E66" w:rsidP="00320E66">
      <w:r w:rsidRPr="00743AFA">
        <w:t>Les délais pour l'exécution des travaux tiennent compte de tous les risques de retard, en particulier des intempéries ; ils ne sauraient en aucun cas être modifiés.</w:t>
      </w:r>
    </w:p>
    <w:p w:rsidR="00320E66" w:rsidRPr="00743AFA" w:rsidRDefault="00320E66" w:rsidP="00320E66">
      <w:pPr>
        <w:pStyle w:val="Titre3"/>
        <w:tabs>
          <w:tab w:val="clear" w:pos="9072"/>
          <w:tab w:val="right" w:pos="10204"/>
        </w:tabs>
      </w:pPr>
      <w:r w:rsidRPr="00743AFA">
        <w:t>Base de calcul des prix</w:t>
      </w:r>
    </w:p>
    <w:p w:rsidR="00320E66" w:rsidRPr="00743AFA" w:rsidRDefault="00320E66" w:rsidP="00320E66">
      <w:r w:rsidRPr="00743AFA">
        <w:t xml:space="preserve">Tous les frais de travaux supplémentaires rendus nécessaires par des circonstances météorologiques défavorables seront compris dans les </w:t>
      </w:r>
      <w:r w:rsidRPr="00743AFA">
        <w:lastRenderedPageBreak/>
        <w:t>prix offerts. Une rémunération au sens de l'art. 60 alinéa 2 de la norme SIA 118 n'est pas due.</w:t>
      </w:r>
    </w:p>
    <w:p w:rsidR="00320E66" w:rsidRPr="00743AFA" w:rsidRDefault="00320E66" w:rsidP="00320E66">
      <w:r w:rsidRPr="00743AFA">
        <w:t>Seront en tous les cas compris dans les prix unitaires :</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Les</w:t>
      </w:r>
      <w:r w:rsidR="00320E66" w:rsidRPr="00743AFA">
        <w:rPr>
          <w:sz w:val="20"/>
          <w:szCs w:val="20"/>
          <w:lang w:val="fr-CH"/>
        </w:rPr>
        <w:t xml:space="preserve"> transports en heures d’installation de levage,</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Les</w:t>
      </w:r>
      <w:r w:rsidR="00320E66" w:rsidRPr="00743AFA">
        <w:rPr>
          <w:sz w:val="20"/>
          <w:szCs w:val="20"/>
          <w:lang w:val="fr-CH"/>
        </w:rPr>
        <w:t xml:space="preserve"> frais de transport et de déplacement du personnel aussi nombreux que nécessaires,</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Les</w:t>
      </w:r>
      <w:r w:rsidR="00320E66" w:rsidRPr="00743AFA">
        <w:rPr>
          <w:sz w:val="20"/>
          <w:szCs w:val="20"/>
          <w:lang w:val="fr-CH"/>
        </w:rPr>
        <w:t xml:space="preserve"> frais de transport, de déchargement et de montage à pied d'œuvre des outils et des matériaux,</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Tous</w:t>
      </w:r>
      <w:r w:rsidR="00320E66" w:rsidRPr="00743AFA">
        <w:rPr>
          <w:sz w:val="20"/>
          <w:szCs w:val="20"/>
          <w:lang w:val="fr-CH"/>
        </w:rPr>
        <w:t xml:space="preserve"> les ponts nécessaires à l'exécution des travaux sauf échafaudages de façades,</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Toutes</w:t>
      </w:r>
      <w:r w:rsidR="00320E66" w:rsidRPr="00743AFA">
        <w:rPr>
          <w:sz w:val="20"/>
          <w:szCs w:val="20"/>
          <w:lang w:val="fr-CH"/>
        </w:rPr>
        <w:t xml:space="preserve"> les installations de levage,</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L’usage</w:t>
      </w:r>
      <w:r w:rsidR="00320E66" w:rsidRPr="00743AFA">
        <w:rPr>
          <w:sz w:val="20"/>
          <w:szCs w:val="20"/>
          <w:lang w:val="fr-CH"/>
        </w:rPr>
        <w:t xml:space="preserve"> et l’entretien de l’outillage nécessaire</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Tous</w:t>
      </w:r>
      <w:r w:rsidR="00320E66" w:rsidRPr="00743AFA">
        <w:rPr>
          <w:sz w:val="20"/>
          <w:szCs w:val="20"/>
          <w:lang w:val="fr-CH"/>
        </w:rPr>
        <w:t xml:space="preserve"> les éléments nécessaires à garantir la sécurité des ouvriers, des visiteurs, des patients et du personnel soignant (tels que : signalisation, barrières, platelages, garde-corps etc.),</w:t>
      </w:r>
      <w:r w:rsidR="00320E66">
        <w:rPr>
          <w:sz w:val="20"/>
          <w:szCs w:val="20"/>
          <w:lang w:val="fr-CH"/>
        </w:rPr>
        <w:t xml:space="preserve"> </w:t>
      </w:r>
      <w:r w:rsidR="00320E66" w:rsidRPr="00743AFA">
        <w:rPr>
          <w:sz w:val="20"/>
          <w:szCs w:val="20"/>
          <w:lang w:val="fr-CH"/>
        </w:rPr>
        <w:t>sur le chantier et ses abords,</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Le</w:t>
      </w:r>
      <w:r w:rsidR="00320E66" w:rsidRPr="00743AFA">
        <w:rPr>
          <w:sz w:val="20"/>
          <w:szCs w:val="20"/>
          <w:lang w:val="fr-CH"/>
        </w:rPr>
        <w:t xml:space="preserve"> nettoyage journalier du chantier par chaque entreprise,</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D’une</w:t>
      </w:r>
      <w:r w:rsidR="00320E66" w:rsidRPr="00743AFA">
        <w:rPr>
          <w:sz w:val="20"/>
          <w:szCs w:val="20"/>
          <w:lang w:val="fr-CH"/>
        </w:rPr>
        <w:t xml:space="preserve"> manière générale et même si ce n'est pas expressément spécifié dans la description des travaux, les moyens d'exécution et fournitures nécessaires pour obtenir un ouvrage dans les règles de l'art,</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Tous</w:t>
      </w:r>
      <w:r w:rsidR="00320E66" w:rsidRPr="00743AFA">
        <w:rPr>
          <w:sz w:val="20"/>
          <w:szCs w:val="20"/>
          <w:lang w:val="fr-CH"/>
        </w:rPr>
        <w:t xml:space="preserve"> les frais, faux-frais, taxes, impôts, bénéfices, transports, protections, stockages, manutentions, etc.,</w:t>
      </w:r>
    </w:p>
    <w:p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Toutes</w:t>
      </w:r>
      <w:r w:rsidR="00320E66" w:rsidRPr="00743AFA">
        <w:rPr>
          <w:sz w:val="20"/>
          <w:szCs w:val="20"/>
          <w:lang w:val="fr-CH"/>
        </w:rPr>
        <w:t xml:space="preserve"> les dispositions nécessaires au bon respect des prescriptions de la SUVA.</w:t>
      </w:r>
    </w:p>
    <w:p w:rsidR="00320E66" w:rsidRPr="00743AFA" w:rsidRDefault="00320E66" w:rsidP="00320E66">
      <w:pPr>
        <w:pStyle w:val="Titre3"/>
        <w:tabs>
          <w:tab w:val="clear" w:pos="9072"/>
          <w:tab w:val="right" w:pos="10204"/>
        </w:tabs>
      </w:pPr>
      <w:r w:rsidRPr="00743AFA">
        <w:t>Exécution proprement dite</w:t>
      </w:r>
      <w:r w:rsidRPr="00743AFA">
        <w:rPr>
          <w:b/>
        </w:rPr>
        <w:tab/>
      </w:r>
      <w:r w:rsidRPr="00743AFA">
        <w:t>Art.123</w:t>
      </w:r>
    </w:p>
    <w:p w:rsidR="00320E66" w:rsidRPr="00743AFA" w:rsidRDefault="00320E66" w:rsidP="00320E66">
      <w:pPr>
        <w:tabs>
          <w:tab w:val="right" w:pos="10206"/>
        </w:tabs>
        <w:autoSpaceDE w:val="0"/>
        <w:autoSpaceDN w:val="0"/>
        <w:adjustRightInd w:val="0"/>
        <w:rPr>
          <w:color w:val="000000"/>
        </w:rPr>
      </w:pPr>
      <w:r w:rsidRPr="00743AFA">
        <w:rPr>
          <w:color w:val="000000"/>
        </w:rPr>
        <w:t xml:space="preserve">En cas d’extension de la commande initiale, et pour autant que son importance reste sans modification propre à imposer des installations supplémentaires, l’installation de chantier ne donne pas automatiquement droit à une rémunération supplémentaire. Pour les cas contraires, les négociations et accords doivent être entrepris préalablement entre le </w:t>
      </w:r>
      <w:r>
        <w:rPr>
          <w:color w:val="000000"/>
        </w:rPr>
        <w:t>maître</w:t>
      </w:r>
      <w:r w:rsidRPr="00743AFA">
        <w:rPr>
          <w:color w:val="000000"/>
        </w:rPr>
        <w:t xml:space="preserve"> et entrepreneur.</w:t>
      </w:r>
      <w:r w:rsidRPr="00743AFA">
        <w:rPr>
          <w:color w:val="000000"/>
        </w:rPr>
        <w:tab/>
        <w:t>Art 125</w:t>
      </w:r>
    </w:p>
    <w:p w:rsidR="00320E66" w:rsidRPr="00743AFA" w:rsidRDefault="00320E66" w:rsidP="00320E66">
      <w:pPr>
        <w:tabs>
          <w:tab w:val="right" w:pos="10206"/>
        </w:tabs>
        <w:autoSpaceDE w:val="0"/>
        <w:autoSpaceDN w:val="0"/>
        <w:adjustRightInd w:val="0"/>
        <w:rPr>
          <w:color w:val="000000"/>
        </w:rPr>
      </w:pPr>
      <w:r w:rsidRPr="00743AFA">
        <w:rPr>
          <w:color w:val="000000"/>
        </w:rPr>
        <w:t>L’utilisation des installations de chantier par les corps d’entrepreneurs doit faire l’objet d’accords et d’arrangements directs entre entrepreneurs.</w:t>
      </w:r>
      <w:r w:rsidRPr="00743AFA">
        <w:rPr>
          <w:color w:val="000000"/>
        </w:rPr>
        <w:tab/>
        <w:t>Art.126 al.1</w:t>
      </w:r>
    </w:p>
    <w:p w:rsidR="00320E66" w:rsidRPr="00743AFA" w:rsidRDefault="00320E66" w:rsidP="00320E66">
      <w:pPr>
        <w:tabs>
          <w:tab w:val="right" w:pos="10206"/>
        </w:tabs>
        <w:autoSpaceDE w:val="0"/>
        <w:autoSpaceDN w:val="0"/>
        <w:adjustRightInd w:val="0"/>
        <w:rPr>
          <w:color w:val="000000"/>
        </w:rPr>
      </w:pPr>
      <w:r w:rsidRPr="00743AFA">
        <w:rPr>
          <w:color w:val="000000"/>
        </w:rPr>
        <w:t xml:space="preserve">Le </w:t>
      </w:r>
      <w:r>
        <w:rPr>
          <w:color w:val="000000"/>
        </w:rPr>
        <w:t>maître</w:t>
      </w:r>
      <w:r w:rsidRPr="00743AFA">
        <w:rPr>
          <w:color w:val="000000"/>
        </w:rPr>
        <w:t xml:space="preserve"> d’ouvrage assure la fourniture au point de raccordement de l’énergie électrique dont l’entrepreneur a besoin pour l’éclairage la force ou le chauffage nécessaire à l’exécution de ses travaux. Le point de raccordement est situé clairement sur les documents du descriptif ou sur les conditions particulières.</w:t>
      </w:r>
      <w:r w:rsidRPr="00743AFA">
        <w:rPr>
          <w:color w:val="000000"/>
        </w:rPr>
        <w:tab/>
        <w:t>Art.129 al.1</w:t>
      </w:r>
    </w:p>
    <w:p w:rsidR="00320E66" w:rsidRPr="00743AFA" w:rsidRDefault="00320E66" w:rsidP="00320E66">
      <w:pPr>
        <w:tabs>
          <w:tab w:val="right" w:pos="10206"/>
        </w:tabs>
        <w:autoSpaceDE w:val="0"/>
        <w:autoSpaceDN w:val="0"/>
        <w:adjustRightInd w:val="0"/>
        <w:rPr>
          <w:color w:val="000000"/>
        </w:rPr>
      </w:pPr>
      <w:r>
        <w:rPr>
          <w:color w:val="000000"/>
        </w:rPr>
        <w:lastRenderedPageBreak/>
        <w:t>Le maître</w:t>
      </w:r>
      <w:r w:rsidRPr="00743AFA">
        <w:rPr>
          <w:color w:val="000000"/>
        </w:rPr>
        <w:t xml:space="preserve"> </w:t>
      </w:r>
      <w:r>
        <w:rPr>
          <w:color w:val="000000"/>
        </w:rPr>
        <w:t xml:space="preserve">d'ouvrage </w:t>
      </w:r>
      <w:r w:rsidRPr="00743AFA">
        <w:rPr>
          <w:color w:val="000000"/>
        </w:rPr>
        <w:t xml:space="preserve">supporte les frais de consommation d’électricité, de gaz et d’eau nécessaires au second œuvre, ainsi qu’au gros œuvre 2 (CFC 22, enveloppe du bâtiment) comme indiqué sur le prorata. </w:t>
      </w:r>
      <w:r w:rsidRPr="00743AFA">
        <w:rPr>
          <w:color w:val="000000"/>
        </w:rPr>
        <w:tab/>
        <w:t>Art.135 al.3</w:t>
      </w:r>
    </w:p>
    <w:p w:rsidR="00320E66" w:rsidRPr="00743AFA" w:rsidRDefault="00320E66" w:rsidP="00320E66">
      <w:pPr>
        <w:tabs>
          <w:tab w:val="right" w:pos="10206"/>
        </w:tabs>
        <w:autoSpaceDE w:val="0"/>
        <w:autoSpaceDN w:val="0"/>
        <w:adjustRightInd w:val="0"/>
        <w:rPr>
          <w:color w:val="000000"/>
        </w:rPr>
      </w:pPr>
      <w:r w:rsidRPr="00743AFA">
        <w:rPr>
          <w:color w:val="000000"/>
        </w:rPr>
        <w:t xml:space="preserve">Lorsque le contrat laisse au </w:t>
      </w:r>
      <w:r>
        <w:rPr>
          <w:color w:val="000000"/>
        </w:rPr>
        <w:t>maître</w:t>
      </w:r>
      <w:r w:rsidRPr="00743AFA">
        <w:rPr>
          <w:color w:val="000000"/>
        </w:rPr>
        <w:t xml:space="preserve"> d’ouvrage le choix entre diverses qualités de matériaux, l’entrepreneur prépare ou livre à la demande de la direction des travaux, les échantillons nécessaires au choix, valeur de ces échantillons jusqu’à concurrence de 1% du marché contractuel.</w:t>
      </w:r>
      <w:r w:rsidRPr="00743AFA">
        <w:rPr>
          <w:color w:val="000000"/>
        </w:rPr>
        <w:tab/>
        <w:t>Art.138 al.1</w:t>
      </w:r>
    </w:p>
    <w:p w:rsidR="00320E66" w:rsidRPr="00743AFA" w:rsidRDefault="00320E66" w:rsidP="00320E66">
      <w:pPr>
        <w:tabs>
          <w:tab w:val="right" w:pos="10206"/>
        </w:tabs>
        <w:autoSpaceDE w:val="0"/>
        <w:autoSpaceDN w:val="0"/>
        <w:adjustRightInd w:val="0"/>
        <w:rPr>
          <w:color w:val="000000"/>
        </w:rPr>
      </w:pPr>
      <w:r w:rsidRPr="00743AFA">
        <w:rPr>
          <w:color w:val="000000"/>
        </w:rPr>
        <w:t xml:space="preserve">La livraison de matériaux achetés par l’entrepreneur est financée en tout ou partie par une avance du </w:t>
      </w:r>
      <w:r>
        <w:rPr>
          <w:color w:val="000000"/>
        </w:rPr>
        <w:t>maître d'ouvrage</w:t>
      </w:r>
      <w:r w:rsidRPr="00743AFA">
        <w:rPr>
          <w:color w:val="000000"/>
        </w:rPr>
        <w:t xml:space="preserve">, et garantie par un engagement de porte-fort ou un acte de cautionnement solidaire couvrant le montant </w:t>
      </w:r>
      <w:r w:rsidRPr="00671B6B">
        <w:rPr>
          <w:color w:val="000000"/>
          <w:spacing w:val="-6"/>
        </w:rPr>
        <w:t xml:space="preserve">de l’avance, souscrit auprès d’une compagnie d’assurances ou d’une banque agréée par le </w:t>
      </w:r>
      <w:r>
        <w:rPr>
          <w:color w:val="000000"/>
          <w:spacing w:val="-6"/>
        </w:rPr>
        <w:t>maître</w:t>
      </w:r>
      <w:r w:rsidRPr="00671B6B">
        <w:rPr>
          <w:color w:val="000000"/>
          <w:spacing w:val="-6"/>
        </w:rPr>
        <w:t xml:space="preserve"> d'ouvrage.</w:t>
      </w:r>
      <w:r w:rsidRPr="00743AFA">
        <w:rPr>
          <w:color w:val="000000"/>
        </w:rPr>
        <w:tab/>
        <w:t>Art.140</w:t>
      </w:r>
    </w:p>
    <w:p w:rsidR="00320E66" w:rsidRPr="00743AFA" w:rsidRDefault="00320E66" w:rsidP="00320E66">
      <w:pPr>
        <w:tabs>
          <w:tab w:val="right" w:pos="10206"/>
        </w:tabs>
      </w:pPr>
      <w:r w:rsidRPr="00743AFA">
        <w:t xml:space="preserve">En complément des renseignements fournis par le </w:t>
      </w:r>
      <w:r>
        <w:t>maître</w:t>
      </w:r>
      <w:r w:rsidRPr="00743AFA">
        <w:t xml:space="preserve"> (nature du sol, nappe phréatique, incidences des ouvrages voisins, sources, conduites aériennes et souterraines, etc.), l'entrepreneur doit vérifier auprès des services publics inté</w:t>
      </w:r>
      <w:r>
        <w:t>ressés (eau, gaz, électricité, t</w:t>
      </w:r>
      <w:r w:rsidRPr="00743AFA">
        <w:t>élécom, signalisation police, canalisations d'égouts et drainages, points de repères cadastraux, etc.) tous renseignements concernant la position de leurs installations, tant en plan qu'en élévation. Il prend toutes dispositions pour éviter que ces installations ne soient endommagées ou mises en danger par les travaux.</w:t>
      </w:r>
    </w:p>
    <w:p w:rsidR="00320E66" w:rsidRPr="00743AFA" w:rsidRDefault="00320E66" w:rsidP="00320E66">
      <w:pPr>
        <w:pStyle w:val="Titre2"/>
        <w:rPr>
          <w:lang w:val="fr-CH"/>
        </w:rPr>
      </w:pPr>
      <w:r w:rsidRPr="00743AFA">
        <w:rPr>
          <w:lang w:val="fr-CH"/>
        </w:rPr>
        <w:t>Métrés, acomptes, garanties et décompte final</w:t>
      </w:r>
    </w:p>
    <w:p w:rsidR="00320E66" w:rsidRPr="00743AFA" w:rsidRDefault="00320E66" w:rsidP="00320E66">
      <w:pPr>
        <w:pStyle w:val="Titre3"/>
        <w:tabs>
          <w:tab w:val="clear" w:pos="9072"/>
          <w:tab w:val="right" w:pos="10204"/>
        </w:tabs>
      </w:pPr>
      <w:r w:rsidRPr="00743AFA">
        <w:t>Métrés des travaux à prix unitaires</w:t>
      </w:r>
      <w:r w:rsidRPr="00743AFA">
        <w:tab/>
        <w:t>Art.142 al.1</w:t>
      </w:r>
    </w:p>
    <w:p w:rsidR="00320E66" w:rsidRPr="00743AFA" w:rsidRDefault="00320E66" w:rsidP="00320E66">
      <w:r w:rsidRPr="00743AFA">
        <w:t>Toutes les quantités seront toisées surfaces réelles sans aucune plus-value pour les angles, arrondis, petites surfaces, difficultés d'exécution, etc. Ceci en contradiction avec les modes de métré des normes SIA.</w:t>
      </w:r>
    </w:p>
    <w:p w:rsidR="00320E66" w:rsidRPr="00743AFA" w:rsidRDefault="00320E66" w:rsidP="00320E66">
      <w:r w:rsidRPr="00743AFA">
        <w:t>Les quantités figurant dans le métré descriptif sont données à titre indicatif. Ces quantités peuvent être modifiées lors de l'exécution sans pour autant justifier une plus-value de la part de l'entreprise sur les prix unitaires.</w:t>
      </w:r>
    </w:p>
    <w:p w:rsidR="00320E66" w:rsidRPr="00743AFA" w:rsidRDefault="00320E66" w:rsidP="00320E66">
      <w:r w:rsidRPr="00743AFA">
        <w:rPr>
          <w:bCs/>
        </w:rPr>
        <w:t>Les travaux exécutés seront facturés sur la base de métrés contradictoires</w:t>
      </w:r>
      <w:r w:rsidRPr="00743AFA">
        <w:t>. Ceux-ci seront établis sur les mêmes bases que les métrés de l'avant métré descriptif, sauf en cas d'adjudication forfaitaire ou globale.</w:t>
      </w:r>
    </w:p>
    <w:p w:rsidR="00320E66" w:rsidRPr="00743AFA" w:rsidRDefault="00320E66" w:rsidP="00320E66">
      <w:r w:rsidRPr="00743AFA">
        <w:t>Les métrés seront faits au fur et à mesure de l'avancement des travaux. L'établissement des métrés conditionne le paiement des acomptes et des factures, selon les articles 4.14.2 et suivants des présentes conditions</w:t>
      </w:r>
      <w:r>
        <w:t>.</w:t>
      </w:r>
    </w:p>
    <w:p w:rsidR="00320E66" w:rsidRPr="00743AFA" w:rsidRDefault="00320E66" w:rsidP="00320E66">
      <w:pPr>
        <w:rPr>
          <w:strike/>
        </w:rPr>
      </w:pPr>
      <w:r w:rsidRPr="00743AFA">
        <w:lastRenderedPageBreak/>
        <w:t>La forme des métrés reflétera fidèlement l'avancement des travaux et permettra facilement une identification des prestations réalisées, à l'adresse de l'organe de contrôle du CIT-S.</w:t>
      </w:r>
    </w:p>
    <w:p w:rsidR="00320E66" w:rsidRPr="00743AFA" w:rsidRDefault="00320E66" w:rsidP="00320E66">
      <w:r w:rsidRPr="00743AFA">
        <w:t xml:space="preserve">La direction des travaux et l’entrepreneur procèdent régulièrement ensemble aux métrés contradictoires, si possible dans les 30 jours après l'achèvement des travaux concernés; les travaux destinés à être recouverts seront métrés sans délai ; ils en reconnaissent l’exactitude dans les attachements par leurs signatures conjointes. Les attachements sont conservés par la DT pendant 10 ans à dater de la facture finale et sont à disposition du </w:t>
      </w:r>
      <w:r>
        <w:t>maître d'ouvrage</w:t>
      </w:r>
      <w:r w:rsidRPr="00743AFA">
        <w:t>.</w:t>
      </w:r>
    </w:p>
    <w:p w:rsidR="00320E66" w:rsidRPr="00743AFA" w:rsidRDefault="00320E66" w:rsidP="00320E66">
      <w:pPr>
        <w:pStyle w:val="Titre3"/>
        <w:tabs>
          <w:tab w:val="clear" w:pos="9072"/>
          <w:tab w:val="right" w:pos="10204"/>
        </w:tabs>
      </w:pPr>
      <w:r w:rsidRPr="00743AFA">
        <w:t>Acomptes</w:t>
      </w:r>
    </w:p>
    <w:p w:rsidR="00320E66" w:rsidRPr="00B42C1E" w:rsidRDefault="00320E66" w:rsidP="00320E66">
      <w:r w:rsidRPr="00743AFA">
        <w:t xml:space="preserve">Pour l’établissement des acomptes et des factures, l’ordre des chapitres sera identique à celui des soumissions. L’entrepreneur les établit en référence au contrat, pour chaque CFC séparément, le cas échéant par partie d’ouvrage. Les factures (et acomptes) seront adressées au </w:t>
      </w:r>
      <w:r>
        <w:t>maître d'ouvrage</w:t>
      </w:r>
      <w:r w:rsidRPr="00743AFA">
        <w:t xml:space="preserve">, pour adresse la DT. Tout document établi sans tenir compte de ces prescriptions sera retourné à l’entreprise. Le délai de paiement ne court qu’à partir de la réception de documents conformes. Les paiements ne sont effectués que sur les factures </w:t>
      </w:r>
      <w:r w:rsidRPr="00B42C1E">
        <w:t xml:space="preserve">originales et doivent porter les éléments informatifs et comptables demandés par le CIT-S (voir annexe </w:t>
      </w:r>
      <w:r>
        <w:t>point 12.1</w:t>
      </w:r>
      <w:r w:rsidRPr="00B42C1E">
        <w:t>)</w:t>
      </w:r>
      <w:r>
        <w:t>.</w:t>
      </w:r>
    </w:p>
    <w:p w:rsidR="00320E66" w:rsidRPr="00743AFA" w:rsidRDefault="00320E66" w:rsidP="00320E66">
      <w:r>
        <w:t>Les demandes d’acompte</w:t>
      </w:r>
      <w:r w:rsidRPr="00743AFA">
        <w:t xml:space="preserve"> sont contrôlées par la direction des travaux dans un délai de 10 jours, dès réception. D’entente avec l’entrepreneur, ce délai peut être prolongé. Les acomptes ne sont payables que lorsqu’ils </w:t>
      </w:r>
      <w:r>
        <w:t xml:space="preserve">ont été agréés par la DT </w:t>
      </w:r>
      <w:r w:rsidRPr="00743AFA">
        <w:t xml:space="preserve">et que la preuve du paiement des sous-traitants lui est fournie. Le </w:t>
      </w:r>
      <w:r>
        <w:t>maître d'ouvrage</w:t>
      </w:r>
      <w:r w:rsidRPr="00743AFA">
        <w:t xml:space="preserve"> effectue les paiements échus dans le délai de 30 jours.</w:t>
      </w:r>
    </w:p>
    <w:p w:rsidR="00320E66" w:rsidRPr="00743AFA" w:rsidRDefault="00320E66" w:rsidP="00320E66">
      <w:r w:rsidRPr="00743AFA">
        <w:t>Les situations non cumulées sont refusées.</w:t>
      </w:r>
    </w:p>
    <w:p w:rsidR="00320E66" w:rsidRPr="00743AFA" w:rsidRDefault="00320E66" w:rsidP="00320E66">
      <w:r w:rsidRPr="00743AFA">
        <w:t>Lorsqu'une demande d'acompte est accompagnée de la série de prix mise à jour et des attachements de métrés signés par la DT et l’entrepreneur, le montant de la retenue est égal à 10% de la valeur des prestations à la fin du mois considéré, si celle-ci n’excède pas CHF 500'000.-. La retenue est de 5% pour la part excédant CHF 500'000.</w:t>
      </w:r>
    </w:p>
    <w:p w:rsidR="00320E66" w:rsidRPr="00743AFA" w:rsidRDefault="00320E66" w:rsidP="00320E66">
      <w:r w:rsidRPr="00743AFA">
        <w:t>Lorsque les prestations sont estimées approximativement ou si la série de prix mise à jour et les attachements de métrés signés par la DT et l’entrepreneur ne sont pas joints à la demande d’acompte, la retenue est égale à 20% de leur montant, indépendamment de la valeur totale des prestations.</w:t>
      </w:r>
    </w:p>
    <w:p w:rsidR="00320E66" w:rsidRPr="00743AFA" w:rsidRDefault="00320E66" w:rsidP="00320E66">
      <w:pPr>
        <w:pStyle w:val="Titre3"/>
        <w:tabs>
          <w:tab w:val="clear" w:pos="9072"/>
          <w:tab w:val="right" w:pos="10204"/>
        </w:tabs>
      </w:pPr>
      <w:r w:rsidRPr="00743AFA">
        <w:lastRenderedPageBreak/>
        <w:t>Acomptes à la commande</w:t>
      </w:r>
    </w:p>
    <w:p w:rsidR="00320E66" w:rsidRPr="00743AFA" w:rsidRDefault="00320E66" w:rsidP="00320E66">
      <w:r w:rsidRPr="00743AFA">
        <w:t>Toute demande d’acompte à la commande devra préalableme</w:t>
      </w:r>
      <w:r>
        <w:t>nt être validée par le maître d</w:t>
      </w:r>
      <w:r w:rsidRPr="00743AFA">
        <w:t>’ouvrage. Celle-ci sera obligatoirement couverte par une garantie bancaire de remboursement d’acompte. Cette garantie devra également être four</w:t>
      </w:r>
      <w:r>
        <w:t>nie pour des demandes d'acompte</w:t>
      </w:r>
      <w:r w:rsidRPr="00743AFA">
        <w:t xml:space="preserve"> liées au</w:t>
      </w:r>
      <w:r>
        <w:t>x pai</w:t>
      </w:r>
      <w:r w:rsidRPr="00743AFA">
        <w:t>ement</w:t>
      </w:r>
      <w:r>
        <w:t>s</w:t>
      </w:r>
      <w:r w:rsidRPr="00743AFA">
        <w:t xml:space="preserve"> de toutes les fournitures qui ne sont pas livrées sur le chantier.</w:t>
      </w:r>
    </w:p>
    <w:p w:rsidR="00320E66" w:rsidRPr="00743AFA" w:rsidRDefault="00320E66" w:rsidP="00320E66">
      <w:pPr>
        <w:pStyle w:val="Titre3"/>
        <w:tabs>
          <w:tab w:val="clear" w:pos="9072"/>
          <w:tab w:val="right" w:pos="10204"/>
        </w:tabs>
      </w:pPr>
      <w:r w:rsidRPr="00743AFA">
        <w:t>Garantie supplémentaire à fournir par l’entrepreneur jusqu’à la réception de l’ouvrage</w:t>
      </w:r>
    </w:p>
    <w:p w:rsidR="00320E66" w:rsidRPr="00743AFA" w:rsidRDefault="00320E66" w:rsidP="00320E66">
      <w:pPr>
        <w:tabs>
          <w:tab w:val="right" w:pos="10206"/>
        </w:tabs>
        <w:autoSpaceDE w:val="0"/>
        <w:autoSpaceDN w:val="0"/>
        <w:adjustRightInd w:val="0"/>
        <w:rPr>
          <w:color w:val="000000"/>
        </w:rPr>
      </w:pPr>
      <w:r w:rsidRPr="00743AFA">
        <w:rPr>
          <w:color w:val="000000"/>
        </w:rPr>
        <w:t xml:space="preserve">Le </w:t>
      </w:r>
      <w:r>
        <w:rPr>
          <w:color w:val="000000"/>
        </w:rPr>
        <w:t>maître d'ouvrage</w:t>
      </w:r>
      <w:r w:rsidRPr="00743AFA">
        <w:rPr>
          <w:color w:val="000000"/>
        </w:rPr>
        <w:t xml:space="preserve"> se réserve le droit d’exiger une garantie dite de bonne exécution, bancaire ou d’assurance, dont le montant doit être convenu entre les parties, et ne dépassera pas le 10% du montant de l’adjudication, valable à partir de la signature du contrat, jusqu’à la fin des travaux. Cette garantie peut être exigée en vue d’une adjudication et doit pouvoir être fournie, sans frais, par l’entrepreneur, avant la signature du contrat.</w:t>
      </w:r>
      <w:r w:rsidRPr="00743AFA">
        <w:rPr>
          <w:color w:val="000000"/>
        </w:rPr>
        <w:tab/>
        <w:t>Art.149 al.3</w:t>
      </w:r>
    </w:p>
    <w:p w:rsidR="00320E66" w:rsidRPr="00743AFA" w:rsidRDefault="00320E66" w:rsidP="00320E66">
      <w:pPr>
        <w:pStyle w:val="Titre3"/>
        <w:tabs>
          <w:tab w:val="clear" w:pos="9072"/>
          <w:tab w:val="right" w:pos="10204"/>
        </w:tabs>
      </w:pPr>
      <w:r w:rsidRPr="00743AFA">
        <w:t>Décompte final</w:t>
      </w:r>
      <w:r w:rsidRPr="00743AFA">
        <w:tab/>
        <w:t>Art.153 al.1</w:t>
      </w:r>
    </w:p>
    <w:p w:rsidR="00320E66" w:rsidRPr="00743AFA" w:rsidRDefault="00320E66" w:rsidP="00320E66">
      <w:r w:rsidRPr="00743AFA">
        <w:t xml:space="preserve">Par décompte final au sens de la présente norme, on entend le décompte de l’entrepreneur qui arrête le montant de la rémunération fixé selon les prix unitaires, globaux ou forfaitaires convenus (montant du décompte final). Pour les prestations à prix unitaire, ce montant est arrêté sur la base des décomptes définitifs. Lorsque le </w:t>
      </w:r>
      <w:r>
        <w:t>maître d'ouvrage</w:t>
      </w:r>
      <w:r w:rsidRPr="00743AFA">
        <w:t xml:space="preserve"> a versé des acomptes, le décompte final indique en outre, le solde correspondant pour tout solde de compte correspondant à la commande complète et intégrale.</w:t>
      </w:r>
    </w:p>
    <w:p w:rsidR="00320E66" w:rsidRPr="00743AFA" w:rsidRDefault="00320E66" w:rsidP="00320E66">
      <w:r w:rsidRPr="00743AFA">
        <w:t xml:space="preserve">L’entrepreneur joint au décompte final une facture finale (avec la série de prix et les attachements complets signés par la DT et l'entrepreneur.) récapitulant tous les acomptes et factures présentés et de tous les montants reçus du </w:t>
      </w:r>
      <w:r>
        <w:t>maître d'ouvrage</w:t>
      </w:r>
      <w:r w:rsidRPr="00743AFA">
        <w:t>, jusqu’au jour du décompte final, ou qui lui sont encore dus, y compris toutes les factures de régie et des hausses. Le solde dû à l’entrepreneur sur la base du décompte final est échu à partir de la communication par la direction des travaux du résultat de sa vérification et sera payée dans le délai de 30 jours.</w:t>
      </w:r>
    </w:p>
    <w:p w:rsidR="00320E66" w:rsidRPr="00743AFA" w:rsidRDefault="00320E66" w:rsidP="00320E66">
      <w:r w:rsidRPr="00743AFA">
        <w:t>Le montant de la retenue est échu lorsque les quatre conditions suivantes sont remplies :</w:t>
      </w:r>
    </w:p>
    <w:p w:rsidR="00320E66" w:rsidRPr="00743AFA" w:rsidRDefault="00393DEC" w:rsidP="00320E66">
      <w:pPr>
        <w:pStyle w:val="Tiret"/>
        <w:numPr>
          <w:ilvl w:val="0"/>
          <w:numId w:val="6"/>
        </w:numPr>
        <w:tabs>
          <w:tab w:val="clear" w:pos="993"/>
        </w:tabs>
        <w:spacing w:after="0"/>
        <w:ind w:left="709" w:hanging="357"/>
        <w:rPr>
          <w:sz w:val="20"/>
          <w:szCs w:val="20"/>
          <w:lang w:val="fr-CH"/>
        </w:rPr>
      </w:pPr>
      <w:r w:rsidRPr="00743AFA">
        <w:rPr>
          <w:sz w:val="20"/>
          <w:szCs w:val="20"/>
          <w:lang w:val="fr-CH"/>
        </w:rPr>
        <w:t>Réception</w:t>
      </w:r>
      <w:r w:rsidR="00320E66" w:rsidRPr="00743AFA">
        <w:rPr>
          <w:sz w:val="20"/>
          <w:szCs w:val="20"/>
          <w:lang w:val="fr-CH"/>
        </w:rPr>
        <w:t xml:space="preserve"> de l’ouvrage, réglée et signée par les parties, les éventuels défauts corrigés</w:t>
      </w:r>
    </w:p>
    <w:p w:rsidR="00320E66" w:rsidRPr="00743AFA" w:rsidRDefault="00393DEC" w:rsidP="00320E66">
      <w:pPr>
        <w:pStyle w:val="Tiret"/>
        <w:numPr>
          <w:ilvl w:val="0"/>
          <w:numId w:val="6"/>
        </w:numPr>
        <w:tabs>
          <w:tab w:val="clear" w:pos="993"/>
        </w:tabs>
        <w:spacing w:after="0"/>
        <w:ind w:left="709" w:hanging="357"/>
        <w:rPr>
          <w:sz w:val="20"/>
          <w:szCs w:val="20"/>
          <w:lang w:val="fr-CH"/>
        </w:rPr>
      </w:pPr>
      <w:r w:rsidRPr="00743AFA">
        <w:rPr>
          <w:sz w:val="20"/>
          <w:szCs w:val="20"/>
          <w:lang w:val="fr-CH"/>
        </w:rPr>
        <w:t>Remise</w:t>
      </w:r>
      <w:r w:rsidR="00320E66" w:rsidRPr="00743AFA">
        <w:rPr>
          <w:sz w:val="20"/>
          <w:szCs w:val="20"/>
          <w:lang w:val="fr-CH"/>
        </w:rPr>
        <w:t xml:space="preserve"> du décompte final et échéance du délai de contrôle</w:t>
      </w:r>
    </w:p>
    <w:p w:rsidR="00320E66" w:rsidRPr="00743AFA" w:rsidRDefault="00393DEC" w:rsidP="00320E66">
      <w:pPr>
        <w:pStyle w:val="Tiret"/>
        <w:numPr>
          <w:ilvl w:val="0"/>
          <w:numId w:val="6"/>
        </w:numPr>
        <w:tabs>
          <w:tab w:val="clear" w:pos="993"/>
        </w:tabs>
        <w:spacing w:after="0"/>
        <w:ind w:left="709" w:hanging="357"/>
        <w:rPr>
          <w:sz w:val="20"/>
          <w:szCs w:val="20"/>
          <w:lang w:val="fr-CH"/>
        </w:rPr>
      </w:pPr>
      <w:r w:rsidRPr="00743AFA">
        <w:rPr>
          <w:sz w:val="20"/>
          <w:szCs w:val="20"/>
          <w:lang w:val="fr-CH"/>
        </w:rPr>
        <w:lastRenderedPageBreak/>
        <w:t>Constitution</w:t>
      </w:r>
      <w:r w:rsidR="00320E66" w:rsidRPr="00743AFA">
        <w:rPr>
          <w:sz w:val="20"/>
          <w:szCs w:val="20"/>
          <w:lang w:val="fr-CH"/>
        </w:rPr>
        <w:t xml:space="preserve"> de la garantie prévue à l’art. 181 (SIA 118)</w:t>
      </w:r>
    </w:p>
    <w:p w:rsidR="00320E66" w:rsidRPr="00743AFA" w:rsidRDefault="00393DEC" w:rsidP="00320E66">
      <w:pPr>
        <w:pStyle w:val="Tiret"/>
        <w:numPr>
          <w:ilvl w:val="0"/>
          <w:numId w:val="6"/>
        </w:numPr>
        <w:tabs>
          <w:tab w:val="clear" w:pos="993"/>
        </w:tabs>
        <w:spacing w:after="0"/>
        <w:ind w:left="709" w:hanging="357"/>
        <w:rPr>
          <w:sz w:val="20"/>
          <w:szCs w:val="20"/>
          <w:lang w:val="fr-CH"/>
        </w:rPr>
      </w:pPr>
      <w:r w:rsidRPr="00743AFA">
        <w:rPr>
          <w:sz w:val="20"/>
          <w:szCs w:val="20"/>
          <w:lang w:val="fr-CH"/>
        </w:rPr>
        <w:t>Remise</w:t>
      </w:r>
      <w:r w:rsidR="00320E66" w:rsidRPr="00743AFA">
        <w:rPr>
          <w:sz w:val="20"/>
          <w:szCs w:val="20"/>
          <w:lang w:val="fr-CH"/>
        </w:rPr>
        <w:t xml:space="preserve"> de l'arrêté de compte, réglé et signé par les parties</w:t>
      </w:r>
    </w:p>
    <w:p w:rsidR="00320E66" w:rsidRPr="00743AFA" w:rsidRDefault="00320E66" w:rsidP="00320E66">
      <w:r w:rsidRPr="00743AFA">
        <w:t>Le paiement final devient exigible dès la réception des travaux effectuée, cas échéant, travaux de garanties exécutés, dès la signature par toutes les parties du « décompte d’entreprise et arrêté de compte » et la remise d’une garantie bancaire ou d’assurance (cf. garanties).</w:t>
      </w:r>
    </w:p>
    <w:p w:rsidR="00320E66" w:rsidRPr="00743AFA" w:rsidRDefault="00320E66" w:rsidP="00320E66">
      <w:pPr>
        <w:pStyle w:val="Titre2"/>
        <w:rPr>
          <w:lang w:val="fr-CH"/>
        </w:rPr>
      </w:pPr>
      <w:r w:rsidRPr="00743AFA">
        <w:rPr>
          <w:lang w:val="fr-CH"/>
        </w:rPr>
        <w:t>Réception de l’ouvrage et responsabilité pour les défauts</w:t>
      </w:r>
      <w:r w:rsidRPr="00743AFA">
        <w:rPr>
          <w:lang w:val="fr-CH"/>
        </w:rPr>
        <w:tab/>
        <w:t>Art.158 al.2</w:t>
      </w:r>
    </w:p>
    <w:p w:rsidR="00320E66" w:rsidRPr="00743AFA" w:rsidRDefault="00320E66" w:rsidP="00320E66">
      <w:pPr>
        <w:pStyle w:val="Titre3"/>
        <w:tabs>
          <w:tab w:val="clear" w:pos="9072"/>
          <w:tab w:val="right" w:pos="10204"/>
        </w:tabs>
      </w:pPr>
      <w:r w:rsidRPr="00743AFA">
        <w:t>Réception de l’ouvrage </w:t>
      </w:r>
    </w:p>
    <w:p w:rsidR="00320E66" w:rsidRPr="00743AFA" w:rsidRDefault="00320E66" w:rsidP="00320E66">
      <w:pPr>
        <w:pStyle w:val="1suite"/>
        <w:ind w:left="0"/>
        <w:rPr>
          <w:sz w:val="20"/>
          <w:szCs w:val="20"/>
          <w:lang w:val="fr-CH"/>
        </w:rPr>
      </w:pPr>
      <w:r w:rsidRPr="00743AFA">
        <w:rPr>
          <w:sz w:val="20"/>
          <w:szCs w:val="20"/>
          <w:lang w:val="fr-CH"/>
        </w:rPr>
        <w:t xml:space="preserve">La direction des travaux procède avec l’entrepreneur, à la vérification de l’ouvrage ou de la partie de l’ouvrage, dans un délai d’un mois à compter de la réception de l’avis d’achèvement de la part de l’entrepreneur ; le </w:t>
      </w:r>
      <w:r>
        <w:rPr>
          <w:sz w:val="20"/>
          <w:szCs w:val="20"/>
          <w:lang w:val="fr-CH"/>
        </w:rPr>
        <w:t>maître d'ouvrage</w:t>
      </w:r>
      <w:r w:rsidRPr="00743AFA">
        <w:rPr>
          <w:sz w:val="20"/>
          <w:szCs w:val="20"/>
          <w:lang w:val="fr-CH"/>
        </w:rPr>
        <w:t xml:space="preserve"> ou la direction des travaux peut cependant regrouper les réceptions d’ouvrage reportant certaines réceptions d’ouvrage jusqu’à 3 mois maximum.</w:t>
      </w:r>
    </w:p>
    <w:p w:rsidR="00320E66" w:rsidRPr="00743AFA" w:rsidRDefault="00320E66" w:rsidP="00320E66">
      <w:pPr>
        <w:tabs>
          <w:tab w:val="right" w:pos="10206"/>
        </w:tabs>
        <w:autoSpaceDE w:val="0"/>
        <w:autoSpaceDN w:val="0"/>
        <w:adjustRightInd w:val="0"/>
        <w:rPr>
          <w:szCs w:val="20"/>
        </w:rPr>
      </w:pPr>
      <w:r>
        <w:rPr>
          <w:szCs w:val="20"/>
        </w:rPr>
        <w:t>Lorsque le maître d</w:t>
      </w:r>
      <w:r w:rsidRPr="00743AFA">
        <w:rPr>
          <w:szCs w:val="20"/>
        </w:rPr>
        <w:t>’ouvrage exige une réduction du prix conformément à l’art. 169</w:t>
      </w:r>
      <w:r>
        <w:rPr>
          <w:szCs w:val="20"/>
        </w:rPr>
        <w:t xml:space="preserve"> alinéa 1, chapitre 2</w:t>
      </w:r>
      <w:r w:rsidRPr="00743AFA">
        <w:rPr>
          <w:szCs w:val="20"/>
        </w:rPr>
        <w:t xml:space="preserve">, l’ouvrage est considéré comme reçu, en dépit des défauts majeurs, au moment où le montant de la réduction fait l’objet d’un accord écrit, signé par le </w:t>
      </w:r>
      <w:r>
        <w:rPr>
          <w:szCs w:val="20"/>
        </w:rPr>
        <w:t>maître d'ouvrage</w:t>
      </w:r>
      <w:r w:rsidRPr="00743AFA">
        <w:rPr>
          <w:szCs w:val="20"/>
        </w:rPr>
        <w:t xml:space="preserve"> et l’entrepreneur.</w:t>
      </w:r>
      <w:r w:rsidRPr="00743AFA">
        <w:rPr>
          <w:szCs w:val="20"/>
        </w:rPr>
        <w:tab/>
        <w:t>Art. 162 tiret 3</w:t>
      </w:r>
    </w:p>
    <w:p w:rsidR="00320E66" w:rsidRPr="00743AFA" w:rsidRDefault="00320E66" w:rsidP="00320E66">
      <w:pPr>
        <w:tabs>
          <w:tab w:val="right" w:pos="10206"/>
        </w:tabs>
        <w:autoSpaceDE w:val="0"/>
        <w:autoSpaceDN w:val="0"/>
        <w:adjustRightInd w:val="0"/>
        <w:rPr>
          <w:szCs w:val="20"/>
        </w:rPr>
      </w:pPr>
      <w:r w:rsidRPr="00743AFA">
        <w:rPr>
          <w:szCs w:val="20"/>
        </w:rPr>
        <w:t>Tout défaut connu ou manifeste lors de la vérification commune doi</w:t>
      </w:r>
      <w:r>
        <w:rPr>
          <w:szCs w:val="20"/>
        </w:rPr>
        <w:t>t être mentionné dans le procès-</w:t>
      </w:r>
      <w:r w:rsidRPr="00743AFA">
        <w:rPr>
          <w:szCs w:val="20"/>
        </w:rPr>
        <w:t>verbal de vérification.</w:t>
      </w:r>
      <w:r w:rsidRPr="00743AFA">
        <w:rPr>
          <w:szCs w:val="20"/>
        </w:rPr>
        <w:tab/>
        <w:t>Art. 163</w:t>
      </w:r>
    </w:p>
    <w:p w:rsidR="00320E66" w:rsidRPr="00743AFA" w:rsidRDefault="00320E66" w:rsidP="00320E66">
      <w:pPr>
        <w:tabs>
          <w:tab w:val="right" w:pos="10206"/>
        </w:tabs>
        <w:autoSpaceDE w:val="0"/>
        <w:autoSpaceDN w:val="0"/>
        <w:adjustRightInd w:val="0"/>
        <w:rPr>
          <w:szCs w:val="20"/>
        </w:rPr>
      </w:pPr>
      <w:r w:rsidRPr="00743AFA">
        <w:rPr>
          <w:szCs w:val="20"/>
        </w:rPr>
        <w:t>Il n’y a pas de réception sans vérification.</w:t>
      </w:r>
      <w:r w:rsidRPr="00743AFA">
        <w:rPr>
          <w:szCs w:val="20"/>
        </w:rPr>
        <w:tab/>
        <w:t>Art.164 al.1</w:t>
      </w:r>
    </w:p>
    <w:p w:rsidR="00320E66" w:rsidRPr="00743AFA" w:rsidRDefault="00320E66" w:rsidP="00320E66">
      <w:pPr>
        <w:pStyle w:val="Titre2"/>
        <w:rPr>
          <w:lang w:val="fr-CH"/>
        </w:rPr>
      </w:pPr>
      <w:r w:rsidRPr="00743AFA">
        <w:rPr>
          <w:lang w:val="fr-CH"/>
        </w:rPr>
        <w:t>Garanties</w:t>
      </w:r>
      <w:r w:rsidRPr="00743AFA">
        <w:rPr>
          <w:lang w:val="fr-CH"/>
        </w:rPr>
        <w:tab/>
        <w:t>Art.149 al.3</w:t>
      </w:r>
    </w:p>
    <w:p w:rsidR="00320E66" w:rsidRPr="00743AFA" w:rsidRDefault="00320E66" w:rsidP="00320E66">
      <w:pPr>
        <w:pStyle w:val="Titre3"/>
        <w:tabs>
          <w:tab w:val="clear" w:pos="9072"/>
          <w:tab w:val="right" w:pos="10204"/>
        </w:tabs>
      </w:pPr>
      <w:r w:rsidRPr="00743AFA">
        <w:t>Garanties à fournir par l’entrepreneur après la réception </w:t>
      </w:r>
    </w:p>
    <w:p w:rsidR="00320E66" w:rsidRPr="00743AFA" w:rsidRDefault="00320E66" w:rsidP="00320E66">
      <w:pPr>
        <w:tabs>
          <w:tab w:val="right" w:pos="10206"/>
        </w:tabs>
        <w:autoSpaceDE w:val="0"/>
        <w:autoSpaceDN w:val="0"/>
        <w:adjustRightInd w:val="0"/>
      </w:pPr>
      <w:r w:rsidRPr="00743AFA">
        <w:t xml:space="preserve">Le montant du cautionnement est égal au 10 % de la somme totale des rémunérations dues par le </w:t>
      </w:r>
      <w:r>
        <w:t>maître d'ouvrage</w:t>
      </w:r>
      <w:r w:rsidRPr="00743AFA">
        <w:t xml:space="preserve"> à l’entrepreneur pour l’ensemble de l’ouvrage, si cette somme n’excède pas Fr.</w:t>
      </w:r>
      <w:r>
        <w:t> </w:t>
      </w:r>
      <w:r w:rsidRPr="00743AFA">
        <w:t>500'000.-. Dans le cas contraire, s’y ajoute le 5 % de la tranche supérieure à Fr. 500'000.- Le montant du cautionnement ne dépassera pas Fr. 1'000'000.-.</w:t>
      </w:r>
      <w:r w:rsidRPr="00743AFA">
        <w:tab/>
        <w:t>Art.181 al.2</w:t>
      </w:r>
    </w:p>
    <w:p w:rsidR="00320E66" w:rsidRPr="00743AFA" w:rsidRDefault="00320E66" w:rsidP="00320E66">
      <w:pPr>
        <w:tabs>
          <w:tab w:val="right" w:pos="10206"/>
        </w:tabs>
        <w:autoSpaceDE w:val="0"/>
        <w:autoSpaceDN w:val="0"/>
        <w:adjustRightInd w:val="0"/>
      </w:pPr>
      <w:r w:rsidRPr="00743AFA">
        <w:t xml:space="preserve">Le </w:t>
      </w:r>
      <w:r>
        <w:t>maître d'ouvrage</w:t>
      </w:r>
      <w:r w:rsidRPr="00743AFA">
        <w:t xml:space="preserve"> peut exiger, en lieu et place du cautionnement solidaire, un montant en espèces portant intérêt au taux d’escompte applicable sur la place de Lausanne.</w:t>
      </w:r>
      <w:r w:rsidRPr="00743AFA">
        <w:tab/>
        <w:t>Art. 182</w:t>
      </w:r>
    </w:p>
    <w:p w:rsidR="00320E66" w:rsidRPr="00743AFA" w:rsidRDefault="00320E66" w:rsidP="00320E66">
      <w:pPr>
        <w:pStyle w:val="Titre3"/>
        <w:tabs>
          <w:tab w:val="clear" w:pos="9072"/>
          <w:tab w:val="right" w:pos="10204"/>
        </w:tabs>
      </w:pPr>
      <w:r w:rsidRPr="00743AFA">
        <w:lastRenderedPageBreak/>
        <w:t>Délai de garantie de fin de travaux </w:t>
      </w:r>
      <w:r w:rsidRPr="00743AFA">
        <w:tab/>
        <w:t>Art.172 al.2</w:t>
      </w:r>
    </w:p>
    <w:p w:rsidR="00320E66" w:rsidRPr="00743AFA" w:rsidRDefault="00320E66" w:rsidP="00320E66">
      <w:r w:rsidRPr="00743AFA">
        <w:rPr>
          <w:lang w:eastAsia="fr-FR"/>
        </w:rPr>
        <w:t xml:space="preserve">Le délai de garantie de 2 ans selon art. 172 de la norme SIA 118 et les délais de prescription pour les défauts cachés selon art. 180 de la norme SIA 118 commencent à courir à partir du jour où la réception de l’ouvrage est approuvée et signée par les parties, </w:t>
      </w:r>
      <w:r w:rsidRPr="00743AFA">
        <w:t>les éventuels défauts corrigés.</w:t>
      </w:r>
    </w:p>
    <w:p w:rsidR="00320E66" w:rsidRPr="00743AFA" w:rsidRDefault="00320E66" w:rsidP="00320E66">
      <w:pPr>
        <w:pStyle w:val="Titre2"/>
        <w:rPr>
          <w:lang w:val="fr-CH"/>
        </w:rPr>
      </w:pPr>
      <w:r w:rsidRPr="00743AFA">
        <w:rPr>
          <w:lang w:val="fr-CH"/>
        </w:rPr>
        <w:t>Publications, photos</w:t>
      </w:r>
    </w:p>
    <w:p w:rsidR="00320E66" w:rsidRPr="00743AFA" w:rsidRDefault="00320E66" w:rsidP="00320E66">
      <w:r w:rsidRPr="00743AFA">
        <w:t>Elles ne sont autoris</w:t>
      </w:r>
      <w:r>
        <w:t>ées qu'avec l'accord écrit du maître d'ouvrage</w:t>
      </w:r>
      <w:r w:rsidRPr="00743AFA">
        <w:t xml:space="preserve"> et de l'architecte.</w:t>
      </w:r>
    </w:p>
    <w:p w:rsidR="00320E66" w:rsidRPr="00743AFA" w:rsidRDefault="00320E66" w:rsidP="00320E66">
      <w:pPr>
        <w:pStyle w:val="Titre2"/>
        <w:rPr>
          <w:lang w:val="fr-CH"/>
        </w:rPr>
      </w:pPr>
      <w:r w:rsidRPr="00743AFA">
        <w:rPr>
          <w:lang w:val="fr-CH"/>
        </w:rPr>
        <w:t xml:space="preserve">Extinction prématurée du contrat et demeure du </w:t>
      </w:r>
      <w:r>
        <w:rPr>
          <w:lang w:val="fr-CH"/>
        </w:rPr>
        <w:t>maître d'ouvrage</w:t>
      </w:r>
      <w:r w:rsidRPr="00743AFA">
        <w:rPr>
          <w:lang w:val="fr-CH"/>
        </w:rPr>
        <w:tab/>
        <w:t>Art. 187 + 188</w:t>
      </w:r>
    </w:p>
    <w:p w:rsidR="00320E66" w:rsidRPr="00743AFA" w:rsidRDefault="00320E66" w:rsidP="00320E66">
      <w:pPr>
        <w:pStyle w:val="Titre3"/>
        <w:tabs>
          <w:tab w:val="clear" w:pos="9072"/>
          <w:tab w:val="right" w:pos="10204"/>
        </w:tabs>
      </w:pPr>
      <w:r w:rsidRPr="00743AFA">
        <w:t>Cas particuliers</w:t>
      </w:r>
    </w:p>
    <w:p w:rsidR="00320E66" w:rsidRPr="00743AFA" w:rsidRDefault="00320E66" w:rsidP="00320E66">
      <w:pPr>
        <w:jc w:val="left"/>
        <w:rPr>
          <w:lang w:eastAsia="fr-FR"/>
        </w:rPr>
      </w:pPr>
      <w:r w:rsidRPr="00743AFA">
        <w:rPr>
          <w:lang w:eastAsia="fr-FR"/>
        </w:rPr>
        <w:t>En cas de perte totale ou partielle de l’ouvrage par cas fortuit, l’art. 376 CO est applicable.</w:t>
      </w:r>
      <w:r w:rsidRPr="00743AFA">
        <w:rPr>
          <w:lang w:eastAsia="fr-FR"/>
        </w:rPr>
        <w:br/>
      </w:r>
      <w:r w:rsidRPr="00743AFA">
        <w:t>Les compléments de l’Etat de Vaud à la norme 118 du 8 octobre 1982 sont abrogés.</w:t>
      </w:r>
      <w:r w:rsidRPr="00743AFA">
        <w:rPr>
          <w:lang w:eastAsia="fr-FR"/>
        </w:rPr>
        <w:br/>
      </w:r>
      <w:r w:rsidRPr="00743AFA">
        <w:t>Les conditions particulières doivent être établies selon les chapitres et les libellés du CAN 102.</w:t>
      </w:r>
      <w:r w:rsidRPr="00743AFA">
        <w:rPr>
          <w:lang w:eastAsia="fr-FR"/>
        </w:rPr>
        <w:t xml:space="preserve"> </w:t>
      </w:r>
      <w:r w:rsidRPr="00743AFA">
        <w:t>Elles apportent, notamment, les précisions suivantes :</w:t>
      </w:r>
    </w:p>
    <w:p w:rsidR="00320E66" w:rsidRPr="00743AFA" w:rsidRDefault="00320E66" w:rsidP="00320E66">
      <w:pPr>
        <w:numPr>
          <w:ilvl w:val="0"/>
          <w:numId w:val="41"/>
        </w:numPr>
        <w:tabs>
          <w:tab w:val="left" w:pos="709"/>
          <w:tab w:val="right" w:pos="10206"/>
        </w:tabs>
        <w:autoSpaceDE w:val="0"/>
        <w:autoSpaceDN w:val="0"/>
        <w:adjustRightInd w:val="0"/>
      </w:pPr>
      <w:bookmarkStart w:id="26" w:name="_Toc294185430"/>
      <w:r w:rsidRPr="00743AFA">
        <w:t>100 Intervenants, données relatives à l'ouvrage projeté, ampleur des travaux</w:t>
      </w:r>
    </w:p>
    <w:p w:rsidR="00320E66" w:rsidRPr="00743AFA" w:rsidRDefault="00320E66" w:rsidP="00320E66">
      <w:pPr>
        <w:numPr>
          <w:ilvl w:val="0"/>
          <w:numId w:val="42"/>
        </w:numPr>
        <w:tabs>
          <w:tab w:val="left" w:pos="993"/>
          <w:tab w:val="right" w:pos="10206"/>
        </w:tabs>
        <w:autoSpaceDE w:val="0"/>
        <w:autoSpaceDN w:val="0"/>
        <w:adjustRightInd w:val="0"/>
        <w:ind w:hanging="11"/>
      </w:pPr>
      <w:r w:rsidRPr="00743AFA">
        <w:t>Description de l’opération</w:t>
      </w:r>
    </w:p>
    <w:p w:rsidR="00320E66" w:rsidRPr="00743AFA" w:rsidRDefault="00320E66" w:rsidP="00320E66">
      <w:pPr>
        <w:numPr>
          <w:ilvl w:val="0"/>
          <w:numId w:val="42"/>
        </w:numPr>
        <w:tabs>
          <w:tab w:val="left" w:pos="993"/>
          <w:tab w:val="right" w:pos="10206"/>
        </w:tabs>
        <w:autoSpaceDE w:val="0"/>
        <w:autoSpaceDN w:val="0"/>
        <w:adjustRightInd w:val="0"/>
        <w:ind w:hanging="11"/>
      </w:pPr>
      <w:r w:rsidRPr="00743AFA">
        <w:t>Organisation de l’opération</w:t>
      </w:r>
    </w:p>
    <w:p w:rsidR="00320E66" w:rsidRPr="00743AFA" w:rsidRDefault="00320E66" w:rsidP="00320E66">
      <w:pPr>
        <w:numPr>
          <w:ilvl w:val="0"/>
          <w:numId w:val="41"/>
        </w:numPr>
        <w:tabs>
          <w:tab w:val="left" w:pos="709"/>
          <w:tab w:val="right" w:pos="10206"/>
        </w:tabs>
        <w:autoSpaceDE w:val="0"/>
        <w:autoSpaceDN w:val="0"/>
        <w:adjustRightInd w:val="0"/>
      </w:pPr>
      <w:r w:rsidRPr="00743AFA">
        <w:t>300 Terrain, données locales</w:t>
      </w:r>
    </w:p>
    <w:p w:rsidR="00320E66" w:rsidRPr="00743AFA" w:rsidRDefault="00320E66" w:rsidP="00320E66">
      <w:pPr>
        <w:numPr>
          <w:ilvl w:val="0"/>
          <w:numId w:val="41"/>
        </w:numPr>
        <w:tabs>
          <w:tab w:val="left" w:pos="709"/>
          <w:tab w:val="right" w:pos="10206"/>
        </w:tabs>
        <w:autoSpaceDE w:val="0"/>
        <w:autoSpaceDN w:val="0"/>
        <w:adjustRightInd w:val="0"/>
      </w:pPr>
      <w:r w:rsidRPr="00743AFA">
        <w:t>400 Utilisation de bienfonds, droit d'usage, réseaux de distribution et d'évacuation</w:t>
      </w:r>
    </w:p>
    <w:p w:rsidR="00320E66" w:rsidRPr="00743AFA" w:rsidRDefault="00320E66" w:rsidP="00320E66">
      <w:pPr>
        <w:numPr>
          <w:ilvl w:val="0"/>
          <w:numId w:val="41"/>
        </w:numPr>
        <w:tabs>
          <w:tab w:val="left" w:pos="709"/>
          <w:tab w:val="right" w:pos="10206"/>
        </w:tabs>
        <w:autoSpaceDE w:val="0"/>
        <w:autoSpaceDN w:val="0"/>
        <w:adjustRightInd w:val="0"/>
      </w:pPr>
      <w:r w:rsidRPr="00743AFA">
        <w:t>500 Protection des personnes, des biens, du chantier et des abords</w:t>
      </w:r>
    </w:p>
    <w:p w:rsidR="00320E66" w:rsidRPr="00743AFA" w:rsidRDefault="00320E66" w:rsidP="00320E66">
      <w:pPr>
        <w:numPr>
          <w:ilvl w:val="0"/>
          <w:numId w:val="41"/>
        </w:numPr>
        <w:tabs>
          <w:tab w:val="left" w:pos="709"/>
          <w:tab w:val="right" w:pos="10206"/>
        </w:tabs>
        <w:autoSpaceDE w:val="0"/>
        <w:autoSpaceDN w:val="0"/>
        <w:adjustRightInd w:val="0"/>
      </w:pPr>
      <w:r w:rsidRPr="00743AFA">
        <w:t>600 Planification des travaux, délais, primes, pénalités</w:t>
      </w:r>
    </w:p>
    <w:p w:rsidR="00320E66" w:rsidRPr="00743AFA" w:rsidRDefault="00320E66" w:rsidP="00320E66">
      <w:pPr>
        <w:numPr>
          <w:ilvl w:val="0"/>
          <w:numId w:val="42"/>
        </w:numPr>
        <w:tabs>
          <w:tab w:val="left" w:pos="993"/>
          <w:tab w:val="right" w:pos="10206"/>
        </w:tabs>
        <w:autoSpaceDE w:val="0"/>
        <w:autoSpaceDN w:val="0"/>
        <w:adjustRightInd w:val="0"/>
        <w:ind w:hanging="11"/>
      </w:pPr>
      <w:r w:rsidRPr="00743AFA">
        <w:t>Planning de l’opération</w:t>
      </w:r>
    </w:p>
    <w:p w:rsidR="00320E66" w:rsidRPr="00743AFA" w:rsidRDefault="00320E66" w:rsidP="00320E66">
      <w:pPr>
        <w:numPr>
          <w:ilvl w:val="0"/>
          <w:numId w:val="42"/>
        </w:numPr>
        <w:tabs>
          <w:tab w:val="left" w:pos="993"/>
          <w:tab w:val="right" w:pos="10206"/>
        </w:tabs>
        <w:autoSpaceDE w:val="0"/>
        <w:autoSpaceDN w:val="0"/>
        <w:adjustRightInd w:val="0"/>
        <w:ind w:hanging="11"/>
      </w:pPr>
      <w:r>
        <w:t>Définition du % de pro</w:t>
      </w:r>
      <w:r w:rsidRPr="00743AFA">
        <w:t>rata</w:t>
      </w:r>
    </w:p>
    <w:p w:rsidR="00320E66" w:rsidRPr="00743AFA" w:rsidRDefault="00320E66" w:rsidP="00320E66">
      <w:pPr>
        <w:numPr>
          <w:ilvl w:val="0"/>
          <w:numId w:val="42"/>
        </w:numPr>
        <w:tabs>
          <w:tab w:val="left" w:pos="993"/>
          <w:tab w:val="right" w:pos="10206"/>
        </w:tabs>
        <w:autoSpaceDE w:val="0"/>
        <w:autoSpaceDN w:val="0"/>
        <w:adjustRightInd w:val="0"/>
        <w:ind w:hanging="11"/>
      </w:pPr>
      <w:r w:rsidRPr="00743AFA">
        <w:t>Définition des primes et pénalités de retard</w:t>
      </w:r>
    </w:p>
    <w:p w:rsidR="00320E66" w:rsidRPr="00743AFA" w:rsidRDefault="00320E66" w:rsidP="00320E66">
      <w:pPr>
        <w:numPr>
          <w:ilvl w:val="0"/>
          <w:numId w:val="41"/>
        </w:numPr>
        <w:tabs>
          <w:tab w:val="left" w:pos="709"/>
          <w:tab w:val="right" w:pos="10206"/>
        </w:tabs>
        <w:autoSpaceDE w:val="0"/>
        <w:autoSpaceDN w:val="0"/>
        <w:adjustRightInd w:val="0"/>
      </w:pPr>
      <w:r w:rsidRPr="00743AFA">
        <w:t>700 Réglementation en vigueur, exigences particulières</w:t>
      </w:r>
    </w:p>
    <w:p w:rsidR="00320E66" w:rsidRPr="00743AFA" w:rsidRDefault="00320E66" w:rsidP="00320E66">
      <w:pPr>
        <w:numPr>
          <w:ilvl w:val="0"/>
          <w:numId w:val="42"/>
        </w:numPr>
        <w:tabs>
          <w:tab w:val="left" w:pos="993"/>
          <w:tab w:val="right" w:pos="10206"/>
        </w:tabs>
        <w:autoSpaceDE w:val="0"/>
        <w:autoSpaceDN w:val="0"/>
        <w:adjustRightInd w:val="0"/>
        <w:ind w:hanging="11"/>
      </w:pPr>
      <w:r w:rsidRPr="00743AFA">
        <w:t>Référence aux normes et règlements</w:t>
      </w:r>
    </w:p>
    <w:p w:rsidR="00320E66" w:rsidRPr="00743AFA" w:rsidRDefault="00320E66" w:rsidP="00320E66">
      <w:pPr>
        <w:numPr>
          <w:ilvl w:val="0"/>
          <w:numId w:val="41"/>
        </w:numPr>
        <w:tabs>
          <w:tab w:val="left" w:pos="709"/>
          <w:tab w:val="right" w:pos="10206"/>
        </w:tabs>
        <w:autoSpaceDE w:val="0"/>
        <w:autoSpaceDN w:val="0"/>
        <w:adjustRightInd w:val="0"/>
      </w:pPr>
      <w:r w:rsidRPr="00743AFA">
        <w:t>800 Procédés de construction, exploitation du chantier</w:t>
      </w:r>
    </w:p>
    <w:p w:rsidR="00320E66" w:rsidRPr="00743AFA" w:rsidRDefault="00320E66" w:rsidP="00320E66">
      <w:pPr>
        <w:numPr>
          <w:ilvl w:val="0"/>
          <w:numId w:val="42"/>
        </w:numPr>
        <w:tabs>
          <w:tab w:val="left" w:pos="993"/>
          <w:tab w:val="right" w:pos="10206"/>
        </w:tabs>
        <w:autoSpaceDE w:val="0"/>
        <w:autoSpaceDN w:val="0"/>
        <w:adjustRightInd w:val="0"/>
        <w:ind w:hanging="11"/>
      </w:pPr>
      <w:r w:rsidRPr="00743AFA">
        <w:t>Plan de situation et d’installation de chantier</w:t>
      </w:r>
    </w:p>
    <w:p w:rsidR="00320E66" w:rsidRPr="00743AFA" w:rsidRDefault="00320E66" w:rsidP="00320E66">
      <w:pPr>
        <w:numPr>
          <w:ilvl w:val="0"/>
          <w:numId w:val="42"/>
        </w:numPr>
        <w:tabs>
          <w:tab w:val="left" w:pos="993"/>
          <w:tab w:val="right" w:pos="10206"/>
        </w:tabs>
        <w:autoSpaceDE w:val="0"/>
        <w:autoSpaceDN w:val="0"/>
        <w:adjustRightInd w:val="0"/>
        <w:ind w:hanging="11"/>
      </w:pPr>
      <w:r w:rsidRPr="00743AFA">
        <w:t>Détermination du point de raccordement des énergies (art.4.2 al.4)</w:t>
      </w:r>
    </w:p>
    <w:p w:rsidR="00320E66" w:rsidRPr="00743AFA" w:rsidRDefault="00320E66" w:rsidP="00320E66">
      <w:pPr>
        <w:numPr>
          <w:ilvl w:val="0"/>
          <w:numId w:val="41"/>
        </w:numPr>
        <w:tabs>
          <w:tab w:val="left" w:pos="709"/>
          <w:tab w:val="right" w:pos="10206"/>
        </w:tabs>
        <w:autoSpaceDE w:val="0"/>
        <w:autoSpaceDN w:val="0"/>
        <w:adjustRightInd w:val="0"/>
      </w:pPr>
      <w:r w:rsidRPr="00743AFA">
        <w:lastRenderedPageBreak/>
        <w:t>900 Assurances, administration, contrôles de l'exécution</w:t>
      </w:r>
    </w:p>
    <w:p w:rsidR="00320E66" w:rsidRPr="00743AFA" w:rsidRDefault="00320E66" w:rsidP="00320E66">
      <w:pPr>
        <w:numPr>
          <w:ilvl w:val="0"/>
          <w:numId w:val="42"/>
        </w:numPr>
        <w:tabs>
          <w:tab w:val="left" w:pos="993"/>
          <w:tab w:val="right" w:pos="10206"/>
        </w:tabs>
        <w:autoSpaceDE w:val="0"/>
        <w:autoSpaceDN w:val="0"/>
        <w:adjustRightInd w:val="0"/>
        <w:ind w:hanging="11"/>
      </w:pPr>
      <w:r w:rsidRPr="00743AFA">
        <w:t>Couverture supplémentaire de l’assurance RC entreprise (art. 1.4)</w:t>
      </w:r>
    </w:p>
    <w:p w:rsidR="00320E66" w:rsidRPr="00743AFA" w:rsidRDefault="00320E66" w:rsidP="00320E66">
      <w:pPr>
        <w:pStyle w:val="Titre1"/>
        <w:rPr>
          <w:lang w:val="fr-CH"/>
        </w:rPr>
      </w:pPr>
      <w:bookmarkStart w:id="27" w:name="_Toc49329764"/>
      <w:r w:rsidRPr="00743AFA">
        <w:rPr>
          <w:lang w:val="fr-CH"/>
        </w:rPr>
        <w:t>CONDITIONS PARTICULIÈRES DU PROJET</w:t>
      </w:r>
      <w:bookmarkEnd w:id="26"/>
      <w:bookmarkEnd w:id="27"/>
    </w:p>
    <w:p w:rsidR="00320E66" w:rsidRPr="00743AFA" w:rsidRDefault="00320E66" w:rsidP="00320E66">
      <w:pPr>
        <w:pStyle w:val="Titre2"/>
        <w:rPr>
          <w:lang w:val="fr-CH"/>
        </w:rPr>
      </w:pPr>
      <w:r w:rsidRPr="00743AFA">
        <w:rPr>
          <w:lang w:val="fr-CH"/>
        </w:rPr>
        <w:t>Coordination avec les entreprises adjudicataires</w:t>
      </w:r>
    </w:p>
    <w:p w:rsidR="00320E66" w:rsidRPr="00817E10" w:rsidRDefault="00320E66" w:rsidP="00320E66">
      <w:pPr>
        <w:pStyle w:val="Titre3"/>
        <w:tabs>
          <w:tab w:val="clear" w:pos="9072"/>
          <w:tab w:val="right" w:pos="10204"/>
        </w:tabs>
      </w:pPr>
      <w:r w:rsidRPr="00817E10">
        <w:t>L'entreprise soumissionnaire doit tenir compte de la coordination à assurer avec les entreprises ou consortiums d'entreprises qui participent à la construction du projet. À ce titre, elle est tenue de participer à toutes séances de coordination nécessaires à la bonne compréhension et à la planification de ses interventions et notamment aux rendez-vous de chantier hebdomadaires.</w:t>
      </w:r>
    </w:p>
    <w:p w:rsidR="00320E66" w:rsidRPr="00817E10" w:rsidRDefault="00320E66" w:rsidP="00320E66">
      <w:r w:rsidRPr="00817E10">
        <w:t>L'entreprise sera représentée aux réunions par une personne compétente, avec pouvoir de décision, la représentant valablement sur les plans technique et financier.</w:t>
      </w:r>
    </w:p>
    <w:p w:rsidR="00320E66" w:rsidRPr="00817E10" w:rsidRDefault="00320E66" w:rsidP="00320E66">
      <w:r w:rsidRPr="00817E10">
        <w:t>Un chef de chantier ou contremaître joignable en tout temps assurera la liaison permanente avec la DT.</w:t>
      </w:r>
    </w:p>
    <w:p w:rsidR="00320E66" w:rsidRPr="00743AFA" w:rsidRDefault="00320E66" w:rsidP="00320E66">
      <w:r w:rsidRPr="00817E10">
        <w:t>La DT pourra pénaliser financièrement, dans une mesure raisonnable, l'entrepreneur qui ne respecterait pas les dispositions selon point 5.1.1.</w:t>
      </w:r>
    </w:p>
    <w:p w:rsidR="00320E66" w:rsidRPr="00743AFA" w:rsidRDefault="00320E66" w:rsidP="00320E66">
      <w:pPr>
        <w:pStyle w:val="Titre2"/>
        <w:rPr>
          <w:lang w:val="fr-CH"/>
        </w:rPr>
      </w:pPr>
      <w:r w:rsidRPr="00743AFA">
        <w:rPr>
          <w:lang w:val="fr-CH"/>
        </w:rPr>
        <w:t>Organisation du chantier</w:t>
      </w:r>
    </w:p>
    <w:p w:rsidR="00320E66" w:rsidRPr="00743AFA" w:rsidRDefault="00320E66" w:rsidP="00320E66">
      <w:pPr>
        <w:pStyle w:val="Titre3"/>
        <w:tabs>
          <w:tab w:val="clear" w:pos="9072"/>
          <w:tab w:val="right" w:pos="10204"/>
        </w:tabs>
      </w:pPr>
      <w:r w:rsidRPr="00743AFA">
        <w:t>Horaires ordinaires et particuliers, piquet de garde</w:t>
      </w:r>
    </w:p>
    <w:p w:rsidR="00320E66" w:rsidRPr="00743AFA" w:rsidRDefault="00320E66" w:rsidP="00320E66">
      <w:r w:rsidRPr="00743AFA">
        <w:t>La plage horaire ordinaire pour l’exécution des travaux est comprise entre 06h00 et 18h00.</w:t>
      </w:r>
    </w:p>
    <w:p w:rsidR="00320E66" w:rsidRPr="00743AFA" w:rsidRDefault="00320E66" w:rsidP="00320E66">
      <w:r w:rsidRPr="00743AFA">
        <w:t>Les trav</w:t>
      </w:r>
      <w:r>
        <w:t xml:space="preserve">aux particulièrement bruyants </w:t>
      </w:r>
      <w:r w:rsidRPr="00743AFA">
        <w:t>feront l’objet d’une annonce préalable et une coordination entre la DT et la direction de la sécurité.</w:t>
      </w:r>
    </w:p>
    <w:p w:rsidR="00320E66" w:rsidRPr="00743AFA" w:rsidRDefault="00320E66" w:rsidP="00320E66">
      <w:r w:rsidRPr="00743AFA">
        <w:t>L'exécution des travaux pourra être planifiée de façon discontinue, et ceci sans que l'entreprise soit en droit de faire valoir des prétentions de quelque nature que ce soit, notamment financières, à cet égard.</w:t>
      </w:r>
    </w:p>
    <w:p w:rsidR="00320E66" w:rsidRPr="00743AFA" w:rsidRDefault="00320E66" w:rsidP="00320E66">
      <w:r w:rsidRPr="00743AFA">
        <w:t>Dans des cas particuliers et exceptionnels, l'exécution des travaux pourra être planifiée le soir, la nuit, le week-end ou durant les jours fériés, moyennant les plus-values prévues par les dispositions légales.</w:t>
      </w:r>
    </w:p>
    <w:p w:rsidR="00320E66" w:rsidRPr="00743AFA" w:rsidRDefault="00320E66" w:rsidP="00320E66">
      <w:r w:rsidRPr="00743AFA">
        <w:t xml:space="preserve">Durant les week-ends, les fêtes légales, les vacances, ainsi qu'en toute circonstance où cela pourrait s'avérer nécessaire, il pourra être demandé à l'entreprise la mise en place d'un piquet de garde qui fera l'objet d'un accord préalable écrit. </w:t>
      </w:r>
    </w:p>
    <w:p w:rsidR="00320E66" w:rsidRPr="00743AFA" w:rsidRDefault="00320E66" w:rsidP="00320E66">
      <w:pPr>
        <w:pStyle w:val="Titre3"/>
        <w:tabs>
          <w:tab w:val="clear" w:pos="9072"/>
          <w:tab w:val="right" w:pos="10204"/>
        </w:tabs>
      </w:pPr>
      <w:r w:rsidRPr="00743AFA">
        <w:t>Voies d’accès, transports, déchargements, stockage et places de parc</w:t>
      </w:r>
    </w:p>
    <w:p w:rsidR="00320E66" w:rsidRPr="00743AFA" w:rsidRDefault="00320E66" w:rsidP="00320E66">
      <w:r w:rsidRPr="00743AFA">
        <w:t>L'utilisation de surface</w:t>
      </w:r>
      <w:r>
        <w:t>s</w:t>
      </w:r>
      <w:r w:rsidRPr="00743AFA">
        <w:t xml:space="preserve"> et de locaux dans le bâtiment et ses abords à des fins d'installation de chantier, stockage, etc. est envisageable dans </w:t>
      </w:r>
      <w:r w:rsidRPr="00743AFA">
        <w:lastRenderedPageBreak/>
        <w:t>les limites étroites des possibilités offertes. Ladite utilisation est soumise à l’autorisation préalable de la DT. La fermeture de ces locaux est placée sous la responsabilité de la DT et doit faire partie d’une mise en passe agréée par l’exploitant. En aucun cas, ils ne pourront être verrouillés au moyen de cadenas, chaînes, etc.</w:t>
      </w:r>
    </w:p>
    <w:p w:rsidR="00320E66" w:rsidRPr="00743AFA" w:rsidRDefault="00320E66" w:rsidP="00320E66">
      <w:r w:rsidRPr="00743AFA">
        <w:t>Aucune place de stationnement n’est mise à disposition des véhicules de l’entreprise ou des ouvriers. Seuls les véhicules livrant des matériaux ou évacuant des déchets sont autorisés à stationner le temps du chargement ou déchargement aux endroits définis à cet effet. Les entreprises se conformeront aux indications de la Direction des travaux à ce sujet.</w:t>
      </w:r>
    </w:p>
    <w:p w:rsidR="00320E66" w:rsidRPr="00743AFA" w:rsidRDefault="00320E66" w:rsidP="00320E66">
      <w:r w:rsidRPr="00743AFA">
        <w:t>Lorsque plusieurs entreprises utilisent les même voies d’accès, la DT désigne l’entrepreneur qui doit assurer leur nettoyage et leur remise en état s’il y</w:t>
      </w:r>
      <w:r>
        <w:t xml:space="preserve"> a</w:t>
      </w:r>
      <w:r w:rsidRPr="00743AFA">
        <w:t xml:space="preserve"> lieu. Elle répartit les frais entre les diverses entreprises concernées. Au cas où l’entrepreneur désigné ne donnerait pas satisfaction, la DT se réserve le droit de faire exécuter les nettoyages nécessaires par une tierce entreprise.</w:t>
      </w:r>
    </w:p>
    <w:p w:rsidR="00320E66" w:rsidRPr="00743AFA" w:rsidRDefault="00320E66" w:rsidP="00320E66">
      <w:r w:rsidRPr="00743AFA">
        <w:t>L’entrepreneur maintiendra toutes les voies d’accès praticables pour les usagers de l’hôpital, notamment s’il s’agit de sortie</w:t>
      </w:r>
      <w:r>
        <w:t>s</w:t>
      </w:r>
      <w:r w:rsidRPr="00743AFA">
        <w:t xml:space="preserve"> de secours.</w:t>
      </w:r>
    </w:p>
    <w:p w:rsidR="00320E66" w:rsidRPr="00743AFA" w:rsidRDefault="00320E66" w:rsidP="00320E66">
      <w:r w:rsidRPr="00743AFA">
        <w:t>L’entrepreneur devra se conformer aux directives du service d'assainissement de la ville de Lausanne s’agissant de l'accès au chantier depuis le domaine public.</w:t>
      </w:r>
    </w:p>
    <w:p w:rsidR="00320E66" w:rsidRPr="00743AFA" w:rsidRDefault="00320E66" w:rsidP="00320E66">
      <w:r w:rsidRPr="00743AFA">
        <w:t>L'entrepreneur devra soumettre à la DT le plan de ses installations fixes ou provisoires. Il se conformera aux instructions du service de la sécurité et celui des transports et de la communication de l'institution et au programme des travaux de la DT en ce qui concerne la livraison de matériaux. Aucun stockage de matériaux dépassant les besoins hebdomadaires des ouvriers ne sera admis sur le chantier. Selon le type de matériaux stockés, son volume pourra être limité selon ordre de la DT.</w:t>
      </w:r>
    </w:p>
    <w:p w:rsidR="00320E66" w:rsidRPr="00743AFA" w:rsidRDefault="00320E66" w:rsidP="00320E66">
      <w:pPr>
        <w:rPr>
          <w:color w:val="000000"/>
        </w:rPr>
      </w:pPr>
      <w:r w:rsidRPr="00743AFA">
        <w:t>L'approvisionnement du chantier doit être coordonné avec la DT. Toute livraison doit être annoncée à la DT au minimum 48 heures à l'avance afin de lui permettre de fixer l'horaire précis de déchargement des véhicules ainsi que l'emplacement du stockage des matériaux. Pendant les attentes et les déchargements le chauffeur ne doit en aucun cas s'éloigner de son véhicule. Les véhicules non annoncés ne seront pas obligatoirement déchargés et pourront subir des délais d'attente, voire être refoulés hors du site. Le temps de déchargement sera réduit au minimum.</w:t>
      </w:r>
      <w:r w:rsidRPr="00743AFA">
        <w:rPr>
          <w:color w:val="000000"/>
        </w:rPr>
        <w:t xml:space="preserve"> Le quai de livraison BH</w:t>
      </w:r>
      <w:r>
        <w:rPr>
          <w:color w:val="000000"/>
        </w:rPr>
        <w:t> niv. </w:t>
      </w:r>
      <w:r w:rsidRPr="00743AFA">
        <w:rPr>
          <w:color w:val="000000"/>
        </w:rPr>
        <w:t>04 un dépôt de marchandises ou de matériaux. Il devra rester libre d'accès pour permettre le bon déroulement des livraisons propres à l'hôpital.</w:t>
      </w:r>
    </w:p>
    <w:p w:rsidR="00320E66" w:rsidRPr="00743AFA" w:rsidRDefault="00320E66" w:rsidP="00320E66">
      <w:r w:rsidRPr="00743AFA">
        <w:t xml:space="preserve">Les chargements et déchargements de matériaux, matériel, machines et outillage ainsi que les manutentions nécessaires se feront par l’entreprise adjudicataire. Le personnel de l'entreprise de maçonnerie ne </w:t>
      </w:r>
      <w:r w:rsidRPr="00743AFA">
        <w:lastRenderedPageBreak/>
        <w:t xml:space="preserve">sera mis à disposition, exceptionnellement et au frais de l'entreprise demanderesse, qu'en cas d'absence sur site de l'entreprise adjudicataire et sous la responsabilité de cette dernière en cas d'éventuels dommages. </w:t>
      </w:r>
    </w:p>
    <w:p w:rsidR="00320E66" w:rsidRPr="00743AFA" w:rsidRDefault="00320E66" w:rsidP="00320E66">
      <w:r w:rsidRPr="00743AFA">
        <w:t>Toutes les installations de levage sont à prévoir par l'entreprise si nécessaire.</w:t>
      </w:r>
    </w:p>
    <w:p w:rsidR="00320E66" w:rsidRPr="00743AFA" w:rsidRDefault="00320E66" w:rsidP="00320E66">
      <w:r w:rsidRPr="00743AFA">
        <w:t>Les ascenseurs monte-charge du bâtiment peuvent être mis à la disposition des entreprises, selon les disponibilités, moyennant accord préalable de la DT.</w:t>
      </w:r>
    </w:p>
    <w:p w:rsidR="00320E66" w:rsidRPr="00743AFA" w:rsidRDefault="00320E66" w:rsidP="00320E66">
      <w:pPr>
        <w:pStyle w:val="Titre3"/>
        <w:tabs>
          <w:tab w:val="clear" w:pos="9072"/>
          <w:tab w:val="right" w:pos="10204"/>
        </w:tabs>
      </w:pPr>
      <w:r w:rsidRPr="00743AFA">
        <w:t>Accès au chantier</w:t>
      </w:r>
    </w:p>
    <w:p w:rsidR="00320E66" w:rsidRPr="00743AFA" w:rsidRDefault="00320E66" w:rsidP="00320E66">
      <w:r w:rsidRPr="00743AFA">
        <w:t xml:space="preserve">L'accès au chantier, pour le personnel et les matériaux, se fera selon les directives de la DT, d’entente avec le Service de sécurité du CHUV. </w:t>
      </w:r>
    </w:p>
    <w:p w:rsidR="00320E66" w:rsidRPr="00743AFA" w:rsidRDefault="00320E66" w:rsidP="00320E66">
      <w:r w:rsidRPr="00743AFA">
        <w:t>Le chantier sera protégé de façon appropriée contre l’accès de personnes non-autorisées.</w:t>
      </w:r>
    </w:p>
    <w:p w:rsidR="00320E66" w:rsidRPr="00743AFA" w:rsidRDefault="00320E66" w:rsidP="00320E66">
      <w:pPr>
        <w:pStyle w:val="Titre3"/>
        <w:tabs>
          <w:tab w:val="clear" w:pos="9072"/>
          <w:tab w:val="right" w:pos="10204"/>
        </w:tabs>
      </w:pPr>
      <w:r w:rsidRPr="00743AFA">
        <w:t>Accès au CHUV</w:t>
      </w:r>
    </w:p>
    <w:p w:rsidR="00320E66" w:rsidRPr="00743AFA" w:rsidRDefault="00320E66" w:rsidP="00320E66">
      <w:r w:rsidRPr="00743AFA">
        <w:t>L’accès à l’entrée du CHUV (piétons et véhicules) au niv.08 du BH et celui du quai de déchargement au niv. 04 du BH seront garantis en tout temps.</w:t>
      </w:r>
    </w:p>
    <w:p w:rsidR="00320E66" w:rsidRPr="00743AFA" w:rsidRDefault="00320E66" w:rsidP="00320E66">
      <w:pPr>
        <w:pStyle w:val="Titre3"/>
        <w:tabs>
          <w:tab w:val="clear" w:pos="9072"/>
          <w:tab w:val="right" w:pos="10204"/>
        </w:tabs>
      </w:pPr>
      <w:r w:rsidRPr="00743AFA">
        <w:t>L'entrepreneur est tenu</w:t>
      </w:r>
    </w:p>
    <w:p w:rsidR="00320E66" w:rsidRPr="00743AFA" w:rsidRDefault="00320E66" w:rsidP="00320E66">
      <w:pPr>
        <w:pStyle w:val="Tiretpuce"/>
        <w:tabs>
          <w:tab w:val="clear" w:pos="993"/>
          <w:tab w:val="left" w:pos="426"/>
        </w:tabs>
        <w:spacing w:before="0" w:after="0"/>
        <w:ind w:left="425" w:hanging="425"/>
      </w:pPr>
      <w:r w:rsidRPr="00743AFA">
        <w:t>•</w:t>
      </w:r>
      <w:r w:rsidRPr="00743AFA">
        <w:tab/>
        <w:t>de solliciter lui-même, en temps utile, les instructions qui lui sont nécessaires. Il ne peut se prévaloir d'un manque quelconque de renseignements pour justifier un retard ou une exécution non conforme des travaux,</w:t>
      </w:r>
    </w:p>
    <w:p w:rsidR="00320E66" w:rsidRPr="00743AFA" w:rsidRDefault="00320E66" w:rsidP="00320E66">
      <w:pPr>
        <w:pStyle w:val="Tiretpuce"/>
        <w:tabs>
          <w:tab w:val="clear" w:pos="993"/>
          <w:tab w:val="left" w:pos="426"/>
        </w:tabs>
        <w:spacing w:before="0" w:after="0"/>
        <w:ind w:left="425" w:hanging="425"/>
      </w:pPr>
      <w:r>
        <w:t>•</w:t>
      </w:r>
      <w:r>
        <w:tab/>
        <w:t>de demander lui-</w:t>
      </w:r>
      <w:r w:rsidRPr="00743AFA">
        <w:t>même, en temps utiles les plans d’ensemble et de détails nécessaires à la mise en œuvre des travaux qui lui incombent, de les vérifier et d’aviser la DT en cas d’erreur,</w:t>
      </w:r>
    </w:p>
    <w:p w:rsidR="00320E66" w:rsidRPr="00743AFA" w:rsidRDefault="00320E66" w:rsidP="00320E66">
      <w:pPr>
        <w:pStyle w:val="Tiretpuce"/>
        <w:tabs>
          <w:tab w:val="clear" w:pos="993"/>
          <w:tab w:val="left" w:pos="426"/>
        </w:tabs>
        <w:spacing w:before="0" w:after="0"/>
        <w:ind w:left="425" w:hanging="425"/>
      </w:pPr>
      <w:r w:rsidRPr="00743AFA">
        <w:t>•</w:t>
      </w:r>
      <w:r w:rsidRPr="00743AFA">
        <w:tab/>
        <w:t>d'exécuter conformément au contrat, au cahier des charges, aux plans, aux prescriptions et aux instructions de la DT, tous les travaux dont il est chargé. Il ne peut se dégager de cette obligation sans l'assentiment préalable écrit de la DT et sera responsable de tous les dégâts ou retards provoqués par l'inobservation de cette disposition,</w:t>
      </w:r>
    </w:p>
    <w:p w:rsidR="00320E66" w:rsidRPr="00743AFA" w:rsidRDefault="00320E66" w:rsidP="00320E66">
      <w:pPr>
        <w:pStyle w:val="Tiretpuce"/>
        <w:tabs>
          <w:tab w:val="clear" w:pos="993"/>
          <w:tab w:val="left" w:pos="426"/>
        </w:tabs>
        <w:spacing w:before="0" w:after="0"/>
        <w:ind w:left="425" w:hanging="425"/>
      </w:pPr>
      <w:r w:rsidRPr="00743AFA">
        <w:t>•</w:t>
      </w:r>
      <w:r w:rsidRPr="00743AFA">
        <w:tab/>
        <w:t>de procéder à ses frais à la réfection de tout ouvrage dont les dimensions ne sont pas conformes aux plans et au remplacement des matériaux ne répondent pas aux prescriptions. Il est de plus responsable des dommages éventuels causés de ce fait aux travaux et fournitures d'autres entreprises,</w:t>
      </w:r>
    </w:p>
    <w:p w:rsidR="00320E66" w:rsidRPr="00743AFA" w:rsidRDefault="00320E66" w:rsidP="00320E66">
      <w:pPr>
        <w:pStyle w:val="Tiretpuce"/>
        <w:tabs>
          <w:tab w:val="clear" w:pos="993"/>
          <w:tab w:val="left" w:pos="426"/>
        </w:tabs>
        <w:spacing w:before="0" w:after="0"/>
        <w:ind w:left="425" w:hanging="425"/>
      </w:pPr>
      <w:r w:rsidRPr="00743AFA">
        <w:lastRenderedPageBreak/>
        <w:t>•</w:t>
      </w:r>
      <w:r w:rsidRPr="00743AFA">
        <w:tab/>
        <w:t>après l'achèvement de l'ouvrage, l'entrepreneur est responsable de tous les défauts qui pourraient apparaître pendant le délai de garantie, à moins qu'il ne puisse prouver que ces défectuosités ne lui sont pas imputables.</w:t>
      </w:r>
    </w:p>
    <w:p w:rsidR="00320E66" w:rsidRPr="00743AFA" w:rsidRDefault="00320E66" w:rsidP="00320E66">
      <w:pPr>
        <w:pStyle w:val="Titre3"/>
        <w:tabs>
          <w:tab w:val="clear" w:pos="9072"/>
          <w:tab w:val="right" w:pos="10204"/>
        </w:tabs>
      </w:pPr>
      <w:r w:rsidRPr="00743AFA">
        <w:t xml:space="preserve">L'entrepreneur est seul responsable </w:t>
      </w:r>
    </w:p>
    <w:p w:rsidR="00320E66" w:rsidRPr="00743AFA" w:rsidRDefault="00320E66" w:rsidP="00320E66">
      <w:pPr>
        <w:pStyle w:val="Tiretpuce"/>
        <w:tabs>
          <w:tab w:val="clear" w:pos="993"/>
          <w:tab w:val="left" w:pos="426"/>
        </w:tabs>
        <w:spacing w:before="0" w:after="0"/>
        <w:ind w:left="425" w:hanging="425"/>
      </w:pPr>
      <w:r w:rsidRPr="00743AFA">
        <w:t>•</w:t>
      </w:r>
      <w:r w:rsidRPr="00743AFA">
        <w:tab/>
        <w:t>de tous les dégâts causés par son personnel ou son matériel,</w:t>
      </w:r>
    </w:p>
    <w:p w:rsidR="00320E66" w:rsidRPr="00743AFA" w:rsidRDefault="00320E66" w:rsidP="00320E66">
      <w:pPr>
        <w:pStyle w:val="Tiretpuce"/>
        <w:tabs>
          <w:tab w:val="clear" w:pos="993"/>
          <w:tab w:val="left" w:pos="426"/>
        </w:tabs>
        <w:spacing w:before="0" w:after="0"/>
        <w:ind w:left="425" w:hanging="425"/>
      </w:pPr>
      <w:r w:rsidRPr="00743AFA">
        <w:t>•</w:t>
      </w:r>
      <w:r w:rsidRPr="00743AFA">
        <w:tab/>
        <w:t>des dégâts causés par des malfaçons ou négligences dans l'exécution de ses travaux ou survenant du fait de la fourniture de matériaux défectueux. Il se raccordera avec le soin nécessaire aux travaux effectués par d'autres entreprises,</w:t>
      </w:r>
    </w:p>
    <w:p w:rsidR="00320E66" w:rsidRPr="00743AFA" w:rsidRDefault="00320E66" w:rsidP="00320E66">
      <w:pPr>
        <w:pStyle w:val="Tiretpuce"/>
        <w:tabs>
          <w:tab w:val="clear" w:pos="993"/>
          <w:tab w:val="left" w:pos="426"/>
        </w:tabs>
        <w:spacing w:before="0" w:after="0"/>
        <w:ind w:left="425" w:hanging="425"/>
      </w:pPr>
      <w:r w:rsidRPr="00743AFA">
        <w:t>•</w:t>
      </w:r>
      <w:r w:rsidRPr="00743AFA">
        <w:tab/>
        <w:t>avant de passer commande ou de passer à l'exécution des travaux, il s'informera auprès de la DT de tout changement qui aurait pu survenir dans le mode d'exécution ou le choix des matériaux par rappo</w:t>
      </w:r>
      <w:r>
        <w:t>rt au texte de la série de prix.</w:t>
      </w:r>
    </w:p>
    <w:p w:rsidR="00320E66" w:rsidRPr="00743AFA" w:rsidRDefault="00320E66" w:rsidP="00320E66">
      <w:pPr>
        <w:pStyle w:val="Titre3"/>
        <w:tabs>
          <w:tab w:val="clear" w:pos="9072"/>
          <w:tab w:val="right" w:pos="10204"/>
        </w:tabs>
      </w:pPr>
      <w:r w:rsidRPr="00743AFA">
        <w:t>Fouilles</w:t>
      </w:r>
    </w:p>
    <w:p w:rsidR="00320E66" w:rsidRPr="00743AFA" w:rsidRDefault="00320E66" w:rsidP="00320E66">
      <w:r w:rsidRPr="00743AFA">
        <w:t>Il est strictement interdit de déposer des déchets dans les fouilles longeant les bâtiments. Ces fouilles resteront propres en permanence.</w:t>
      </w:r>
    </w:p>
    <w:p w:rsidR="00320E66" w:rsidRPr="00743AFA" w:rsidRDefault="00320E66" w:rsidP="00320E66">
      <w:pPr>
        <w:pStyle w:val="Titre3"/>
        <w:tabs>
          <w:tab w:val="clear" w:pos="9072"/>
          <w:tab w:val="right" w:pos="10204"/>
        </w:tabs>
      </w:pPr>
      <w:r w:rsidRPr="00743AFA">
        <w:t>Raccordement provisoires</w:t>
      </w:r>
    </w:p>
    <w:p w:rsidR="00320E66" w:rsidRPr="00743AFA" w:rsidRDefault="00320E66" w:rsidP="00320E66">
      <w:r w:rsidRPr="00743AFA">
        <w:t>Les points d'alimentation en eau et en énergie seront coordonnés avec la DT et les responsables des ateliers du CIT-S.</w:t>
      </w:r>
    </w:p>
    <w:p w:rsidR="00320E66" w:rsidRPr="00743AFA" w:rsidRDefault="00320E66" w:rsidP="00320E66">
      <w:pPr>
        <w:pStyle w:val="Titre3"/>
        <w:tabs>
          <w:tab w:val="clear" w:pos="9072"/>
          <w:tab w:val="right" w:pos="10204"/>
        </w:tabs>
      </w:pPr>
      <w:r w:rsidRPr="00743AFA">
        <w:t>Électricité</w:t>
      </w:r>
    </w:p>
    <w:p w:rsidR="00320E66" w:rsidRPr="00743AFA" w:rsidRDefault="00320E66" w:rsidP="00320E66">
      <w:r w:rsidRPr="00743AFA">
        <w:t xml:space="preserve">Un tableau électrique provisoire est mis à la disposition des entrepreneurs. Les raccordements sont à la charge de l'entreprise. La puissance maximale mise à disposition est de </w:t>
      </w:r>
      <w:r w:rsidRPr="00743AFA">
        <w:rPr>
          <w:color w:val="C00000"/>
        </w:rPr>
        <w:t>100A</w:t>
      </w:r>
      <w:r w:rsidRPr="00743AFA">
        <w:t>. Si des appareils devaient nécessiter des puissances supérieures, l’installation sera modifiée par les ateliers techniques du CIT-S et/ou un tiers aux frais de l’entreprise demanderesse.</w:t>
      </w:r>
    </w:p>
    <w:p w:rsidR="00320E66" w:rsidRPr="00743AFA" w:rsidRDefault="00320E66" w:rsidP="00320E66">
      <w:r w:rsidRPr="00743AFA">
        <w:t>Sauf indication contraire, les appareils électriques nécessaires aux travaux peuvent également être raccordés aux prises existantes.</w:t>
      </w:r>
    </w:p>
    <w:p w:rsidR="00320E66" w:rsidRPr="00743AFA" w:rsidRDefault="00320E66" w:rsidP="00320E66">
      <w:r w:rsidRPr="00743AFA">
        <w:t>L'éclairage provisoire est assuré sur les grandes surfaces par la DT. L'éclairage (lumière froide exclusivement) des locaux particuliers pour les seuls besoins des travaux de l'entreprise est à assurer par l'entrepreneur.</w:t>
      </w:r>
    </w:p>
    <w:p w:rsidR="00320E66" w:rsidRPr="00743AFA" w:rsidRDefault="00320E66" w:rsidP="00320E66">
      <w:pPr>
        <w:pStyle w:val="Titre3"/>
        <w:tabs>
          <w:tab w:val="clear" w:pos="9072"/>
          <w:tab w:val="right" w:pos="10204"/>
        </w:tabs>
      </w:pPr>
      <w:r w:rsidRPr="00743AFA">
        <w:t>Eau</w:t>
      </w:r>
    </w:p>
    <w:p w:rsidR="00320E66" w:rsidRPr="00743AFA" w:rsidRDefault="00320E66" w:rsidP="00320E66">
      <w:r w:rsidRPr="00743AFA">
        <w:t xml:space="preserve">L'amenée d’eau doit être comprise dans les prix unitaires pour les travaux de gros-œuvre, terrassements et travaux spéciaux. La DT assure, </w:t>
      </w:r>
      <w:r w:rsidRPr="00743AFA">
        <w:lastRenderedPageBreak/>
        <w:t>à l'intérieur du chantier, une distribution d’eau volontairement réduite au minimum.</w:t>
      </w:r>
    </w:p>
    <w:p w:rsidR="00320E66" w:rsidRPr="00743AFA" w:rsidRDefault="00320E66" w:rsidP="00320E66">
      <w:r w:rsidRPr="00743AFA">
        <w:t>Sauf indication contraire, l’eau nécessaire aux travaux peut également être prélevée aux robinets existants qui, au besoin, seront adaptés par les ateliers techniques du CIT-S.</w:t>
      </w:r>
    </w:p>
    <w:p w:rsidR="00320E66" w:rsidRPr="00743AFA" w:rsidRDefault="00320E66" w:rsidP="00320E66">
      <w:pPr>
        <w:pStyle w:val="Titre3"/>
        <w:tabs>
          <w:tab w:val="clear" w:pos="9072"/>
          <w:tab w:val="right" w:pos="10204"/>
        </w:tabs>
      </w:pPr>
      <w:r w:rsidRPr="00743AFA">
        <w:t>Chauffage</w:t>
      </w:r>
    </w:p>
    <w:p w:rsidR="00320E66" w:rsidRPr="00743AFA" w:rsidRDefault="00320E66" w:rsidP="00320E66">
      <w:r w:rsidRPr="00743AFA">
        <w:t>Le chauffage, en période hivernale, est assuré par la DT de façon à permettre la poursuite des travaux dans des conditions satisfaisantes.</w:t>
      </w:r>
    </w:p>
    <w:p w:rsidR="00320E66" w:rsidRPr="00743AFA" w:rsidRDefault="00320E66" w:rsidP="00320E66">
      <w:r w:rsidRPr="00743AFA">
        <w:t>Les chauffages individuels provisoires, à feu ouvert ou électrique, sont interdits, même dans les locaux d'entreprises. En cas de découverte, la DT procédera à leur mise hors service et adressera la facture de consommation d'énergie estimée à l’entreprise mise en cause.</w:t>
      </w:r>
    </w:p>
    <w:p w:rsidR="00320E66" w:rsidRPr="00743AFA" w:rsidRDefault="00320E66" w:rsidP="00320E66">
      <w:pPr>
        <w:pStyle w:val="Titre3"/>
        <w:tabs>
          <w:tab w:val="clear" w:pos="9072"/>
          <w:tab w:val="right" w:pos="10204"/>
        </w:tabs>
      </w:pPr>
      <w:r w:rsidRPr="00743AFA">
        <w:t>Nettoyage</w:t>
      </w:r>
    </w:p>
    <w:p w:rsidR="00320E66" w:rsidRPr="00743AFA" w:rsidRDefault="00320E66" w:rsidP="00320E66">
      <w:r w:rsidRPr="00743AFA">
        <w:t>Avant son intervention, l’entrepreneur doit réceptionner les lieux et, le cas échéant, aviser la DT si une intervention de nettoyage s'avère nécessaire (opération facturée au prédécesseur).</w:t>
      </w:r>
    </w:p>
    <w:p w:rsidR="00320E66" w:rsidRPr="00743AFA" w:rsidRDefault="00320E66" w:rsidP="00320E66">
      <w:r w:rsidRPr="00743AFA">
        <w:t>L'entreprise est tenue de procéder à ses frais au nettoyage quotidien de son chantier et à l'évacuation de ses déchets jusqu’à la déchetterie de chantier.</w:t>
      </w:r>
    </w:p>
    <w:p w:rsidR="00320E66" w:rsidRPr="00743AFA" w:rsidRDefault="00320E66" w:rsidP="00320E66">
      <w:r w:rsidRPr="00743AFA">
        <w:t>Si l'entreprise ne répond pas à cette exigence de propreté, la DT pourra ordonner, si elle l'estime nécessaire, et aux frais de chaque entrepreneur, la présence permanente d'une tierce entreprise de nettoyage afin de maintenir le chantier dans un état de propreté irréprochable.</w:t>
      </w:r>
    </w:p>
    <w:p w:rsidR="00320E66" w:rsidRPr="00743AFA" w:rsidRDefault="00320E66" w:rsidP="00320E66">
      <w:pPr>
        <w:pStyle w:val="Titre3"/>
        <w:tabs>
          <w:tab w:val="clear" w:pos="9072"/>
          <w:tab w:val="right" w:pos="10204"/>
        </w:tabs>
      </w:pPr>
      <w:r w:rsidRPr="00743AFA">
        <w:t>Locaux pour les ouvriers et la Direction des travaux</w:t>
      </w:r>
    </w:p>
    <w:p w:rsidR="00320E66" w:rsidRPr="00743AFA" w:rsidRDefault="00320E66" w:rsidP="00320E66">
      <w:r w:rsidRPr="00743AFA">
        <w:t>A part si cela est spécifié, aucun local de vie (cuisine, réfectoire) ne sera mis à di</w:t>
      </w:r>
      <w:r>
        <w:t>sposition des ouvriers par le maître d'ouvrage</w:t>
      </w:r>
      <w:r w:rsidRPr="00743AFA">
        <w:t>. Les entreprises sont tenues d’intégrer dans leurs coûts les indemnités repas pour leurs ouvriers.</w:t>
      </w:r>
    </w:p>
    <w:p w:rsidR="00320E66" w:rsidRPr="00743AFA" w:rsidRDefault="00320E66" w:rsidP="00320E66">
      <w:r w:rsidRPr="00743AFA">
        <w:t>La DT mettra uniquement des toilettes à disposition des entreprises.</w:t>
      </w:r>
    </w:p>
    <w:p w:rsidR="00320E66" w:rsidRPr="00743AFA" w:rsidRDefault="00320E66" w:rsidP="00320E66">
      <w:pPr>
        <w:pStyle w:val="Titre3"/>
        <w:tabs>
          <w:tab w:val="clear" w:pos="9072"/>
          <w:tab w:val="right" w:pos="10204"/>
        </w:tabs>
      </w:pPr>
      <w:r w:rsidRPr="00743AFA">
        <w:t>Navigation aérienne</w:t>
      </w:r>
    </w:p>
    <w:p w:rsidR="00320E66" w:rsidRPr="00743AFA" w:rsidRDefault="00320E66" w:rsidP="00320E66">
      <w:r w:rsidRPr="00743AFA">
        <w:t>Il est porté à l'attention de l'entrepreneur que le chantier se déroule à proximité des héliports de l’hôpital. L'entreprise prendra toutes les mesures nécessaires afin de ne pas perturber les mouvements aériens prioritaires. Il est rappelé que le souffle produit par un hélicoptère lors de son atterrissage est de l'ordre de 100km/h.</w:t>
      </w:r>
    </w:p>
    <w:p w:rsidR="00320E66" w:rsidRPr="00743AFA" w:rsidRDefault="00320E66" w:rsidP="00320E66">
      <w:r w:rsidRPr="00743AFA">
        <w:lastRenderedPageBreak/>
        <w:t>L’utilisation de moyens de levage (grue, nacelle, autres…) doit impérativement être coordonnée avec la Sécurité du CHUV</w:t>
      </w:r>
    </w:p>
    <w:p w:rsidR="00320E66" w:rsidRPr="00743AFA" w:rsidRDefault="00320E66" w:rsidP="00320E66">
      <w:pPr>
        <w:pStyle w:val="Titre2"/>
        <w:rPr>
          <w:lang w:val="fr-CH"/>
        </w:rPr>
      </w:pPr>
      <w:r w:rsidRPr="00743AFA">
        <w:rPr>
          <w:lang w:val="fr-CH"/>
        </w:rPr>
        <w:t>Gestion des déchets de chantier</w:t>
      </w:r>
      <w:r w:rsidRPr="00743AFA">
        <w:rPr>
          <w:lang w:val="fr-CH"/>
        </w:rPr>
        <w:tab/>
        <w:t>Art.118</w:t>
      </w:r>
    </w:p>
    <w:p w:rsidR="00320E66" w:rsidRPr="009B6CB1" w:rsidRDefault="00320E66" w:rsidP="00320E66">
      <w:pPr>
        <w:pStyle w:val="Titre3"/>
        <w:tabs>
          <w:tab w:val="clear" w:pos="9072"/>
          <w:tab w:val="right" w:pos="10204"/>
        </w:tabs>
      </w:pPr>
      <w:r w:rsidRPr="009B6CB1">
        <w:t xml:space="preserve">Afin de donner une impulsion au respect du Développement Durable, le </w:t>
      </w:r>
      <w:r>
        <w:t>maître d'ouvrage</w:t>
      </w:r>
      <w:r w:rsidRPr="009B6CB1">
        <w:t xml:space="preserve"> a opté pour la mise en place du tri de déchets de chantier à la source. Ceci en vue de respecter les lois sur la protection de l'environnement (LPE) et l'ordonnance sur le tri des déchets (OTD), ainsi que la recommandation SIA 430 "Gestion des déchets de chantier" et la Directive cantonale DCPE 871 "Gestion des déchets de chantier".</w:t>
      </w:r>
    </w:p>
    <w:p w:rsidR="00320E66" w:rsidRPr="00743AFA" w:rsidRDefault="00320E66" w:rsidP="00320E66">
      <w:pPr>
        <w:pStyle w:val="Titre3"/>
        <w:tabs>
          <w:tab w:val="clear" w:pos="9072"/>
          <w:tab w:val="right" w:pos="10204"/>
        </w:tabs>
      </w:pPr>
      <w:r w:rsidRPr="00743AFA">
        <w:t xml:space="preserve">Le </w:t>
      </w:r>
      <w:r>
        <w:t>maître d'ouvrage</w:t>
      </w:r>
      <w:r w:rsidRPr="00743AFA">
        <w:t xml:space="preserve"> se réserve le droit de contrôle de la chartre d’évacuation des déchets et de demander les justificatifs du transport et de l'élimination des déchets selon les catégories suivantes</w:t>
      </w:r>
    </w:p>
    <w:p w:rsidR="00320E66" w:rsidRPr="00697962" w:rsidRDefault="00320E66" w:rsidP="00320E66">
      <w:pPr>
        <w:numPr>
          <w:ilvl w:val="0"/>
          <w:numId w:val="41"/>
        </w:numPr>
        <w:tabs>
          <w:tab w:val="left" w:pos="709"/>
          <w:tab w:val="right" w:pos="10206"/>
        </w:tabs>
        <w:autoSpaceDE w:val="0"/>
        <w:autoSpaceDN w:val="0"/>
        <w:adjustRightInd w:val="0"/>
      </w:pPr>
      <w:r w:rsidRPr="00697962">
        <w:t>Inertes: pierres, graves, tuiles, briques ciment, faïence, béton, mortier…</w:t>
      </w:r>
    </w:p>
    <w:p w:rsidR="00320E66" w:rsidRPr="00743AFA" w:rsidRDefault="00320E66" w:rsidP="00320E66">
      <w:pPr>
        <w:numPr>
          <w:ilvl w:val="0"/>
          <w:numId w:val="41"/>
        </w:numPr>
        <w:tabs>
          <w:tab w:val="left" w:pos="709"/>
          <w:tab w:val="right" w:pos="10206"/>
        </w:tabs>
        <w:autoSpaceDE w:val="0"/>
        <w:autoSpaceDN w:val="0"/>
        <w:adjustRightInd w:val="0"/>
      </w:pPr>
      <w:r w:rsidRPr="00743AFA">
        <w:t>Inertes recyclables</w:t>
      </w:r>
    </w:p>
    <w:p w:rsidR="00320E66" w:rsidRDefault="00320E66" w:rsidP="00320E66">
      <w:pPr>
        <w:numPr>
          <w:ilvl w:val="0"/>
          <w:numId w:val="41"/>
        </w:numPr>
        <w:tabs>
          <w:tab w:val="left" w:pos="709"/>
          <w:tab w:val="right" w:pos="10206"/>
        </w:tabs>
        <w:autoSpaceDE w:val="0"/>
        <w:autoSpaceDN w:val="0"/>
        <w:adjustRightInd w:val="0"/>
      </w:pPr>
      <w:r w:rsidRPr="00743AFA">
        <w:t>Inertes non recyclables</w:t>
      </w:r>
    </w:p>
    <w:p w:rsidR="00320E66" w:rsidRPr="00743AFA" w:rsidRDefault="00320E66" w:rsidP="00320E66">
      <w:pPr>
        <w:numPr>
          <w:ilvl w:val="0"/>
          <w:numId w:val="41"/>
        </w:numPr>
        <w:tabs>
          <w:tab w:val="left" w:pos="709"/>
          <w:tab w:val="right" w:pos="10206"/>
        </w:tabs>
        <w:autoSpaceDE w:val="0"/>
        <w:autoSpaceDN w:val="0"/>
        <w:adjustRightInd w:val="0"/>
      </w:pPr>
      <w:r w:rsidRPr="00743AFA">
        <w:t>Terre végétale</w:t>
      </w:r>
    </w:p>
    <w:p w:rsidR="00320E66" w:rsidRPr="00743AFA" w:rsidRDefault="00320E66" w:rsidP="00320E66">
      <w:pPr>
        <w:numPr>
          <w:ilvl w:val="0"/>
          <w:numId w:val="41"/>
        </w:numPr>
        <w:tabs>
          <w:tab w:val="left" w:pos="709"/>
          <w:tab w:val="right" w:pos="10206"/>
        </w:tabs>
        <w:autoSpaceDE w:val="0"/>
        <w:autoSpaceDN w:val="0"/>
        <w:adjustRightInd w:val="0"/>
      </w:pPr>
      <w:r w:rsidRPr="00743AFA">
        <w:t>Excavation</w:t>
      </w:r>
    </w:p>
    <w:p w:rsidR="00320E66" w:rsidRPr="00743AFA" w:rsidRDefault="00320E66" w:rsidP="00320E66">
      <w:pPr>
        <w:numPr>
          <w:ilvl w:val="0"/>
          <w:numId w:val="41"/>
        </w:numPr>
        <w:tabs>
          <w:tab w:val="left" w:pos="709"/>
          <w:tab w:val="right" w:pos="10206"/>
        </w:tabs>
        <w:autoSpaceDE w:val="0"/>
        <w:autoSpaceDN w:val="0"/>
        <w:adjustRightInd w:val="0"/>
      </w:pPr>
      <w:r w:rsidRPr="00743AFA">
        <w:t>Tous déchets de bois (massif, croisé, aggloméré, lamellé collé)</w:t>
      </w:r>
    </w:p>
    <w:p w:rsidR="00320E66" w:rsidRPr="00743AFA" w:rsidRDefault="00320E66" w:rsidP="00320E66">
      <w:pPr>
        <w:numPr>
          <w:ilvl w:val="0"/>
          <w:numId w:val="41"/>
        </w:numPr>
        <w:tabs>
          <w:tab w:val="left" w:pos="709"/>
          <w:tab w:val="right" w:pos="10206"/>
        </w:tabs>
        <w:autoSpaceDE w:val="0"/>
        <w:autoSpaceDN w:val="0"/>
        <w:adjustRightInd w:val="0"/>
      </w:pPr>
      <w:r w:rsidRPr="00743AFA">
        <w:t xml:space="preserve">Bois propre: </w:t>
      </w:r>
      <w:r>
        <w:t>b</w:t>
      </w:r>
      <w:r w:rsidRPr="00743AFA">
        <w:t>ois exempt de tout autre matériau, à recycler</w:t>
      </w:r>
    </w:p>
    <w:p w:rsidR="00320E66" w:rsidRPr="00743AFA" w:rsidRDefault="00320E66" w:rsidP="00320E66">
      <w:pPr>
        <w:numPr>
          <w:ilvl w:val="0"/>
          <w:numId w:val="41"/>
        </w:numPr>
        <w:tabs>
          <w:tab w:val="left" w:pos="709"/>
          <w:tab w:val="right" w:pos="10206"/>
        </w:tabs>
        <w:autoSpaceDE w:val="0"/>
        <w:autoSpaceDN w:val="0"/>
        <w:adjustRightInd w:val="0"/>
      </w:pPr>
      <w:r w:rsidRPr="00743AFA">
        <w:t>Bois peu pollué : Incinération à certaines conditions</w:t>
      </w:r>
    </w:p>
    <w:p w:rsidR="00320E66" w:rsidRPr="00743AFA" w:rsidRDefault="00320E66" w:rsidP="00320E66">
      <w:pPr>
        <w:numPr>
          <w:ilvl w:val="0"/>
          <w:numId w:val="41"/>
        </w:numPr>
        <w:tabs>
          <w:tab w:val="left" w:pos="709"/>
          <w:tab w:val="right" w:pos="10206"/>
        </w:tabs>
        <w:autoSpaceDE w:val="0"/>
        <w:autoSpaceDN w:val="0"/>
        <w:adjustRightInd w:val="0"/>
      </w:pPr>
      <w:r w:rsidRPr="00743AFA">
        <w:t>Bois pollué : inapte au recyclage</w:t>
      </w:r>
    </w:p>
    <w:p w:rsidR="00320E66" w:rsidRPr="00743AFA" w:rsidRDefault="00320E66" w:rsidP="00320E66">
      <w:pPr>
        <w:numPr>
          <w:ilvl w:val="0"/>
          <w:numId w:val="41"/>
        </w:numPr>
        <w:tabs>
          <w:tab w:val="left" w:pos="709"/>
          <w:tab w:val="right" w:pos="10206"/>
        </w:tabs>
        <w:autoSpaceDE w:val="0"/>
        <w:autoSpaceDN w:val="0"/>
        <w:adjustRightInd w:val="0"/>
      </w:pPr>
      <w:r w:rsidRPr="00743AFA">
        <w:t>Métaux: tous métaux ferreux et non ferreux,</w:t>
      </w:r>
    </w:p>
    <w:p w:rsidR="00320E66" w:rsidRPr="00743AFA" w:rsidRDefault="00320E66" w:rsidP="00320E66">
      <w:pPr>
        <w:numPr>
          <w:ilvl w:val="0"/>
          <w:numId w:val="41"/>
        </w:numPr>
        <w:tabs>
          <w:tab w:val="left" w:pos="709"/>
          <w:tab w:val="right" w:pos="10206"/>
        </w:tabs>
        <w:autoSpaceDE w:val="0"/>
        <w:autoSpaceDN w:val="0"/>
        <w:adjustRightInd w:val="0"/>
      </w:pPr>
      <w:r w:rsidRPr="00743AFA">
        <w:t>Câbl</w:t>
      </w:r>
      <w:r>
        <w:t>es électriques : propriété du maître d'ouvrage</w:t>
      </w:r>
    </w:p>
    <w:p w:rsidR="00320E66" w:rsidRPr="00743AFA" w:rsidRDefault="00320E66" w:rsidP="00320E66">
      <w:pPr>
        <w:numPr>
          <w:ilvl w:val="0"/>
          <w:numId w:val="41"/>
        </w:numPr>
        <w:tabs>
          <w:tab w:val="left" w:pos="709"/>
          <w:tab w:val="right" w:pos="10206"/>
        </w:tabs>
        <w:autoSpaceDE w:val="0"/>
        <w:autoSpaceDN w:val="0"/>
        <w:adjustRightInd w:val="0"/>
      </w:pPr>
      <w:r w:rsidRPr="00743AFA">
        <w:t>Papier et carton non souillés</w:t>
      </w:r>
    </w:p>
    <w:p w:rsidR="00320E66" w:rsidRPr="00743AFA" w:rsidRDefault="00320E66" w:rsidP="00320E66">
      <w:pPr>
        <w:numPr>
          <w:ilvl w:val="0"/>
          <w:numId w:val="41"/>
        </w:numPr>
        <w:tabs>
          <w:tab w:val="left" w:pos="709"/>
          <w:tab w:val="right" w:pos="10206"/>
        </w:tabs>
        <w:autoSpaceDE w:val="0"/>
        <w:autoSpaceDN w:val="0"/>
        <w:adjustRightInd w:val="0"/>
      </w:pPr>
      <w:r w:rsidRPr="00743AFA">
        <w:t>Laine minérale: laines de verre (type Isover), laine de pierre (type Flumroc)</w:t>
      </w:r>
    </w:p>
    <w:p w:rsidR="00320E66" w:rsidRPr="00743AFA" w:rsidRDefault="00320E66" w:rsidP="00320E66">
      <w:pPr>
        <w:numPr>
          <w:ilvl w:val="0"/>
          <w:numId w:val="41"/>
        </w:numPr>
        <w:tabs>
          <w:tab w:val="left" w:pos="709"/>
          <w:tab w:val="right" w:pos="10206"/>
        </w:tabs>
        <w:autoSpaceDE w:val="0"/>
        <w:autoSpaceDN w:val="0"/>
        <w:adjustRightInd w:val="0"/>
      </w:pPr>
      <w:r w:rsidRPr="00743AFA">
        <w:t>Housse polyéthylène: tous les types de housses PE propres, transparentes et sans tâches</w:t>
      </w:r>
    </w:p>
    <w:p w:rsidR="00320E66" w:rsidRPr="00743AFA" w:rsidRDefault="00320E66" w:rsidP="00320E66">
      <w:pPr>
        <w:numPr>
          <w:ilvl w:val="0"/>
          <w:numId w:val="41"/>
        </w:numPr>
        <w:tabs>
          <w:tab w:val="left" w:pos="709"/>
          <w:tab w:val="right" w:pos="10206"/>
        </w:tabs>
        <w:autoSpaceDE w:val="0"/>
        <w:autoSpaceDN w:val="0"/>
        <w:adjustRightInd w:val="0"/>
      </w:pPr>
      <w:r w:rsidRPr="00743AFA">
        <w:t>PSE: Déchets de plaques d'isolation ou matériaux d'emballage en polystyrène expansé (Sagex)</w:t>
      </w:r>
    </w:p>
    <w:p w:rsidR="00320E66" w:rsidRPr="00743AFA" w:rsidRDefault="00320E66" w:rsidP="00320E66">
      <w:pPr>
        <w:numPr>
          <w:ilvl w:val="0"/>
          <w:numId w:val="41"/>
        </w:numPr>
        <w:tabs>
          <w:tab w:val="left" w:pos="709"/>
          <w:tab w:val="right" w:pos="10206"/>
        </w:tabs>
        <w:autoSpaceDE w:val="0"/>
        <w:autoSpaceDN w:val="0"/>
        <w:adjustRightInd w:val="0"/>
      </w:pPr>
      <w:r w:rsidRPr="00743AFA">
        <w:t>Canettes alu de boissons</w:t>
      </w:r>
    </w:p>
    <w:p w:rsidR="00320E66" w:rsidRDefault="00320E66" w:rsidP="00320E66">
      <w:pPr>
        <w:rPr>
          <w:u w:val="single"/>
        </w:rPr>
      </w:pPr>
    </w:p>
    <w:p w:rsidR="00320E66" w:rsidRPr="00743AFA" w:rsidRDefault="00320E66" w:rsidP="00320E66">
      <w:pPr>
        <w:rPr>
          <w:u w:val="single"/>
        </w:rPr>
      </w:pPr>
      <w:r w:rsidRPr="00743AFA">
        <w:rPr>
          <w:u w:val="single"/>
        </w:rPr>
        <w:t>Incinérables :</w:t>
      </w:r>
    </w:p>
    <w:p w:rsidR="00320E66" w:rsidRPr="00743AFA" w:rsidRDefault="00320E66" w:rsidP="00320E66">
      <w:r w:rsidRPr="00743AFA">
        <w:t>Tous matériaux combustibles qui n'entrent pas dans les autres catégories de tri, soit principalement des matériaux plastiques non recyclables, les matériaux combustibles souillés ainsi que les matériaux composites.</w:t>
      </w:r>
    </w:p>
    <w:p w:rsidR="00320E66" w:rsidRPr="00743AFA" w:rsidRDefault="00320E66" w:rsidP="00320E66">
      <w:r w:rsidRPr="00743AFA">
        <w:lastRenderedPageBreak/>
        <w:t xml:space="preserve">Le </w:t>
      </w:r>
      <w:r>
        <w:t>maître d'ouvrage</w:t>
      </w:r>
      <w:r w:rsidRPr="00743AFA">
        <w:t xml:space="preserve"> se réserve le droit de compléter cette liste lorsqu’il l’estime écologiquement supérieure et économiquement supportable.</w:t>
      </w:r>
    </w:p>
    <w:p w:rsidR="00320E66" w:rsidRPr="00743AFA" w:rsidRDefault="00320E66" w:rsidP="00320E66">
      <w:r w:rsidRPr="00743AFA">
        <w:t>Les entreprises sont tenues d'acheminer leurs déchets dans les bennes ou aires de stockage prévues à cet effet selon les directives données par la DT basées sur les catégories de déchets ci-dessus. Les entreprises sont tenues de maintenir la plus grande propreté à tous les endroits du chantier, y compris la place de collecte</w:t>
      </w:r>
      <w:r>
        <w:t>s</w:t>
      </w:r>
      <w:r w:rsidRPr="00743AFA">
        <w:t xml:space="preserve"> et les surfaces extérieures. Aucun déchet ne sera dissimulé dans les fouilles, trous, fosses, ou tout endroit qui sera rendu inaccessible ultérieurement. Il est interdit de faire des feux sur le chantier. Après un avertissement par écrit de la DT, l'entreprise qui ne respecterait pas les présentes conditions particulières répond des coûts supplémentaires entraînés par sa négligence.</w:t>
      </w:r>
    </w:p>
    <w:p w:rsidR="00320E66" w:rsidRDefault="00320E66" w:rsidP="00320E66">
      <w:r w:rsidRPr="00743AFA">
        <w:t xml:space="preserve">A l’exception des déchets spéciaux mentionnés ci-dessus, le financement de l’évacuation et du traitement des déchets sera assuré par le </w:t>
      </w:r>
      <w:r>
        <w:t>maître d'ouvrage</w:t>
      </w:r>
      <w:r w:rsidRPr="00743AFA">
        <w:t xml:space="preserve">. Second œuvre et mobilier : le matériel d’emballage appartient à l’entrepreneur. Lorsqu’il n’est pas possible de se passer d’emballage, l’entrepreneur s’engage, à ses frais, à retourner le matériel d’emballage au fournisseur ou à l’éliminer sans dommage pour l’environnement. Le matériel d’emballage ne doit pas être éliminé dans les bennes de chantier mises à disposition par le </w:t>
      </w:r>
      <w:r>
        <w:t>maître d'ouvrage</w:t>
      </w:r>
      <w:r w:rsidRPr="00743AFA">
        <w:t>. Les bidons et récipients pour matériaux liquides comptent aussi comme emballage.</w:t>
      </w:r>
    </w:p>
    <w:p w:rsidR="00320E66" w:rsidRPr="00743AFA" w:rsidRDefault="00320E66" w:rsidP="00320E66">
      <w:pPr>
        <w:pStyle w:val="Titre3"/>
        <w:tabs>
          <w:tab w:val="clear" w:pos="9072"/>
          <w:tab w:val="right" w:pos="10204"/>
        </w:tabs>
      </w:pPr>
      <w:r w:rsidRPr="00743AFA">
        <w:t>La gestion des déchets sera unifiée et contrôlée par la DT et/ou un mandataire spécialisé. Une déchetterie de chantier sera éventuellement installée dès le début des travaux. Les déchets seront triés à la source.</w:t>
      </w:r>
    </w:p>
    <w:p w:rsidR="00320E66" w:rsidRPr="00743AFA" w:rsidRDefault="00320E66" w:rsidP="00320E66">
      <w:r w:rsidRPr="00743AFA">
        <w:t>L’'évacuation quotidienne de ces déchets jusqu'à la déchetterie de chantier et leur tri dans les bennes appropriées est à la charge de l’entreprise.</w:t>
      </w:r>
    </w:p>
    <w:p w:rsidR="00320E66" w:rsidRPr="00743AFA" w:rsidRDefault="00320E66" w:rsidP="00320E66">
      <w:pPr>
        <w:pStyle w:val="Titre3"/>
        <w:tabs>
          <w:tab w:val="clear" w:pos="9072"/>
          <w:tab w:val="right" w:pos="10204"/>
        </w:tabs>
      </w:pPr>
      <w:r w:rsidRPr="00743AFA">
        <w:t>Il est strictement interdit de mélanger les déchets dans les bennes. En cas de non-respect des consignes de tri, les coûts supplémentaires d'élimination seront facturés à l'entreprise fautive.</w:t>
      </w:r>
    </w:p>
    <w:p w:rsidR="00320E66" w:rsidRPr="00743AFA" w:rsidRDefault="00320E66" w:rsidP="00320E66">
      <w:pPr>
        <w:pStyle w:val="Titre3"/>
        <w:tabs>
          <w:tab w:val="clear" w:pos="9072"/>
          <w:tab w:val="right" w:pos="10204"/>
        </w:tabs>
      </w:pPr>
      <w:r w:rsidRPr="00743AFA">
        <w:t xml:space="preserve">Le tri, l'évacuation et l'élimination de déchets spéciaux (par exemple les solvants) ne sont pas pris en charge par la </w:t>
      </w:r>
      <w:r w:rsidRPr="00743AFA">
        <w:lastRenderedPageBreak/>
        <w:t>déchetterie de chantier, mais incombe à l'entreprise, en application de l'ordonnance sur les déchets spéciaux (ODS).</w:t>
      </w:r>
    </w:p>
    <w:p w:rsidR="00320E66" w:rsidRPr="00743AFA" w:rsidRDefault="00320E66" w:rsidP="00320E66">
      <w:pPr>
        <w:pStyle w:val="Titre2"/>
        <w:rPr>
          <w:lang w:val="fr-CH"/>
        </w:rPr>
      </w:pPr>
      <w:r w:rsidRPr="00743AFA">
        <w:rPr>
          <w:lang w:val="fr-CH"/>
        </w:rPr>
        <w:t>Règles de sécurité sur le chantier et nuisances</w:t>
      </w:r>
    </w:p>
    <w:p w:rsidR="00320E66" w:rsidRPr="00743AFA" w:rsidRDefault="00320E66" w:rsidP="00320E66">
      <w:pPr>
        <w:pStyle w:val="Titre3"/>
        <w:tabs>
          <w:tab w:val="clear" w:pos="9072"/>
          <w:tab w:val="right" w:pos="10204"/>
        </w:tabs>
      </w:pPr>
      <w:r w:rsidRPr="00743AFA">
        <w:t>Coexistence du chantier et des activités médicales</w:t>
      </w:r>
    </w:p>
    <w:p w:rsidR="00320E66" w:rsidRPr="00743AFA" w:rsidRDefault="00320E66" w:rsidP="00320E66">
      <w:r w:rsidRPr="00743AFA">
        <w:t>Il est rappelé la coexistence du chantier avec la pratique de soins dans un hôpital universitaire. L'entreprise adjudicataire portera un soin tout particulier à l’instruction de son personnel et de ses ouvriers à cet égard.</w:t>
      </w:r>
    </w:p>
    <w:p w:rsidR="00320E66" w:rsidRPr="00743AFA" w:rsidRDefault="00320E66" w:rsidP="00320E66">
      <w:r w:rsidRPr="00743AFA">
        <w:t>D'une manière générale, les besoins et nécessités de l'hôpital à la pratique des soins dans des conditions assurant une qualité adéquate de ceux-ci primeront TOUJOURS sur les besoins et nécessité du chantier.</w:t>
      </w:r>
    </w:p>
    <w:p w:rsidR="00320E66" w:rsidRPr="00743AFA" w:rsidRDefault="00320E66" w:rsidP="00320E66">
      <w:r w:rsidRPr="00743AFA">
        <w:t>Toutes précautions seront prises pour assurer la sécurité des ouvriers, des patients, du personnel, des visiteurs, des tiers, des biens et des infrastructures.</w:t>
      </w:r>
    </w:p>
    <w:p w:rsidR="00320E66" w:rsidRPr="00743AFA" w:rsidRDefault="00320E66" w:rsidP="00320E66">
      <w:r w:rsidRPr="00743AFA">
        <w:t>De même, toutes les dispositions possibles et nécessaires seront prises de façon à réduire au minimum les nuisances (bruits, vibrations, poussières, etc.) que le chantier pourrait générer et qui entraveraient le bon fonctionnement de l'hôpital et troubler la tranquillité des patients.</w:t>
      </w:r>
    </w:p>
    <w:p w:rsidR="00320E66" w:rsidRPr="00743AFA" w:rsidRDefault="00320E66" w:rsidP="00320E66">
      <w:pPr>
        <w:rPr>
          <w:u w:val="single"/>
        </w:rPr>
      </w:pPr>
      <w:r w:rsidRPr="00743AFA">
        <w:rPr>
          <w:u w:val="single"/>
        </w:rPr>
        <w:t>Infrastructures techniques :</w:t>
      </w:r>
    </w:p>
    <w:p w:rsidR="00320E66" w:rsidRPr="00743AFA" w:rsidRDefault="00320E66" w:rsidP="00320E66">
      <w:r w:rsidRPr="00743AFA">
        <w:t xml:space="preserve">Le maintien et l’exploitation de ces infrastructures exigent l’assurance de leur fonctionnement, de leurs performances et de leur sécurité à chaque instant et pendant toute la durée du chantier. Aucune altération n’est tolérée dans leurs locaux en exploitation. </w:t>
      </w:r>
    </w:p>
    <w:p w:rsidR="00320E66" w:rsidRPr="00743AFA" w:rsidRDefault="00320E66" w:rsidP="00320E66">
      <w:r w:rsidRPr="00743AFA">
        <w:t>Les adductions techniques et l’environnement garantissent aux patients, au personnel, aux appareils médicaux techniques et autres équipements les conditions requises pour les activités du service.</w:t>
      </w:r>
    </w:p>
    <w:p w:rsidR="00320E66" w:rsidRPr="00743AFA" w:rsidRDefault="00320E66" w:rsidP="00320E66">
      <w:r w:rsidRPr="00743AFA">
        <w:t>Une perte de ces infrastructures s’avérerait extrêmement onéreuse et grave. A tout moment, la sécurité du CHUV via Securitas peut arrêter les travaux perturbant l’activité médicale.</w:t>
      </w:r>
    </w:p>
    <w:p w:rsidR="00320E66" w:rsidRPr="00743AFA" w:rsidRDefault="00320E66" w:rsidP="00320E66">
      <w:pPr>
        <w:pStyle w:val="Titre3"/>
        <w:tabs>
          <w:tab w:val="clear" w:pos="9072"/>
          <w:tab w:val="right" w:pos="10204"/>
        </w:tabs>
      </w:pPr>
      <w:r w:rsidRPr="00743AFA">
        <w:t>Qualité du matériel et sa bonne utilisation</w:t>
      </w:r>
    </w:p>
    <w:p w:rsidR="00320E66" w:rsidRPr="00743AFA" w:rsidRDefault="00320E66" w:rsidP="00320E66">
      <w:r w:rsidRPr="00743AFA">
        <w:t>L'entrepreneur utilisera un matériel moderne et en parfait état permettant à la fois de limiter l'intensité des émissions sonores et de respecter le planning des travaux. Les machines et équipements seront de préférence actionnés par des moteurs électriques. Les compresseurs à essence, les moteurs à explosion et autres dispositifs produisant des gaz de combustion sont proscrits à l’intérieur des bâtiments et dans leurs abords immédiats, notamment à proximité des prises d’air.</w:t>
      </w:r>
    </w:p>
    <w:p w:rsidR="00320E66" w:rsidRPr="00743AFA" w:rsidRDefault="00320E66" w:rsidP="00320E66">
      <w:r w:rsidRPr="00743AFA">
        <w:t xml:space="preserve">L'entrepreneur instruira son personnel afin que celui-ci utilise les équipements et machines avec un maximum d'égard. Il prendra toutes les </w:t>
      </w:r>
      <w:r w:rsidRPr="00743AFA">
        <w:lastRenderedPageBreak/>
        <w:t>dispositions nécessaires à cet effet et utilisera des équipements permettant d'éviter des bruits de choc et d'à-coups violents lors des manutentions, chargements et déchargements, notamment des bennes.</w:t>
      </w:r>
    </w:p>
    <w:p w:rsidR="00320E66" w:rsidRPr="00743AFA" w:rsidRDefault="00320E66" w:rsidP="00320E66">
      <w:r w:rsidRPr="00743AFA">
        <w:t>Avant de commencer des travaux incommodants, il en informera la DT.</w:t>
      </w:r>
      <w:r>
        <w:t xml:space="preserve"> </w:t>
      </w:r>
      <w:r w:rsidRPr="00743AFA">
        <w:t>Les machines et l’outillage doivent être en permanence gardés à la vue des collaborateurs de l’entreprise. Lors des pauses et de l’arrêt du travail, l’outillage doit être inventorié et mis sous clé. Une attention particulière doit être vouée aux outils pouvant servir à des desseins d’agression ou d’effraction. Toute disparition de matériel doit être signalée sans délai au responsable de la sécurité.</w:t>
      </w:r>
    </w:p>
    <w:p w:rsidR="00320E66" w:rsidRPr="00743AFA" w:rsidRDefault="00320E66" w:rsidP="00320E66">
      <w:r w:rsidRPr="00743AFA">
        <w:t>Les perceuses doivent être munies de système de détection de présence de métaux afin d’éviter des dégâts aux tuyauteries des installations techniques (chauffage, gaz médicaux) systématiquement noyés dans les murs et les dalles en béton. La réparation des éventuels dégâts (généralement imp</w:t>
      </w:r>
      <w:r>
        <w:t>ortants) occasionnés par le non-</w:t>
      </w:r>
      <w:r w:rsidRPr="00743AFA">
        <w:t>respect de cette disposition sera mise à la charge de l’entreprise responsable.</w:t>
      </w:r>
    </w:p>
    <w:p w:rsidR="00320E66" w:rsidRPr="00743AFA" w:rsidRDefault="00320E66" w:rsidP="00320E66">
      <w:pPr>
        <w:pStyle w:val="Titre3"/>
        <w:tabs>
          <w:tab w:val="clear" w:pos="9072"/>
          <w:tab w:val="right" w:pos="10204"/>
        </w:tabs>
      </w:pPr>
      <w:r w:rsidRPr="00743AFA">
        <w:t>Respect des dispositions légales, notamment SUVA</w:t>
      </w:r>
    </w:p>
    <w:p w:rsidR="00320E66" w:rsidRPr="00743AFA" w:rsidRDefault="00320E66" w:rsidP="00320E66">
      <w:r w:rsidRPr="00743AFA">
        <w:t>Les entreprises sont tenues de prendre toutes les dispositions nécessaires afin de respecter la loi fédérale sur le travail et ses ordonnances, l’ordonnance sur la sécurité et la protection de la santé des travailleurs dans les travaux de construction, le règlement vaudois de prévention des accidents dus aux chantier, les prescriptions de la SUVA ainsi que celles, éventuelles, des Associations professionnelles propres à leur corps de métiers respectifs et relatifs à la sécurité, et ceci même si un ordre à cet effet n’a pas expressément été donné par la direction des travaux (DT).</w:t>
      </w:r>
    </w:p>
    <w:p w:rsidR="00320E66" w:rsidRPr="00743AFA" w:rsidRDefault="00320E66" w:rsidP="00320E66">
      <w:r w:rsidRPr="00743AFA">
        <w:t>De même, seront prises toutes les mesures nécessaires (tels que signalisations, barrières, platelages, garde-corps, etc.) qu’elles soient décrites ou non dans la série de prix et visant à assurer sur le chantier et ses abords, la sécurité des ouvriers, des patients, du personnel, des visiteurs, des tiers, des biens et des infrastructures. Les panneaux d'interdiction d'accès au chantier ne sauraient libérer l'entreprise de sa responsabilité.</w:t>
      </w:r>
    </w:p>
    <w:p w:rsidR="00320E66" w:rsidRPr="00743AFA" w:rsidRDefault="00320E66" w:rsidP="00320E66">
      <w:pPr>
        <w:rPr>
          <w:u w:val="single"/>
        </w:rPr>
      </w:pPr>
      <w:r w:rsidRPr="00743AFA">
        <w:rPr>
          <w:u w:val="single"/>
        </w:rPr>
        <w:t>Travaux à feu ouvert :</w:t>
      </w:r>
    </w:p>
    <w:p w:rsidR="00320E66" w:rsidRPr="00743AFA" w:rsidRDefault="00320E66" w:rsidP="00320E66">
      <w:r w:rsidRPr="00743AFA">
        <w:t xml:space="preserve">Toutes les entreprises exécutant des travaux avec risque d’incendie (chalumeaux, meulage, ponçage, oxycoupage, soudage, etc.) devront remplir le « permis pour travaux à feu ouvert », et en respecter les conditions. Ce permis est délivré par le </w:t>
      </w:r>
      <w:r>
        <w:t>c</w:t>
      </w:r>
      <w:r w:rsidRPr="00743AFA">
        <w:t xml:space="preserve">entre de contrôle au BH06. Les entreprises exécutant des travaux à feu ouvert sont tenues de se munir d’un extincteur de 6 kg, en bon état de fonctionnement, qui sera contrôlé régulièrement, posé à proximité du lieu de travail, pour permettre une intervention rapide. Les extincteurs de type poudre sont interdits. </w:t>
      </w:r>
      <w:r w:rsidRPr="00743AFA">
        <w:lastRenderedPageBreak/>
        <w:t>Les travaux à feu ouvert devront être interrompus au plus tard une heure avant la fermeture quotidienne du chantier. De plus, avant d’entreprendre des travaux à feu ouvert, l'entreprise s’annoncera au centre de contrôle BH niveau 06 pour couper la détection incendie de la zone de chantier concernée. Des détecteurs thermiques pourront être posés temporairement. A la fin de son travail, l’entreprise demandera au centre de contrôle la remise en service de la détection.</w:t>
      </w:r>
    </w:p>
    <w:p w:rsidR="00320E66" w:rsidRPr="00743AFA" w:rsidRDefault="00320E66" w:rsidP="00320E66">
      <w:pPr>
        <w:pStyle w:val="Titre3"/>
        <w:tabs>
          <w:tab w:val="clear" w:pos="9072"/>
          <w:tab w:val="right" w:pos="10204"/>
        </w:tabs>
      </w:pPr>
      <w:r w:rsidRPr="00743AFA">
        <w:t>Détection incendie et boutons poussoirs</w:t>
      </w:r>
    </w:p>
    <w:p w:rsidR="00320E66" w:rsidRPr="00743AFA" w:rsidRDefault="00320E66" w:rsidP="00320E66">
      <w:r w:rsidRPr="00743AFA">
        <w:t>En règle générale, les moyens de détection et d’alarme doivent être maintenus en service en tout temps. Les brèves coupures pour des raccordements de lignes sont tolérées et effectuées avec les ateliers techniques du CIT-S.</w:t>
      </w:r>
    </w:p>
    <w:p w:rsidR="00320E66" w:rsidRPr="00743AFA" w:rsidRDefault="00320E66" w:rsidP="00320E66">
      <w:r w:rsidRPr="00743AFA">
        <w:t>La mise hors service d’un groupe ne sera effectuée que s’il est impossible de faire autrement. La personne ayant demandé au centre de contrôle la mise hors service d’un ou plusieurs groupes de détection attend la quittance de l’opérateur du centre de contrôle pour débuter son travail. Cette personne est responsable de faire remettre en service l’installation de détection dès que possible.</w:t>
      </w:r>
    </w:p>
    <w:p w:rsidR="00320E66" w:rsidRPr="00743AFA" w:rsidRDefault="00320E66" w:rsidP="00320E66">
      <w:r w:rsidRPr="00743AFA">
        <w:t xml:space="preserve">Il est strictement interdit de quitter le lieu de travail sans faire remettre en service les moyens de détection incendie (pause, arrêt de midi et fin de journée) par le centre de contrôle. </w:t>
      </w:r>
    </w:p>
    <w:p w:rsidR="00320E66" w:rsidRPr="00743AFA" w:rsidRDefault="00320E66" w:rsidP="00320E66">
      <w:r w:rsidRPr="00743AFA">
        <w:t>Sauf indication contraire, la détection incendie sera automatiquement remise en service à 17h00.</w:t>
      </w:r>
    </w:p>
    <w:p w:rsidR="00320E66" w:rsidRPr="00743AFA" w:rsidRDefault="00320E66" w:rsidP="00320E66">
      <w:r w:rsidRPr="00743AFA">
        <w:t>Dans tous les cas, la détection incendie fonctionnera en dehors des horaires de chantier.</w:t>
      </w:r>
    </w:p>
    <w:p w:rsidR="00320E66" w:rsidRPr="00743AFA" w:rsidRDefault="00320E66" w:rsidP="00320E66">
      <w:r w:rsidRPr="00743AFA">
        <w:t>Les boutons poussoirs mis hors service temporairement seront tous munis d’une étiquette « Hors service » pendant les travaux, quelle que soit la durée de ceux-ci.</w:t>
      </w:r>
    </w:p>
    <w:p w:rsidR="00320E66" w:rsidRPr="00743AFA" w:rsidRDefault="00320E66" w:rsidP="00320E66">
      <w:r w:rsidRPr="00743AFA">
        <w:t>Le démantèlement d’anciennes installations ne sera effectué qu’après la mise en service du nouveau dispositif.</w:t>
      </w:r>
    </w:p>
    <w:p w:rsidR="00320E66" w:rsidRPr="00743AFA" w:rsidRDefault="00320E66" w:rsidP="00320E66">
      <w:pPr>
        <w:pStyle w:val="Titre3"/>
        <w:tabs>
          <w:tab w:val="clear" w:pos="9072"/>
          <w:tab w:val="right" w:pos="10204"/>
        </w:tabs>
      </w:pPr>
      <w:r w:rsidRPr="00743AFA">
        <w:t>Matériaux combustibles</w:t>
      </w:r>
    </w:p>
    <w:p w:rsidR="00320E66" w:rsidRPr="00743AFA" w:rsidRDefault="00320E66" w:rsidP="00320E66">
      <w:r w:rsidRPr="00743AFA">
        <w:t>Les matériaux combustibles liés à la construction seront réduits au minimum. Seule la quantité de matériaux combustibles nécessaire au déroulement normal des travaux pourra être stockée sur le chantier. Les déchets combustibles, notamment les emballages seront évacués quotidiennement.</w:t>
      </w:r>
    </w:p>
    <w:p w:rsidR="00320E66" w:rsidRPr="00743AFA" w:rsidRDefault="00320E66" w:rsidP="00320E66">
      <w:pPr>
        <w:pStyle w:val="Titre3"/>
        <w:tabs>
          <w:tab w:val="clear" w:pos="9072"/>
          <w:tab w:val="right" w:pos="10204"/>
        </w:tabs>
      </w:pPr>
      <w:r w:rsidRPr="00743AFA">
        <w:t>Accès pompiers</w:t>
      </w:r>
    </w:p>
    <w:p w:rsidR="00320E66" w:rsidRPr="00743AFA" w:rsidRDefault="00320E66" w:rsidP="00320E66">
      <w:r w:rsidRPr="00743AFA">
        <w:t>Les axes d’intervention des véhicules du service du feu doivent rester dégagés en tout temps.</w:t>
      </w:r>
    </w:p>
    <w:p w:rsidR="00320E66" w:rsidRPr="00743AFA" w:rsidRDefault="00320E66" w:rsidP="00320E66">
      <w:r w:rsidRPr="00743AFA">
        <w:lastRenderedPageBreak/>
        <w:t>Les points de pénétration utilisés par le service du feu doivent rester libres en tout temps.</w:t>
      </w:r>
    </w:p>
    <w:p w:rsidR="00320E66" w:rsidRPr="00743AFA" w:rsidRDefault="00320E66" w:rsidP="00320E66">
      <w:r w:rsidRPr="00743AFA">
        <w:t>L’accessibilité à l’ensemble des locaux doit être garantie pour l’équipe d’intervention selon le cheminement défini (lampes de secteurs et lampes d’action).</w:t>
      </w:r>
    </w:p>
    <w:p w:rsidR="00320E66" w:rsidRPr="00743AFA" w:rsidRDefault="00320E66" w:rsidP="00320E66">
      <w:pPr>
        <w:pStyle w:val="Titre3"/>
        <w:tabs>
          <w:tab w:val="clear" w:pos="9072"/>
          <w:tab w:val="right" w:pos="10204"/>
        </w:tabs>
      </w:pPr>
      <w:r w:rsidRPr="00743AFA">
        <w:t>Réseau hydraulique incendie</w:t>
      </w:r>
    </w:p>
    <w:p w:rsidR="00320E66" w:rsidRPr="00743AFA" w:rsidRDefault="00320E66" w:rsidP="00320E66">
      <w:r w:rsidRPr="00743AFA">
        <w:rPr>
          <w:u w:val="single"/>
        </w:rPr>
        <w:t>Extérieur :</w:t>
      </w:r>
    </w:p>
    <w:p w:rsidR="00320E66" w:rsidRPr="00743AFA" w:rsidRDefault="00320E66" w:rsidP="00320E66">
      <w:r w:rsidRPr="00743AFA">
        <w:t>Les points d’eau, bouches d’eau et bornes hydrantes doivent être libre d’accès et la signalisation officielle maintenue en place.</w:t>
      </w:r>
    </w:p>
    <w:p w:rsidR="00320E66" w:rsidRPr="00743AFA" w:rsidRDefault="00320E66" w:rsidP="00320E66">
      <w:r w:rsidRPr="00743AFA">
        <w:t>Les coupures d’eau sur le réseau public, à proximité du CHUV doivent être signalées au SPSL (pompiers Lausanne) et au Service de sécurité du CHUV. Elles seront limitées au strict minimum. En aucun cas les ouvriers ne quitteront le chantier avant que la remise en eau ait été effectuée.</w:t>
      </w:r>
    </w:p>
    <w:p w:rsidR="00320E66" w:rsidRPr="00743AFA" w:rsidRDefault="00320E66" w:rsidP="00320E66">
      <w:r w:rsidRPr="00743AFA">
        <w:rPr>
          <w:u w:val="single"/>
        </w:rPr>
        <w:t>Intérieur :</w:t>
      </w:r>
    </w:p>
    <w:p w:rsidR="00320E66" w:rsidRPr="00743AFA" w:rsidRDefault="00320E66" w:rsidP="00320E66">
      <w:r w:rsidRPr="00743AFA">
        <w:t>Les postes incendie doivent être libres d’accès et la signalisation évidente.</w:t>
      </w:r>
    </w:p>
    <w:p w:rsidR="00320E66" w:rsidRPr="00743AFA" w:rsidRDefault="00320E66" w:rsidP="00320E66">
      <w:r w:rsidRPr="00743AFA">
        <w:t>Les coupures d’eau doivent être planifiées avec le Service de sécurité du CHUV. Elles seront limitées au strict minimum. En aucun cas les ouvriers ne quitteront le chantier avant que la remise en eau ait été effectuée.</w:t>
      </w:r>
    </w:p>
    <w:p w:rsidR="00320E66" w:rsidRPr="00743AFA" w:rsidRDefault="00320E66" w:rsidP="00320E66">
      <w:pPr>
        <w:pStyle w:val="Titre3"/>
        <w:tabs>
          <w:tab w:val="clear" w:pos="9072"/>
          <w:tab w:val="right" w:pos="10204"/>
        </w:tabs>
      </w:pPr>
      <w:r w:rsidRPr="00743AFA">
        <w:t>Sorties de secours et éclairage de secours</w:t>
      </w:r>
    </w:p>
    <w:p w:rsidR="00320E66" w:rsidRPr="00743AFA" w:rsidRDefault="00320E66" w:rsidP="00320E66">
      <w:r w:rsidRPr="00743AFA">
        <w:t xml:space="preserve">Les signalisations « sortie », « sortie de secours » et « feu », doivent être visibles en tout temps. </w:t>
      </w:r>
    </w:p>
    <w:p w:rsidR="00320E66" w:rsidRPr="00743AFA" w:rsidRDefault="00320E66" w:rsidP="00320E66">
      <w:r w:rsidRPr="00743AFA">
        <w:t>L’accessibilité des issues et sorties de secours doit être garantie en tout temps.</w:t>
      </w:r>
    </w:p>
    <w:p w:rsidR="00320E66" w:rsidRPr="00743AFA" w:rsidRDefault="00320E66" w:rsidP="00320E66">
      <w:r w:rsidRPr="00743AFA">
        <w:t>A l’extérieur, les espaces de dégagement situés devant les issues et sorties de secours doivent rester libres.</w:t>
      </w:r>
    </w:p>
    <w:p w:rsidR="00320E66" w:rsidRPr="00743AFA" w:rsidRDefault="00320E66" w:rsidP="00320E66">
      <w:r w:rsidRPr="00743AFA">
        <w:t>La signalisation interne des issues et sorties de secours doit être modifiée en fonction des entraves causées par le chantier.</w:t>
      </w:r>
    </w:p>
    <w:p w:rsidR="00320E66" w:rsidRPr="00743AFA" w:rsidRDefault="00320E66" w:rsidP="00320E66">
      <w:r w:rsidRPr="00743AFA">
        <w:t>Un éclairage de sécurité permettant de parcourir les locaux et les voies d’évacuation en toute sécurité et de trouver les sorties doit être garanti.</w:t>
      </w:r>
    </w:p>
    <w:p w:rsidR="00320E66" w:rsidRPr="00743AFA" w:rsidRDefault="00320E66" w:rsidP="00320E66">
      <w:r w:rsidRPr="00743AFA">
        <w:t>Les installations provisoires telles que passerelles, escalier, etc. doivent être construits en matériaux incombustibles et avoir une largeur de 1.2 m au minimum.</w:t>
      </w:r>
    </w:p>
    <w:p w:rsidR="00320E66" w:rsidRPr="00743AFA" w:rsidRDefault="00320E66" w:rsidP="00320E66">
      <w:pPr>
        <w:pStyle w:val="Titre3"/>
        <w:tabs>
          <w:tab w:val="clear" w:pos="9072"/>
          <w:tab w:val="right" w:pos="10204"/>
        </w:tabs>
      </w:pPr>
      <w:r w:rsidRPr="00743AFA">
        <w:t>Portes coupe-feu</w:t>
      </w:r>
    </w:p>
    <w:p w:rsidR="00320E66" w:rsidRPr="00743AFA" w:rsidRDefault="00320E66" w:rsidP="00320E66">
      <w:r w:rsidRPr="00743AFA">
        <w:t>Le fonctionnement des portes coupe-feu doit être garanti en tout temps. Il est interdit d’entreposer du matériel, des tuyaux, des bobines de câble, etc. pouvant entraver leur fonctionnement. Il est également interdit de déconnecter les ferme-portes.</w:t>
      </w:r>
    </w:p>
    <w:p w:rsidR="00320E66" w:rsidRPr="00743AFA" w:rsidRDefault="00320E66" w:rsidP="00320E66">
      <w:r w:rsidRPr="00743AFA">
        <w:lastRenderedPageBreak/>
        <w:t>Les travaux sur les portes coupe-feu doivent être planifiés afin d’en limiter la durée.</w:t>
      </w:r>
    </w:p>
    <w:p w:rsidR="00320E66" w:rsidRPr="00743AFA" w:rsidRDefault="00320E66" w:rsidP="00320E66">
      <w:pPr>
        <w:pStyle w:val="Titre3"/>
        <w:tabs>
          <w:tab w:val="clear" w:pos="9072"/>
          <w:tab w:val="right" w:pos="10204"/>
        </w:tabs>
      </w:pPr>
      <w:r w:rsidRPr="00743AFA">
        <w:t>Cloisonnement de la zone de chantier</w:t>
      </w:r>
    </w:p>
    <w:p w:rsidR="00320E66" w:rsidRPr="00743AFA" w:rsidRDefault="00320E66" w:rsidP="00320E66">
      <w:r w:rsidRPr="00743AFA">
        <w:t>Dans toute la mesure du possible, la zone en chantier doit être cloisonnée coupe-feu EI60/EI30 par rapport aux secteurs en exploitation. Avant le début des travaux, le cloisonnement doit être validé par le Service de sécurité du CHUV. Les ouvertures pratiquées dans les cloisons provisoires de chantier pour permettre le passage de chemin de câbles et autres tuyaux doivent être obturées chaque soir.</w:t>
      </w:r>
    </w:p>
    <w:p w:rsidR="00320E66" w:rsidRPr="00743AFA" w:rsidRDefault="00320E66" w:rsidP="00320E66">
      <w:r w:rsidRPr="00743AFA">
        <w:t>Dans tous les cas, le service de sécurité ainsi que le service de garde technique (collaborateurs des ateliers techniques du CIT-S assurant le piquet) doivent être en possession d’un double de toutes les clés de chantier.</w:t>
      </w:r>
    </w:p>
    <w:p w:rsidR="00320E66" w:rsidRPr="00743AFA" w:rsidRDefault="00320E66" w:rsidP="00320E66">
      <w:pPr>
        <w:pStyle w:val="Titre3"/>
        <w:tabs>
          <w:tab w:val="clear" w:pos="9072"/>
          <w:tab w:val="right" w:pos="10204"/>
        </w:tabs>
      </w:pPr>
      <w:r w:rsidRPr="00743AFA">
        <w:t>Badges</w:t>
      </w:r>
    </w:p>
    <w:p w:rsidR="00320E66" w:rsidRPr="00743AFA" w:rsidRDefault="00320E66" w:rsidP="00320E66">
      <w:r w:rsidRPr="00743AFA">
        <w:t>L’ensemble des collaborateurs travaillant sur le chantier, y compris les mandataires et les ouvriers, doivent être porteurs d’un badge distribué par la Direction des travaux. La liste nominative des personnes devant recevoir un badge doit être remise à la Direction des travaux une semaine avant le début des travaux.</w:t>
      </w:r>
    </w:p>
    <w:p w:rsidR="00320E66" w:rsidRPr="00743AFA" w:rsidRDefault="00320E66" w:rsidP="00320E66">
      <w:pPr>
        <w:pStyle w:val="Titre3"/>
        <w:tabs>
          <w:tab w:val="clear" w:pos="9072"/>
          <w:tab w:val="right" w:pos="10204"/>
        </w:tabs>
      </w:pPr>
      <w:r w:rsidRPr="00743AFA">
        <w:t>Interdictions</w:t>
      </w:r>
    </w:p>
    <w:p w:rsidR="00320E66" w:rsidRPr="00743AFA" w:rsidRDefault="00320E66" w:rsidP="00320E66">
      <w:r w:rsidRPr="00743AFA">
        <w:t>Il est strictement interdit :</w:t>
      </w:r>
    </w:p>
    <w:p w:rsidR="00320E66" w:rsidRPr="00743AFA" w:rsidRDefault="00320E66" w:rsidP="00320E66">
      <w:pPr>
        <w:pStyle w:val="Tiretpuce"/>
      </w:pPr>
      <w:r w:rsidRPr="00743AFA">
        <w:t>•</w:t>
      </w:r>
      <w:r w:rsidRPr="00743AFA">
        <w:tab/>
        <w:t>de fumer dans les locaux pendant toute la durée des travaux,</w:t>
      </w:r>
    </w:p>
    <w:p w:rsidR="00320E66" w:rsidRPr="00743AFA" w:rsidRDefault="00320E66" w:rsidP="00320E66">
      <w:pPr>
        <w:pStyle w:val="Tiretpuce"/>
      </w:pPr>
      <w:r w:rsidRPr="00743AFA">
        <w:t>•</w:t>
      </w:r>
      <w:r w:rsidRPr="00743AFA">
        <w:tab/>
        <w:t>de consommer de l’alcool et dans les locaux pendant toute la durée des travaux,</w:t>
      </w:r>
    </w:p>
    <w:p w:rsidR="00320E66" w:rsidRPr="00743AFA" w:rsidRDefault="00320E66" w:rsidP="00320E66">
      <w:pPr>
        <w:pStyle w:val="Tiretpuce"/>
      </w:pPr>
      <w:r w:rsidRPr="00743AFA">
        <w:t>•</w:t>
      </w:r>
      <w:r w:rsidRPr="00743AFA">
        <w:tab/>
        <w:t>de faire des feux sur le chantier y compris en fûts ou en braseros,</w:t>
      </w:r>
    </w:p>
    <w:p w:rsidR="00320E66" w:rsidRPr="00743AFA" w:rsidRDefault="00320E66" w:rsidP="00320E66">
      <w:pPr>
        <w:pStyle w:val="Tiretpuce"/>
      </w:pPr>
      <w:r w:rsidRPr="00743AFA">
        <w:t>•</w:t>
      </w:r>
      <w:r w:rsidRPr="00743AFA">
        <w:tab/>
        <w:t>de faire usage de chauffage direct à l’intérieur du bâtiment, y compris en ce qui concerne la préparation de repas,</w:t>
      </w:r>
    </w:p>
    <w:p w:rsidR="00320E66" w:rsidRPr="00743AFA" w:rsidRDefault="00320E66" w:rsidP="00320E66">
      <w:pPr>
        <w:pStyle w:val="Tiretpuce"/>
      </w:pPr>
      <w:r w:rsidRPr="00743AFA">
        <w:t>•</w:t>
      </w:r>
      <w:r w:rsidRPr="00743AFA">
        <w:tab/>
        <w:t>d’utiliser des cornes pour appel téléphonique,</w:t>
      </w:r>
    </w:p>
    <w:p w:rsidR="00320E66" w:rsidRPr="00743AFA" w:rsidRDefault="00320E66" w:rsidP="00320E66">
      <w:pPr>
        <w:pStyle w:val="Tiretpuce"/>
      </w:pPr>
      <w:r w:rsidRPr="00743AFA">
        <w:t>•</w:t>
      </w:r>
      <w:r w:rsidRPr="00743AFA">
        <w:tab/>
        <w:t>d’utiliser des téléphones portables dans les zones définies par le Service de sécurité du CHUV,</w:t>
      </w:r>
    </w:p>
    <w:p w:rsidR="00320E66" w:rsidRPr="00743AFA" w:rsidRDefault="00320E66" w:rsidP="00320E66">
      <w:pPr>
        <w:pStyle w:val="Tiretpuce"/>
      </w:pPr>
      <w:r w:rsidRPr="00743AFA">
        <w:t>•</w:t>
      </w:r>
      <w:r w:rsidRPr="00743AFA">
        <w:tab/>
        <w:t>d’utiliser une radio ou tout autre moyen de diffusion de musique.</w:t>
      </w:r>
    </w:p>
    <w:p w:rsidR="00320E66" w:rsidRPr="00743AFA" w:rsidRDefault="00320E66" w:rsidP="00320E66">
      <w:pPr>
        <w:pStyle w:val="Titre3"/>
        <w:tabs>
          <w:tab w:val="clear" w:pos="9072"/>
          <w:tab w:val="right" w:pos="10204"/>
        </w:tabs>
      </w:pPr>
      <w:r w:rsidRPr="00743AFA">
        <w:lastRenderedPageBreak/>
        <w:t>Coupure des installations techniques</w:t>
      </w:r>
    </w:p>
    <w:p w:rsidR="00320E66" w:rsidRPr="00743AFA" w:rsidRDefault="00320E66" w:rsidP="00320E66">
      <w:r w:rsidRPr="00743AFA">
        <w:t>Afin d’éviter les risques de coupures intempestives de l’alimentation électrique du réseau informatique, de celui des gaz médicaux et/ou de celui des installations de chauffage et de ventilation, un accord préalable du responsable technique du CIT-S concerné doit être obtenu avant chaque intervention sur les infrastructures techniques.</w:t>
      </w:r>
    </w:p>
    <w:p w:rsidR="00320E66" w:rsidRPr="00743AFA" w:rsidRDefault="00320E66" w:rsidP="00320E66">
      <w:pPr>
        <w:pStyle w:val="Titre3"/>
        <w:tabs>
          <w:tab w:val="clear" w:pos="9072"/>
          <w:tab w:val="right" w:pos="10204"/>
        </w:tabs>
      </w:pPr>
      <w:r w:rsidRPr="00743AFA">
        <w:t>Facturation des frais d’intervention des secours officiels et des intervenants internes</w:t>
      </w:r>
    </w:p>
    <w:p w:rsidR="00320E66" w:rsidRPr="00743AFA" w:rsidRDefault="00320E66" w:rsidP="00320E66">
      <w:r w:rsidRPr="00743AFA">
        <w:t>En cas d’alarme intempestive ou de comportement inadéquat ayant provoqué l’intervention des secours officiels et/ou des intervenants internes (piquets techniques, agents de sécurité) le CHUV se réserve le droit de refacturer ces frais à la personne responsable ou à son entreprise. Ces frais comprendront les coûts du personnel du CHUV engagé auxquels s’ajoutent le coût des secour</w:t>
      </w:r>
      <w:r>
        <w:t>s officiels. Un forfait de Fr. </w:t>
      </w:r>
      <w:r w:rsidRPr="00743AFA">
        <w:t>200.- qui couvre les frais d’administration sera également facturé.</w:t>
      </w:r>
    </w:p>
    <w:p w:rsidR="00320E66" w:rsidRPr="00743AFA" w:rsidRDefault="00320E66" w:rsidP="00320E66">
      <w:pPr>
        <w:pStyle w:val="Titre3"/>
        <w:tabs>
          <w:tab w:val="clear" w:pos="9072"/>
          <w:tab w:val="right" w:pos="10204"/>
        </w:tabs>
      </w:pPr>
      <w:r w:rsidRPr="00743AFA">
        <w:t>Arrêts inopinés des travaux</w:t>
      </w:r>
    </w:p>
    <w:p w:rsidR="00320E66" w:rsidRPr="00743AFA" w:rsidRDefault="00320E66" w:rsidP="00320E66">
      <w:r w:rsidRPr="00743AFA">
        <w:t>Pendant toute la durée des travaux, des arrêts de travail pourront être imposés pour des raisons de contraintes d’exploitation. Sont habilités à ordonner une suspension des travaux ainsi que sa reprise, la DT, la Direction de la sécurité et Securitas.</w:t>
      </w:r>
    </w:p>
    <w:p w:rsidR="00320E66" w:rsidRPr="00743AFA" w:rsidRDefault="00320E66" w:rsidP="00320E66">
      <w:pPr>
        <w:pStyle w:val="Titre3"/>
        <w:tabs>
          <w:tab w:val="clear" w:pos="9072"/>
          <w:tab w:val="right" w:pos="10204"/>
        </w:tabs>
      </w:pPr>
      <w:r w:rsidRPr="00743AFA">
        <w:t>Travaux bruyants</w:t>
      </w:r>
    </w:p>
    <w:p w:rsidR="00320E66" w:rsidRPr="00743AFA" w:rsidRDefault="00320E66" w:rsidP="00320E66">
      <w:r w:rsidRPr="00743AFA">
        <w:t>Les travaux particulièrement bruyants seront coordonnés avec la DT et la direction de la sécurité.</w:t>
      </w:r>
    </w:p>
    <w:p w:rsidR="00320E66" w:rsidRPr="00743AFA" w:rsidRDefault="00320E66" w:rsidP="00320E66">
      <w:pPr>
        <w:pStyle w:val="Titre3"/>
        <w:tabs>
          <w:tab w:val="clear" w:pos="9072"/>
          <w:tab w:val="right" w:pos="10204"/>
        </w:tabs>
      </w:pPr>
      <w:r w:rsidRPr="00743AFA">
        <w:t>Circulation interne</w:t>
      </w:r>
    </w:p>
    <w:p w:rsidR="00320E66" w:rsidRPr="00743AFA" w:rsidRDefault="00320E66" w:rsidP="00320E66">
      <w:r w:rsidRPr="00743AFA">
        <w:t>La fluidité de la circulation interne nécessaire à l’exploitation de l’hôpital doit être garantie en tout temps (passage de lits, de chariots, etc.).</w:t>
      </w:r>
    </w:p>
    <w:p w:rsidR="00320E66" w:rsidRPr="00743AFA" w:rsidRDefault="00320E66" w:rsidP="00320E66">
      <w:pPr>
        <w:pStyle w:val="Titre3"/>
        <w:tabs>
          <w:tab w:val="clear" w:pos="9072"/>
          <w:tab w:val="right" w:pos="10204"/>
        </w:tabs>
      </w:pPr>
      <w:r w:rsidRPr="00743AFA">
        <w:t>Confidentialité</w:t>
      </w:r>
    </w:p>
    <w:p w:rsidR="00320E66" w:rsidRPr="00743AFA" w:rsidRDefault="00320E66" w:rsidP="00320E66">
      <w:r w:rsidRPr="00743AFA">
        <w:t>Afin de préserver la sphère privée des patients, il est exigé de tous les mandataires et collaborateurs des entreprises œuvrant sur le chantier qu’ils s’engagent à ne divulguer aucun fait ou événement dont ils au</w:t>
      </w:r>
      <w:r w:rsidRPr="00743AFA">
        <w:lastRenderedPageBreak/>
        <w:t>raient connaissance, ni divulguer aucune information touchant les patients qui leur serait</w:t>
      </w:r>
      <w:r>
        <w:t xml:space="preserve"> parvenue dans l’exercice de leur</w:t>
      </w:r>
      <w:r w:rsidRPr="00743AFA">
        <w:t xml:space="preserve"> activité. Lors de la remise de son badge, chaque ouvrier ou collaborateur œuvrant sur le chantier recevra la directive institutionnelle relative au secret médical, secret de fonction et protection des données informatisées.</w:t>
      </w:r>
    </w:p>
    <w:p w:rsidR="00320E66" w:rsidRPr="00743AFA" w:rsidRDefault="00320E66" w:rsidP="00320E66">
      <w:pPr>
        <w:pStyle w:val="Titre3"/>
        <w:tabs>
          <w:tab w:val="clear" w:pos="9072"/>
          <w:tab w:val="right" w:pos="10204"/>
        </w:tabs>
      </w:pPr>
      <w:r w:rsidRPr="00743AFA">
        <w:t>Eclairage mobile du chantier</w:t>
      </w:r>
    </w:p>
    <w:p w:rsidR="00320E66" w:rsidRPr="00743AFA" w:rsidRDefault="00320E66" w:rsidP="00320E66">
      <w:r w:rsidRPr="00743AFA">
        <w:t>Tous les éclairages mobiles du chantier dégageant de la chaleur (projecteurs halogènes) sont interdits à l’intérieur des bâtiments. Seuls des appareils à éclairage froid (fluorescent) sont autorisés.</w:t>
      </w:r>
    </w:p>
    <w:p w:rsidR="00320E66" w:rsidRPr="00743AFA" w:rsidRDefault="00320E66" w:rsidP="00320E66">
      <w:pPr>
        <w:pStyle w:val="Titre3"/>
        <w:tabs>
          <w:tab w:val="clear" w:pos="9072"/>
          <w:tab w:val="right" w:pos="10204"/>
        </w:tabs>
      </w:pPr>
      <w:r w:rsidRPr="00743AFA">
        <w:t>Prévention de la contamination de l’air (faux-plafonds)</w:t>
      </w:r>
    </w:p>
    <w:p w:rsidR="00320E66" w:rsidRPr="00743AFA" w:rsidRDefault="00320E66" w:rsidP="00320E66">
      <w:r w:rsidRPr="00743AFA">
        <w:t>Des mesures de précaution relatives à la contamination de l’air par des champignons en suspension dans la poussière</w:t>
      </w:r>
      <w:r>
        <w:t>,</w:t>
      </w:r>
      <w:r w:rsidRPr="00743AFA">
        <w:t xml:space="preserve"> peuvent en fonction de la zone à risque, et notamment lors des travaux de démolition et de démontage des plafonds, être imposées par la Division autonome de médecine préventive hospitalière (procédure 6).</w:t>
      </w:r>
    </w:p>
    <w:p w:rsidR="00320E66" w:rsidRPr="00743AFA" w:rsidRDefault="00320E66" w:rsidP="00320E66">
      <w:pPr>
        <w:pStyle w:val="Titre3"/>
        <w:tabs>
          <w:tab w:val="clear" w:pos="9072"/>
          <w:tab w:val="right" w:pos="10204"/>
        </w:tabs>
      </w:pPr>
      <w:r w:rsidRPr="00743AFA">
        <w:t>Zones contrôlées</w:t>
      </w:r>
    </w:p>
    <w:p w:rsidR="00320E66" w:rsidRPr="00743AFA" w:rsidRDefault="00320E66" w:rsidP="00320E66">
      <w:r w:rsidRPr="00743AFA">
        <w:t xml:space="preserve">L’accès des ouvriers aux locaux en exploitation se fera uniquement avec l’accord de la DT, qui planifiera avec les exploitants la disponibilité des locaux. </w:t>
      </w:r>
    </w:p>
    <w:p w:rsidR="00320E66" w:rsidRPr="00743AFA" w:rsidRDefault="00320E66" w:rsidP="00320E66">
      <w:pPr>
        <w:pStyle w:val="Titre3"/>
        <w:tabs>
          <w:tab w:val="clear" w:pos="9072"/>
          <w:tab w:val="right" w:pos="10204"/>
        </w:tabs>
      </w:pPr>
      <w:r w:rsidRPr="00743AFA">
        <w:t>Numéros de téléphone importants</w:t>
      </w:r>
    </w:p>
    <w:p w:rsidR="00320E66" w:rsidRPr="00743AFA" w:rsidRDefault="00320E66" w:rsidP="00320E66">
      <w:pPr>
        <w:numPr>
          <w:ilvl w:val="0"/>
          <w:numId w:val="36"/>
        </w:numPr>
        <w:ind w:left="426"/>
        <w:rPr>
          <w:b/>
        </w:rPr>
      </w:pPr>
      <w:r w:rsidRPr="00743AFA">
        <w:rPr>
          <w:b/>
        </w:rPr>
        <w:t>Numéros externes </w:t>
      </w:r>
    </w:p>
    <w:p w:rsidR="00320E66" w:rsidRPr="00743AFA" w:rsidRDefault="00320E66" w:rsidP="00320E66">
      <w:pPr>
        <w:pStyle w:val="Tiretpuce"/>
        <w:spacing w:before="0" w:after="0"/>
      </w:pPr>
      <w:r w:rsidRPr="00743AFA">
        <w:t>•</w:t>
      </w:r>
      <w:r w:rsidRPr="00743AFA">
        <w:tab/>
        <w:t>118 : Pompiers</w:t>
      </w:r>
    </w:p>
    <w:p w:rsidR="00320E66" w:rsidRPr="00743AFA" w:rsidRDefault="00320E66" w:rsidP="00320E66">
      <w:pPr>
        <w:pStyle w:val="Tiretpuce"/>
        <w:spacing w:before="0" w:after="0"/>
      </w:pPr>
      <w:r w:rsidRPr="00743AFA">
        <w:t>•</w:t>
      </w:r>
      <w:r w:rsidRPr="00743AFA">
        <w:tab/>
        <w:t>117 : Police</w:t>
      </w:r>
    </w:p>
    <w:p w:rsidR="00320E66" w:rsidRPr="00743AFA" w:rsidRDefault="00320E66" w:rsidP="00320E66">
      <w:pPr>
        <w:pStyle w:val="Tiretpuce"/>
        <w:spacing w:before="0" w:after="0"/>
      </w:pPr>
      <w:r w:rsidRPr="00743AFA">
        <w:t>•</w:t>
      </w:r>
      <w:r w:rsidRPr="00743AFA">
        <w:tab/>
        <w:t>144 : Urgences santé (ambulances)</w:t>
      </w:r>
    </w:p>
    <w:p w:rsidR="00320E66" w:rsidRPr="00743AFA" w:rsidRDefault="00320E66" w:rsidP="00320E66">
      <w:pPr>
        <w:numPr>
          <w:ilvl w:val="0"/>
          <w:numId w:val="36"/>
        </w:numPr>
        <w:spacing w:before="120" w:after="120"/>
        <w:rPr>
          <w:b/>
          <w:lang w:eastAsia="fr-FR"/>
        </w:rPr>
      </w:pPr>
      <w:r w:rsidRPr="00743AFA">
        <w:rPr>
          <w:b/>
        </w:rPr>
        <w:t>Sur la cité hospitalière (Lausanne)</w:t>
      </w:r>
    </w:p>
    <w:p w:rsidR="00320E66" w:rsidRPr="00743AFA" w:rsidRDefault="00320E66" w:rsidP="00320E66">
      <w:pPr>
        <w:pStyle w:val="111Suite"/>
        <w:tabs>
          <w:tab w:val="clear" w:pos="5660"/>
        </w:tabs>
        <w:spacing w:before="0" w:after="0"/>
        <w:ind w:left="0" w:firstLine="360"/>
        <w:rPr>
          <w:sz w:val="20"/>
          <w:szCs w:val="20"/>
          <w:lang w:val="fr-CH"/>
        </w:rPr>
      </w:pPr>
      <w:r w:rsidRPr="00743AFA">
        <w:rPr>
          <w:sz w:val="20"/>
          <w:szCs w:val="20"/>
          <w:lang w:val="fr-CH"/>
        </w:rPr>
        <w:t>Numéros en interne :</w:t>
      </w:r>
    </w:p>
    <w:p w:rsidR="00320E66" w:rsidRPr="00743AFA" w:rsidRDefault="00320E66" w:rsidP="00320E66">
      <w:pPr>
        <w:pStyle w:val="Tiretpuce"/>
        <w:spacing w:before="0" w:after="0"/>
        <w:rPr>
          <w:szCs w:val="20"/>
        </w:rPr>
      </w:pPr>
      <w:r w:rsidRPr="00743AFA">
        <w:rPr>
          <w:szCs w:val="20"/>
        </w:rPr>
        <w:t>•</w:t>
      </w:r>
      <w:r w:rsidRPr="00743AFA">
        <w:rPr>
          <w:szCs w:val="20"/>
        </w:rPr>
        <w:tab/>
        <w:t>49 118 : Incendie, fumée, explosion, inondation, etc...</w:t>
      </w:r>
    </w:p>
    <w:p w:rsidR="00320E66" w:rsidRPr="00743AFA" w:rsidRDefault="00320E66" w:rsidP="00320E66">
      <w:pPr>
        <w:pStyle w:val="Tiretpuce"/>
        <w:spacing w:before="0" w:after="0"/>
        <w:rPr>
          <w:szCs w:val="20"/>
        </w:rPr>
      </w:pPr>
      <w:r w:rsidRPr="00743AFA">
        <w:rPr>
          <w:szCs w:val="20"/>
        </w:rPr>
        <w:t>•</w:t>
      </w:r>
      <w:r w:rsidRPr="00743AFA">
        <w:rPr>
          <w:szCs w:val="20"/>
        </w:rPr>
        <w:tab/>
        <w:t>49 777 : Sécurité interne, agents Securitas, gardiennage, surveillance</w:t>
      </w:r>
    </w:p>
    <w:p w:rsidR="00320E66" w:rsidRPr="00743AFA" w:rsidRDefault="00320E66" w:rsidP="00320E66">
      <w:pPr>
        <w:pStyle w:val="Tiretpuce"/>
        <w:spacing w:before="0" w:after="0"/>
        <w:rPr>
          <w:szCs w:val="20"/>
        </w:rPr>
      </w:pPr>
      <w:r w:rsidRPr="00743AFA">
        <w:rPr>
          <w:szCs w:val="20"/>
        </w:rPr>
        <w:t>•</w:t>
      </w:r>
      <w:r w:rsidRPr="00743AFA">
        <w:rPr>
          <w:szCs w:val="20"/>
        </w:rPr>
        <w:tab/>
        <w:t>49 144 : Urgences santé, accident, malaise, etc.</w:t>
      </w:r>
    </w:p>
    <w:p w:rsidR="00320E66" w:rsidRPr="00743AFA" w:rsidRDefault="00320E66" w:rsidP="00320E66">
      <w:pPr>
        <w:pStyle w:val="Tiretpuce"/>
        <w:spacing w:before="0" w:after="0"/>
        <w:rPr>
          <w:szCs w:val="20"/>
        </w:rPr>
      </w:pPr>
      <w:r w:rsidRPr="00743AFA">
        <w:rPr>
          <w:szCs w:val="20"/>
        </w:rPr>
        <w:t>•</w:t>
      </w:r>
      <w:r w:rsidRPr="00743AFA">
        <w:rPr>
          <w:szCs w:val="20"/>
        </w:rPr>
        <w:tab/>
        <w:t>48 133 : Service technique (centre de contrôle)</w:t>
      </w:r>
    </w:p>
    <w:p w:rsidR="00320E66" w:rsidRPr="00743AFA" w:rsidRDefault="00320E66" w:rsidP="00320E66">
      <w:pPr>
        <w:pStyle w:val="Tiretpuce"/>
        <w:spacing w:before="0" w:after="0"/>
        <w:rPr>
          <w:szCs w:val="20"/>
        </w:rPr>
      </w:pPr>
      <w:r w:rsidRPr="00743AFA">
        <w:rPr>
          <w:szCs w:val="20"/>
        </w:rPr>
        <w:t>•</w:t>
      </w:r>
      <w:r w:rsidRPr="00743AFA">
        <w:rPr>
          <w:szCs w:val="20"/>
        </w:rPr>
        <w:tab/>
        <w:t>41 111 : Renseignements (central téléphonique du CHUV)</w:t>
      </w:r>
    </w:p>
    <w:p w:rsidR="00320E66" w:rsidRPr="00743AFA" w:rsidRDefault="00320E66" w:rsidP="00320E66">
      <w:pPr>
        <w:pStyle w:val="111Suite"/>
        <w:tabs>
          <w:tab w:val="clear" w:pos="5660"/>
        </w:tabs>
        <w:spacing w:after="0"/>
        <w:ind w:left="0" w:firstLine="357"/>
        <w:rPr>
          <w:sz w:val="20"/>
          <w:szCs w:val="20"/>
          <w:lang w:val="fr-CH"/>
        </w:rPr>
      </w:pPr>
      <w:r w:rsidRPr="00743AFA">
        <w:rPr>
          <w:sz w:val="20"/>
          <w:szCs w:val="20"/>
          <w:lang w:val="fr-CH"/>
        </w:rPr>
        <w:t>Numéros externes :</w:t>
      </w:r>
    </w:p>
    <w:p w:rsidR="00320E66" w:rsidRPr="00743AFA" w:rsidRDefault="00320E66" w:rsidP="00320E66">
      <w:pPr>
        <w:pStyle w:val="Tiretpuce"/>
        <w:spacing w:before="0" w:after="0"/>
        <w:rPr>
          <w:szCs w:val="20"/>
        </w:rPr>
      </w:pPr>
      <w:r w:rsidRPr="00743AFA">
        <w:rPr>
          <w:szCs w:val="20"/>
        </w:rPr>
        <w:lastRenderedPageBreak/>
        <w:t>•</w:t>
      </w:r>
      <w:r w:rsidRPr="00743AFA">
        <w:rPr>
          <w:szCs w:val="20"/>
        </w:rPr>
        <w:tab/>
        <w:t>021 314 17 90 : Sécurité interne, agents Securitas, gardiennage, surveillance</w:t>
      </w:r>
    </w:p>
    <w:p w:rsidR="00320E66" w:rsidRPr="00743AFA" w:rsidRDefault="00320E66" w:rsidP="00320E66">
      <w:pPr>
        <w:pStyle w:val="Tiretpuce"/>
        <w:spacing w:before="0" w:after="0"/>
        <w:rPr>
          <w:szCs w:val="20"/>
        </w:rPr>
      </w:pPr>
      <w:r w:rsidRPr="00743AFA">
        <w:rPr>
          <w:szCs w:val="20"/>
        </w:rPr>
        <w:t>•</w:t>
      </w:r>
      <w:r w:rsidRPr="00743AFA">
        <w:rPr>
          <w:szCs w:val="20"/>
        </w:rPr>
        <w:tab/>
        <w:t>021 314 81 33 : Service technique (centre de contrôle)</w:t>
      </w:r>
    </w:p>
    <w:p w:rsidR="00320E66" w:rsidRPr="00743AFA" w:rsidRDefault="00320E66" w:rsidP="00320E66">
      <w:pPr>
        <w:pStyle w:val="Tiretpuce"/>
        <w:spacing w:before="0" w:after="0"/>
        <w:rPr>
          <w:szCs w:val="20"/>
        </w:rPr>
      </w:pPr>
      <w:r w:rsidRPr="00743AFA">
        <w:rPr>
          <w:szCs w:val="20"/>
        </w:rPr>
        <w:t>•</w:t>
      </w:r>
      <w:r w:rsidRPr="00743AFA">
        <w:rPr>
          <w:szCs w:val="20"/>
        </w:rPr>
        <w:tab/>
        <w:t>021 314 11 11 : Renseignements (central téléphonique du CHUV)</w:t>
      </w:r>
    </w:p>
    <w:p w:rsidR="00320E66" w:rsidRPr="00743AFA" w:rsidRDefault="00320E66" w:rsidP="00320E66">
      <w:pPr>
        <w:numPr>
          <w:ilvl w:val="0"/>
          <w:numId w:val="36"/>
        </w:numPr>
        <w:spacing w:before="120" w:after="120"/>
        <w:rPr>
          <w:b/>
          <w:lang w:eastAsia="fr-FR"/>
        </w:rPr>
      </w:pPr>
      <w:r w:rsidRPr="00743AFA">
        <w:rPr>
          <w:b/>
        </w:rPr>
        <w:t>Sur le site psychiatrique nord (Yverdon)</w:t>
      </w:r>
    </w:p>
    <w:p w:rsidR="00320E66" w:rsidRPr="00743AFA" w:rsidRDefault="00320E66" w:rsidP="00320E66">
      <w:pPr>
        <w:pStyle w:val="111Suite"/>
        <w:tabs>
          <w:tab w:val="clear" w:pos="5660"/>
        </w:tabs>
        <w:spacing w:before="0" w:after="0"/>
        <w:ind w:left="0" w:firstLine="360"/>
        <w:rPr>
          <w:sz w:val="20"/>
          <w:szCs w:val="20"/>
          <w:lang w:val="fr-CH"/>
        </w:rPr>
      </w:pPr>
      <w:r w:rsidRPr="00743AFA">
        <w:rPr>
          <w:sz w:val="20"/>
          <w:szCs w:val="20"/>
          <w:lang w:val="fr-CH"/>
        </w:rPr>
        <w:t>Numéros en interne :</w:t>
      </w:r>
    </w:p>
    <w:p w:rsidR="00320E66" w:rsidRPr="00743AFA" w:rsidRDefault="00320E66" w:rsidP="00320E66">
      <w:pPr>
        <w:pStyle w:val="Tiretpuce"/>
        <w:spacing w:before="0" w:after="0"/>
        <w:rPr>
          <w:szCs w:val="20"/>
        </w:rPr>
      </w:pPr>
      <w:r w:rsidRPr="00743AFA">
        <w:t>•</w:t>
      </w:r>
      <w:r w:rsidRPr="00743AFA">
        <w:tab/>
      </w:r>
      <w:r w:rsidRPr="00743AFA">
        <w:rPr>
          <w:szCs w:val="20"/>
        </w:rPr>
        <w:t>021 314 01 21 : Urgences santé, accidents, malaise / Médecin de garde</w:t>
      </w:r>
    </w:p>
    <w:p w:rsidR="00320E66" w:rsidRPr="00743AFA" w:rsidRDefault="00320E66" w:rsidP="00320E66">
      <w:pPr>
        <w:pStyle w:val="Tiretpuce"/>
        <w:spacing w:before="0" w:after="0"/>
        <w:rPr>
          <w:szCs w:val="20"/>
        </w:rPr>
      </w:pPr>
      <w:r w:rsidRPr="00743AFA">
        <w:rPr>
          <w:szCs w:val="20"/>
        </w:rPr>
        <w:t>•</w:t>
      </w:r>
      <w:r w:rsidRPr="00743AFA">
        <w:rPr>
          <w:szCs w:val="20"/>
        </w:rPr>
        <w:tab/>
        <w:t>021 314 01 45 : Problèmes avec les patients / Infirmier de garde</w:t>
      </w:r>
    </w:p>
    <w:p w:rsidR="00320E66" w:rsidRPr="00743AFA" w:rsidRDefault="00320E66" w:rsidP="00320E66">
      <w:pPr>
        <w:pStyle w:val="Tiretpuce"/>
        <w:spacing w:before="0" w:after="0"/>
        <w:rPr>
          <w:szCs w:val="20"/>
        </w:rPr>
      </w:pPr>
      <w:r w:rsidRPr="00743AFA">
        <w:rPr>
          <w:szCs w:val="20"/>
        </w:rPr>
        <w:t>•</w:t>
      </w:r>
      <w:r w:rsidRPr="00743AFA">
        <w:rPr>
          <w:szCs w:val="20"/>
        </w:rPr>
        <w:tab/>
        <w:t>021 314 06 26 : Renseignements / Réception</w:t>
      </w:r>
    </w:p>
    <w:p w:rsidR="00320E66" w:rsidRPr="00743AFA" w:rsidRDefault="00320E66" w:rsidP="00320E66">
      <w:pPr>
        <w:pStyle w:val="Tiretpuce"/>
        <w:spacing w:before="0" w:after="0"/>
      </w:pPr>
    </w:p>
    <w:p w:rsidR="00320E66" w:rsidRPr="00743AFA" w:rsidRDefault="00320E66" w:rsidP="00320E66">
      <w:pPr>
        <w:pStyle w:val="Tiretpuce"/>
        <w:spacing w:before="0" w:after="0"/>
        <w:rPr>
          <w:szCs w:val="20"/>
        </w:rPr>
      </w:pPr>
      <w:r w:rsidRPr="00743AFA">
        <w:t>•</w:t>
      </w:r>
      <w:r w:rsidRPr="00743AFA">
        <w:tab/>
      </w:r>
      <w:r w:rsidRPr="00743AFA">
        <w:rPr>
          <w:szCs w:val="20"/>
        </w:rPr>
        <w:t>021 314 03 84 : Responsable du service technique et sécurité</w:t>
      </w:r>
    </w:p>
    <w:p w:rsidR="00320E66" w:rsidRPr="00743AFA" w:rsidRDefault="00320E66" w:rsidP="00320E66">
      <w:pPr>
        <w:pStyle w:val="Tiretpuce"/>
        <w:spacing w:before="0" w:after="0"/>
        <w:rPr>
          <w:szCs w:val="20"/>
        </w:rPr>
      </w:pPr>
      <w:r w:rsidRPr="00743AFA">
        <w:rPr>
          <w:szCs w:val="20"/>
        </w:rPr>
        <w:t>•</w:t>
      </w:r>
      <w:r w:rsidRPr="00743AFA">
        <w:rPr>
          <w:szCs w:val="20"/>
        </w:rPr>
        <w:tab/>
        <w:t>021 314 12 76 : Collaborateur du service technique</w:t>
      </w:r>
    </w:p>
    <w:p w:rsidR="00320E66" w:rsidRPr="00743AFA" w:rsidRDefault="00320E66" w:rsidP="00320E66">
      <w:pPr>
        <w:pStyle w:val="Tiretpuce"/>
        <w:spacing w:before="0" w:after="0"/>
        <w:rPr>
          <w:szCs w:val="20"/>
        </w:rPr>
      </w:pPr>
      <w:r w:rsidRPr="00743AFA">
        <w:rPr>
          <w:szCs w:val="20"/>
        </w:rPr>
        <w:t>•</w:t>
      </w:r>
      <w:r w:rsidRPr="00743AFA">
        <w:rPr>
          <w:szCs w:val="20"/>
        </w:rPr>
        <w:tab/>
        <w:t>021 314 67 00 : Piquet technique (17h00- 7h00 jours ouvrables, 24/24 we et jours fériés)</w:t>
      </w:r>
    </w:p>
    <w:p w:rsidR="00320E66" w:rsidRPr="00743AFA" w:rsidRDefault="00320E66" w:rsidP="00320E66">
      <w:pPr>
        <w:pStyle w:val="111Suite"/>
        <w:tabs>
          <w:tab w:val="clear" w:pos="5660"/>
        </w:tabs>
        <w:spacing w:after="0"/>
        <w:ind w:left="0" w:firstLine="357"/>
        <w:rPr>
          <w:sz w:val="20"/>
          <w:szCs w:val="20"/>
          <w:lang w:val="fr-CH"/>
        </w:rPr>
      </w:pPr>
      <w:r w:rsidRPr="00743AFA">
        <w:rPr>
          <w:sz w:val="20"/>
          <w:szCs w:val="20"/>
          <w:lang w:val="fr-CH"/>
        </w:rPr>
        <w:t>Numéros externes :</w:t>
      </w:r>
    </w:p>
    <w:p w:rsidR="00320E66" w:rsidRPr="00743AFA" w:rsidRDefault="00320E66" w:rsidP="00320E66">
      <w:pPr>
        <w:pStyle w:val="Tiretpuce"/>
        <w:spacing w:before="0" w:after="0"/>
      </w:pPr>
      <w:r w:rsidRPr="00743AFA">
        <w:t>•</w:t>
      </w:r>
      <w:r w:rsidRPr="00743AFA">
        <w:tab/>
        <w:t>021 314 25 11 : Renseignements / Réception CPNVD</w:t>
      </w:r>
    </w:p>
    <w:p w:rsidR="00320E66" w:rsidRPr="00743AFA" w:rsidRDefault="00320E66" w:rsidP="00320E66">
      <w:pPr>
        <w:numPr>
          <w:ilvl w:val="0"/>
          <w:numId w:val="36"/>
        </w:numPr>
        <w:spacing w:before="120" w:after="120"/>
        <w:rPr>
          <w:b/>
          <w:lang w:eastAsia="fr-FR"/>
        </w:rPr>
      </w:pPr>
      <w:r w:rsidRPr="00743AFA">
        <w:rPr>
          <w:b/>
        </w:rPr>
        <w:t>Sur le site psychiatrique ouest (Prangins-Gimel)</w:t>
      </w:r>
    </w:p>
    <w:p w:rsidR="00320E66" w:rsidRPr="00743AFA" w:rsidRDefault="00320E66" w:rsidP="00320E66">
      <w:pPr>
        <w:pStyle w:val="Tiretpuce"/>
        <w:spacing w:before="0" w:after="0"/>
      </w:pPr>
      <w:r w:rsidRPr="00743AFA">
        <w:t>•</w:t>
      </w:r>
      <w:r w:rsidRPr="00743AFA">
        <w:tab/>
        <w:t>021 314 65 28 : Responsable du service technique et sécurité Prangins/Gimel</w:t>
      </w:r>
    </w:p>
    <w:p w:rsidR="00320E66" w:rsidRPr="00743AFA" w:rsidRDefault="00320E66" w:rsidP="00320E66">
      <w:pPr>
        <w:pStyle w:val="Tiretpuce"/>
        <w:spacing w:before="0" w:after="0"/>
      </w:pPr>
      <w:r w:rsidRPr="00743AFA">
        <w:t>•</w:t>
      </w:r>
      <w:r w:rsidRPr="00743AFA">
        <w:tab/>
        <w:t>021 314 14 47 : Piquet technique Prangins/Gimel 24/24 7/7 </w:t>
      </w:r>
    </w:p>
    <w:p w:rsidR="00320E66" w:rsidRPr="00743AFA" w:rsidRDefault="00320E66" w:rsidP="00320E66">
      <w:pPr>
        <w:pStyle w:val="111Suite"/>
        <w:tabs>
          <w:tab w:val="clear" w:pos="5660"/>
        </w:tabs>
        <w:spacing w:before="0" w:after="0"/>
        <w:ind w:left="0" w:firstLine="357"/>
        <w:rPr>
          <w:sz w:val="20"/>
          <w:szCs w:val="20"/>
          <w:lang w:val="fr-CH"/>
        </w:rPr>
      </w:pPr>
      <w:r w:rsidRPr="00743AFA">
        <w:rPr>
          <w:sz w:val="20"/>
          <w:szCs w:val="20"/>
          <w:lang w:val="fr-CH"/>
        </w:rPr>
        <w:t>Prangins :</w:t>
      </w:r>
    </w:p>
    <w:p w:rsidR="00320E66" w:rsidRPr="00743AFA" w:rsidRDefault="00320E66" w:rsidP="00320E66">
      <w:pPr>
        <w:pStyle w:val="Tiretpuce"/>
        <w:spacing w:before="0" w:after="0"/>
      </w:pPr>
      <w:r w:rsidRPr="00743AFA">
        <w:t>•</w:t>
      </w:r>
      <w:r w:rsidRPr="00743AFA">
        <w:tab/>
        <w:t>43144 (en interne) : Urgences vitales</w:t>
      </w:r>
    </w:p>
    <w:p w:rsidR="00320E66" w:rsidRPr="00743AFA" w:rsidRDefault="00320E66" w:rsidP="00320E66">
      <w:pPr>
        <w:pStyle w:val="Tiretpuce"/>
        <w:spacing w:before="0" w:after="0"/>
      </w:pPr>
      <w:r w:rsidRPr="00743AFA">
        <w:t>•</w:t>
      </w:r>
      <w:r w:rsidRPr="00743AFA">
        <w:tab/>
        <w:t>079 556 41 30 (en interne 64 130) : Chef de clinique référent/ Médecin de garde</w:t>
      </w:r>
    </w:p>
    <w:p w:rsidR="00320E66" w:rsidRPr="00743AFA" w:rsidRDefault="00320E66" w:rsidP="00320E66">
      <w:pPr>
        <w:pStyle w:val="Tiretpuce"/>
        <w:spacing w:before="0" w:after="0"/>
      </w:pPr>
      <w:r w:rsidRPr="00743AFA">
        <w:t>•</w:t>
      </w:r>
      <w:r w:rsidRPr="00743AFA">
        <w:tab/>
        <w:t>079 556 88 14 (en interne 68 814) : ICUS de garde</w:t>
      </w:r>
    </w:p>
    <w:p w:rsidR="00320E66" w:rsidRPr="00743AFA" w:rsidRDefault="00320E66" w:rsidP="00320E66">
      <w:pPr>
        <w:pStyle w:val="Tiretpuce"/>
        <w:spacing w:before="0" w:after="0"/>
      </w:pPr>
      <w:r w:rsidRPr="00743AFA">
        <w:t>•</w:t>
      </w:r>
      <w:r w:rsidRPr="00743AFA">
        <w:tab/>
        <w:t>021 314 31 17 (en interne 43 117) : Securitas </w:t>
      </w:r>
    </w:p>
    <w:p w:rsidR="00320E66" w:rsidRPr="00743AFA" w:rsidRDefault="00320E66" w:rsidP="00320E66">
      <w:pPr>
        <w:pStyle w:val="Tiretpuce"/>
        <w:tabs>
          <w:tab w:val="clear" w:pos="993"/>
          <w:tab w:val="left" w:pos="2268"/>
        </w:tabs>
        <w:spacing w:before="0" w:after="0"/>
      </w:pPr>
      <w:r w:rsidRPr="00743AFA">
        <w:tab/>
      </w:r>
      <w:r>
        <w:tab/>
      </w:r>
      <w:r w:rsidRPr="00743AFA">
        <w:t>(Hors présence 021 314 17 92 (en interne 41 792))</w:t>
      </w:r>
    </w:p>
    <w:p w:rsidR="00320E66" w:rsidRPr="00743AFA" w:rsidRDefault="00320E66" w:rsidP="00320E66">
      <w:pPr>
        <w:pStyle w:val="Tiretpuce"/>
        <w:spacing w:before="0" w:after="0"/>
      </w:pPr>
      <w:r w:rsidRPr="00743AFA">
        <w:t>•</w:t>
      </w:r>
      <w:r w:rsidRPr="00743AFA">
        <w:tab/>
        <w:t>021 314 10 06 (en interne 41 006): Renseignements / Réception Prangins</w:t>
      </w:r>
    </w:p>
    <w:p w:rsidR="00320E66" w:rsidRPr="00743AFA" w:rsidRDefault="00320E66" w:rsidP="00320E66">
      <w:pPr>
        <w:pStyle w:val="Tiretpuce"/>
        <w:spacing w:before="0" w:after="0"/>
      </w:pPr>
    </w:p>
    <w:p w:rsidR="00320E66" w:rsidRPr="00743AFA" w:rsidRDefault="00320E66" w:rsidP="00320E66">
      <w:pPr>
        <w:pStyle w:val="111Suite"/>
        <w:tabs>
          <w:tab w:val="clear" w:pos="5660"/>
        </w:tabs>
        <w:spacing w:before="0" w:after="0"/>
        <w:ind w:left="0" w:firstLine="357"/>
        <w:rPr>
          <w:sz w:val="20"/>
          <w:szCs w:val="20"/>
          <w:lang w:val="fr-CH"/>
        </w:rPr>
      </w:pPr>
      <w:r w:rsidRPr="00743AFA">
        <w:rPr>
          <w:sz w:val="20"/>
          <w:szCs w:val="20"/>
          <w:lang w:val="fr-CH"/>
        </w:rPr>
        <w:t>Gimel :</w:t>
      </w:r>
    </w:p>
    <w:p w:rsidR="00320E66" w:rsidRPr="00743AFA" w:rsidRDefault="00320E66" w:rsidP="00320E66">
      <w:pPr>
        <w:pStyle w:val="Tiretpuce"/>
        <w:spacing w:before="0" w:after="0"/>
      </w:pPr>
      <w:r w:rsidRPr="00743AFA">
        <w:t>•</w:t>
      </w:r>
      <w:r w:rsidRPr="00743AFA">
        <w:tab/>
        <w:t>021 828 01 11: Renseignements / Réception Gimel</w:t>
      </w:r>
    </w:p>
    <w:p w:rsidR="00320E66" w:rsidRPr="00743AFA" w:rsidRDefault="00320E66" w:rsidP="00320E66">
      <w:pPr>
        <w:pStyle w:val="Tiretpuce"/>
        <w:spacing w:before="0" w:after="0"/>
      </w:pPr>
      <w:r w:rsidRPr="00743AFA">
        <w:t>•</w:t>
      </w:r>
      <w:r w:rsidRPr="00743AFA">
        <w:tab/>
        <w:t>021 828 01 62 / 021 828 01 92 : Direction</w:t>
      </w:r>
    </w:p>
    <w:p w:rsidR="00320E66" w:rsidRPr="00743AFA" w:rsidRDefault="00320E66" w:rsidP="00320E66">
      <w:pPr>
        <w:pStyle w:val="Tiretpuce"/>
        <w:spacing w:before="0" w:after="0"/>
      </w:pPr>
      <w:r w:rsidRPr="00743AFA">
        <w:t>•</w:t>
      </w:r>
      <w:r w:rsidRPr="00743AFA">
        <w:tab/>
        <w:t>021 828 01 72 : Infirmière cheffe </w:t>
      </w:r>
    </w:p>
    <w:p w:rsidR="00320E66" w:rsidRPr="00743AFA" w:rsidRDefault="00320E66" w:rsidP="00320E66">
      <w:pPr>
        <w:pStyle w:val="Tiretpuce"/>
        <w:spacing w:before="0" w:after="0"/>
      </w:pPr>
    </w:p>
    <w:p w:rsidR="00320E66" w:rsidRPr="00743AFA" w:rsidRDefault="00320E66" w:rsidP="00320E66">
      <w:pPr>
        <w:numPr>
          <w:ilvl w:val="0"/>
          <w:numId w:val="36"/>
        </w:numPr>
        <w:rPr>
          <w:b/>
          <w:lang w:eastAsia="fr-FR"/>
        </w:rPr>
      </w:pPr>
      <w:r w:rsidRPr="00743AFA">
        <w:rPr>
          <w:b/>
        </w:rPr>
        <w:t>Sur le site psychiatrique centre (Cery)</w:t>
      </w:r>
    </w:p>
    <w:p w:rsidR="00320E66" w:rsidRPr="00743AFA" w:rsidRDefault="00320E66" w:rsidP="00320E66">
      <w:pPr>
        <w:pStyle w:val="111Suite"/>
        <w:tabs>
          <w:tab w:val="clear" w:pos="5660"/>
        </w:tabs>
        <w:spacing w:before="0" w:after="0"/>
        <w:ind w:left="720"/>
        <w:rPr>
          <w:sz w:val="20"/>
          <w:szCs w:val="20"/>
          <w:lang w:val="fr-CH"/>
        </w:rPr>
      </w:pPr>
      <w:r w:rsidRPr="00743AFA">
        <w:rPr>
          <w:sz w:val="20"/>
          <w:szCs w:val="20"/>
          <w:lang w:val="fr-CH"/>
        </w:rPr>
        <w:t>Numéros :</w:t>
      </w:r>
    </w:p>
    <w:p w:rsidR="00320E66" w:rsidRPr="00743AFA" w:rsidRDefault="00320E66" w:rsidP="00320E66">
      <w:pPr>
        <w:ind w:left="709"/>
      </w:pPr>
      <w:r w:rsidRPr="00743AFA">
        <w:t>•   021 314 11 17 : Agent de sécurité Cery</w:t>
      </w:r>
    </w:p>
    <w:p w:rsidR="00320E66" w:rsidRPr="00743AFA" w:rsidRDefault="00320E66" w:rsidP="00320E66">
      <w:pPr>
        <w:ind w:left="709"/>
      </w:pPr>
      <w:r w:rsidRPr="00743AFA">
        <w:t>•   021 314 11 44 : Urgences santé</w:t>
      </w:r>
    </w:p>
    <w:p w:rsidR="00320E66" w:rsidRPr="00743AFA" w:rsidRDefault="00320E66" w:rsidP="00320E66">
      <w:pPr>
        <w:ind w:left="709"/>
      </w:pPr>
      <w:r w:rsidRPr="00743AFA">
        <w:lastRenderedPageBreak/>
        <w:t>•   021 314 31 11 : Renseignements / Réception Cery</w:t>
      </w:r>
    </w:p>
    <w:p w:rsidR="00320E66" w:rsidRPr="00743AFA" w:rsidRDefault="00320E66" w:rsidP="00320E66">
      <w:pPr>
        <w:ind w:left="709"/>
      </w:pPr>
    </w:p>
    <w:p w:rsidR="00320E66" w:rsidRPr="00743AFA" w:rsidRDefault="00320E66" w:rsidP="00320E66">
      <w:pPr>
        <w:ind w:left="709"/>
      </w:pPr>
      <w:r w:rsidRPr="00743AFA">
        <w:t>•   021 314 05 60 : Piquet technique (17h00- 7h00 jours ouvrables, 24/24 we et jours fériés)</w:t>
      </w:r>
    </w:p>
    <w:p w:rsidR="00320E66" w:rsidRPr="00743AFA" w:rsidRDefault="00320E66" w:rsidP="00320E66">
      <w:pPr>
        <w:ind w:left="709"/>
      </w:pPr>
      <w:r w:rsidRPr="00743AFA">
        <w:t>•   021 314 87 14 : Responsable du service technique et sécurité</w:t>
      </w:r>
    </w:p>
    <w:p w:rsidR="00320E66" w:rsidRPr="00743AFA" w:rsidRDefault="00320E66" w:rsidP="00320E66">
      <w:pPr>
        <w:pStyle w:val="Titre3"/>
        <w:tabs>
          <w:tab w:val="clear" w:pos="9072"/>
          <w:tab w:val="right" w:pos="10204"/>
        </w:tabs>
      </w:pPr>
      <w:r w:rsidRPr="00743AFA">
        <w:t>Formation sécurité</w:t>
      </w:r>
    </w:p>
    <w:p w:rsidR="00320E66" w:rsidRPr="00743AFA" w:rsidRDefault="00320E66" w:rsidP="00320E66">
      <w:r w:rsidRPr="00743AFA">
        <w:t>Selon l’ampleur, les risques ou les services impactés par les travaux, la sécurité peut organ</w:t>
      </w:r>
      <w:r>
        <w:t xml:space="preserve">iser une formation d'une durée de 3 heures </w:t>
      </w:r>
      <w:r w:rsidRPr="00743AFA">
        <w:t>à l’attention des ouv</w:t>
      </w:r>
      <w:r>
        <w:t>riers.</w:t>
      </w:r>
    </w:p>
    <w:p w:rsidR="00320E66" w:rsidRPr="00743AFA" w:rsidRDefault="00320E66" w:rsidP="00320E66">
      <w:r w:rsidRPr="00743AFA">
        <w:t>L’entreprise prendra toutes les dispositions afin que ses ouvriers puissent, à sa charge, suivre cette formation.</w:t>
      </w:r>
    </w:p>
    <w:p w:rsidR="00320E66" w:rsidRPr="00743AFA" w:rsidRDefault="00320E66" w:rsidP="00320E66">
      <w:pPr>
        <w:pStyle w:val="Titre3"/>
        <w:tabs>
          <w:tab w:val="clear" w:pos="9072"/>
          <w:tab w:val="right" w:pos="10204"/>
        </w:tabs>
      </w:pPr>
      <w:r w:rsidRPr="00743AFA">
        <w:t>Annonce de sinistres</w:t>
      </w:r>
    </w:p>
    <w:p w:rsidR="00320E66" w:rsidRPr="00743AFA" w:rsidRDefault="00320E66" w:rsidP="00320E66">
      <w:r w:rsidRPr="00743AFA">
        <w:t>Les événements importants liés à la sécurité (sinistre, accident, etc.) doivent être annoncés immédiatement à la direction des travaux ou à la direction de la sécurité. Cette démarche se fait après l’appel des secours officiels si ces derniers sont engagés.</w:t>
      </w:r>
    </w:p>
    <w:p w:rsidR="00320E66" w:rsidRPr="00743AFA" w:rsidRDefault="00320E66" w:rsidP="00320E66">
      <w:pPr>
        <w:pStyle w:val="Titre2"/>
        <w:rPr>
          <w:lang w:val="fr-CH"/>
        </w:rPr>
      </w:pPr>
      <w:r w:rsidRPr="00743AFA">
        <w:rPr>
          <w:lang w:val="fr-CH"/>
        </w:rPr>
        <w:t>Planning prévisionnel des travaux</w:t>
      </w:r>
    </w:p>
    <w:p w:rsidR="00817E10" w:rsidRDefault="00817E10" w:rsidP="00817E10">
      <w:pPr>
        <w:jc w:val="center"/>
      </w:pPr>
    </w:p>
    <w:p w:rsidR="00320E66" w:rsidRDefault="00320E66" w:rsidP="00817E10">
      <w:pPr>
        <w:jc w:val="center"/>
      </w:pPr>
      <w:r w:rsidRPr="00743AFA">
        <w:t>Début prévisible des travaux :</w:t>
      </w:r>
      <w:r w:rsidRPr="00743AFA">
        <w:tab/>
        <w:t xml:space="preserve">     </w:t>
      </w:r>
      <w:r w:rsidRPr="00743AFA">
        <w:fldChar w:fldCharType="begin">
          <w:ffData>
            <w:name w:val="Texte36"/>
            <w:enabled/>
            <w:calcOnExit w:val="0"/>
            <w:textInput>
              <w:default w:val="……………………………….."/>
            </w:textInput>
          </w:ffData>
        </w:fldChar>
      </w:r>
      <w:bookmarkStart w:id="28" w:name="Texte36"/>
      <w:r w:rsidRPr="00743AFA">
        <w:instrText xml:space="preserve"> FORMTEXT </w:instrText>
      </w:r>
      <w:r w:rsidRPr="00743AFA">
        <w:fldChar w:fldCharType="separate"/>
      </w:r>
      <w:r w:rsidRPr="00743AFA">
        <w:rPr>
          <w:noProof/>
        </w:rPr>
        <w:t>………………………………..</w:t>
      </w:r>
      <w:r w:rsidRPr="00743AFA">
        <w:fldChar w:fldCharType="end"/>
      </w:r>
      <w:bookmarkEnd w:id="28"/>
    </w:p>
    <w:p w:rsidR="00817E10" w:rsidRPr="00743AFA" w:rsidRDefault="00817E10" w:rsidP="00817E10">
      <w:pPr>
        <w:jc w:val="center"/>
      </w:pPr>
    </w:p>
    <w:p w:rsidR="00320E66" w:rsidRPr="00743AFA" w:rsidRDefault="00320E66" w:rsidP="00817E10">
      <w:pPr>
        <w:jc w:val="center"/>
      </w:pPr>
      <w:r w:rsidRPr="00743AFA">
        <w:t>Fin prévisible des travaux :</w:t>
      </w:r>
      <w:r w:rsidRPr="00743AFA">
        <w:tab/>
        <w:t xml:space="preserve">     </w:t>
      </w:r>
      <w:r w:rsidRPr="00743AFA">
        <w:fldChar w:fldCharType="begin">
          <w:ffData>
            <w:name w:val="Texte36"/>
            <w:enabled/>
            <w:calcOnExit w:val="0"/>
            <w:textInput>
              <w:default w:val="……………………………….."/>
            </w:textInput>
          </w:ffData>
        </w:fldChar>
      </w:r>
      <w:r w:rsidRPr="00743AFA">
        <w:instrText xml:space="preserve"> FORMTEXT </w:instrText>
      </w:r>
      <w:r w:rsidRPr="00743AFA">
        <w:fldChar w:fldCharType="separate"/>
      </w:r>
      <w:r w:rsidRPr="00743AFA">
        <w:rPr>
          <w:noProof/>
        </w:rPr>
        <w:t>………………………………..</w:t>
      </w:r>
      <w:r w:rsidRPr="00743AFA">
        <w:fldChar w:fldCharType="end"/>
      </w:r>
    </w:p>
    <w:p w:rsidR="00817E10" w:rsidRDefault="00817E10" w:rsidP="00320E66"/>
    <w:p w:rsidR="00320E66" w:rsidRPr="00743AFA" w:rsidRDefault="00320E66" w:rsidP="00320E66">
      <w:r w:rsidRPr="00743AFA">
        <w:t>Le planning détaillé d’exécution sera élaboré ultérieurement par la DT, en collaboration avec l'entreprise, qui s’engagera formellement sur le respect de celui-ci.</w:t>
      </w:r>
    </w:p>
    <w:p w:rsidR="00320E66" w:rsidRDefault="00320E66" w:rsidP="00320E66"/>
    <w:p w:rsidR="00714FAD" w:rsidRPr="00743AFA" w:rsidRDefault="00714FAD" w:rsidP="00714FAD">
      <w:pPr>
        <w:pStyle w:val="Titre1"/>
        <w:rPr>
          <w:lang w:val="fr-CH"/>
        </w:rPr>
      </w:pPr>
      <w:r>
        <w:br w:type="page"/>
      </w:r>
      <w:bookmarkStart w:id="29" w:name="_Toc294185431"/>
      <w:bookmarkStart w:id="30" w:name="_Toc399769075"/>
      <w:bookmarkStart w:id="31" w:name="_Toc49329765"/>
      <w:r w:rsidRPr="00743AFA">
        <w:rPr>
          <w:lang w:val="fr-CH"/>
        </w:rPr>
        <w:lastRenderedPageBreak/>
        <w:t>PROCEDURES D’EXECUTION</w:t>
      </w:r>
      <w:bookmarkEnd w:id="29"/>
      <w:bookmarkEnd w:id="30"/>
      <w:bookmarkEnd w:id="31"/>
    </w:p>
    <w:p w:rsidR="00714FAD" w:rsidRDefault="00714FAD" w:rsidP="00714FAD"/>
    <w:p w:rsidR="00714FAD" w:rsidRPr="00743AFA" w:rsidRDefault="00714FAD" w:rsidP="00714FAD">
      <w:r w:rsidRPr="00743AFA">
        <w:t xml:space="preserve">Les procédures d’exécution ci-après </w:t>
      </w:r>
      <w:r w:rsidRPr="00743AFA">
        <w:rPr>
          <w:szCs w:val="20"/>
        </w:rPr>
        <w:t>seront</w:t>
      </w:r>
      <w:r w:rsidRPr="00743AFA">
        <w:t xml:space="preserve"> impérativement appliquées lors de l’exécution des travaux faisant l’objet de la présente offre.</w:t>
      </w:r>
    </w:p>
    <w:p w:rsidR="00714FAD" w:rsidRPr="00743AFA" w:rsidRDefault="00714FAD" w:rsidP="00714FAD">
      <w:pPr>
        <w:rPr>
          <w:szCs w:val="20"/>
        </w:rPr>
      </w:pPr>
    </w:p>
    <w:p w:rsidR="00714FAD" w:rsidRPr="00743AFA" w:rsidRDefault="00714FAD" w:rsidP="00714FAD">
      <w:pPr>
        <w:rPr>
          <w:b/>
          <w:smallCaps/>
          <w:szCs w:val="20"/>
        </w:rPr>
      </w:pP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Procédure 1</w:t>
      </w: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Démontage des parois en placo-plâtre</w:t>
      </w: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rsidR="00714FAD" w:rsidRPr="00743AFA" w:rsidRDefault="00714FAD" w:rsidP="00714FAD">
      <w:pPr>
        <w:rPr>
          <w:b/>
          <w:smallCaps/>
          <w:szCs w:val="20"/>
        </w:rPr>
      </w:pPr>
    </w:p>
    <w:p w:rsidR="00714FAD" w:rsidRPr="00743AFA" w:rsidRDefault="00714FAD" w:rsidP="00714FAD">
      <w:pPr>
        <w:rPr>
          <w:b/>
          <w:smallCaps/>
          <w:szCs w:val="20"/>
        </w:rPr>
      </w:pPr>
    </w:p>
    <w:p w:rsidR="00714FAD" w:rsidRPr="00743AFA" w:rsidRDefault="00714FAD" w:rsidP="00714FAD">
      <w:r w:rsidRPr="00743AFA">
        <w:t xml:space="preserve">Afin </w:t>
      </w:r>
      <w:r w:rsidRPr="00743AFA">
        <w:rPr>
          <w:color w:val="000000"/>
        </w:rPr>
        <w:t>d’exclure</w:t>
      </w:r>
      <w:r w:rsidRPr="00743AFA">
        <w:t xml:space="preserve"> le risque de rupture ou de destruction de câbles d’alimentation électrique et informatique de même que des tubulures de gaz ou de toutes autres alimentations, la procédure suivante doit être appliquée :</w:t>
      </w:r>
    </w:p>
    <w:p w:rsidR="00714FAD" w:rsidRPr="00743AFA" w:rsidRDefault="00714FAD" w:rsidP="00714FAD">
      <w:pPr>
        <w:pStyle w:val="Retraitcorpsdetexte"/>
        <w:ind w:left="0" w:firstLine="0"/>
        <w:rPr>
          <w:lang w:val="fr-CH"/>
        </w:rPr>
      </w:pPr>
    </w:p>
    <w:p w:rsidR="00714FAD" w:rsidRPr="00743AFA" w:rsidRDefault="00714FAD" w:rsidP="00714FAD">
      <w:pPr>
        <w:numPr>
          <w:ilvl w:val="0"/>
          <w:numId w:val="15"/>
        </w:numPr>
        <w:spacing w:before="120" w:after="120"/>
        <w:ind w:left="426"/>
      </w:pPr>
      <w:r w:rsidRPr="00743AFA">
        <w:t>Contrôler au moyen d’un détecteur de métal la présence éventuelle de conduites.</w:t>
      </w:r>
    </w:p>
    <w:p w:rsidR="00714FAD" w:rsidRPr="00743AFA" w:rsidRDefault="00714FAD" w:rsidP="00714FAD"/>
    <w:p w:rsidR="00714FAD" w:rsidRPr="00743AFA" w:rsidRDefault="00714FAD" w:rsidP="00714FAD">
      <w:pPr>
        <w:numPr>
          <w:ilvl w:val="0"/>
          <w:numId w:val="15"/>
        </w:numPr>
        <w:spacing w:before="120" w:after="120"/>
        <w:ind w:left="426"/>
      </w:pPr>
      <w:r w:rsidRPr="00743AFA">
        <w:t>Repérer les vis de fixation des plaques et les dévisser sur une face, enlever la laine de pierre et repérer la présence de toutes conduites ou câbles.</w:t>
      </w:r>
    </w:p>
    <w:p w:rsidR="00714FAD" w:rsidRPr="00743AFA" w:rsidRDefault="00714FAD" w:rsidP="00714FAD"/>
    <w:p w:rsidR="00714FAD" w:rsidRPr="00743AFA" w:rsidRDefault="00714FAD" w:rsidP="00714FAD">
      <w:pPr>
        <w:numPr>
          <w:ilvl w:val="0"/>
          <w:numId w:val="15"/>
        </w:numPr>
        <w:spacing w:before="120" w:after="120"/>
        <w:ind w:left="426"/>
      </w:pPr>
      <w:r w:rsidRPr="00743AFA">
        <w:t>S’assurer que toutes les alimentations transitant dans la paroi à démonter ont été coupées selon les procédures établies.</w:t>
      </w:r>
    </w:p>
    <w:p w:rsidR="00714FAD" w:rsidRPr="00743AFA" w:rsidRDefault="00714FAD" w:rsidP="00714FAD"/>
    <w:p w:rsidR="00714FAD" w:rsidRPr="00743AFA" w:rsidRDefault="00714FAD" w:rsidP="00714FAD">
      <w:pPr>
        <w:numPr>
          <w:ilvl w:val="0"/>
          <w:numId w:val="15"/>
        </w:numPr>
        <w:spacing w:before="120" w:after="120"/>
        <w:ind w:left="426"/>
      </w:pPr>
      <w:r w:rsidRPr="00743AFA">
        <w:t>Pour l’application de toute la procédure, le CIT-S du CHUV n’a qu’un seul répondant sur le chantier : la Direction des Travaux.</w:t>
      </w:r>
    </w:p>
    <w:p w:rsidR="00714FAD" w:rsidRPr="00743AFA" w:rsidRDefault="00714FAD" w:rsidP="00714FAD">
      <w:pPr>
        <w:numPr>
          <w:ilvl w:val="0"/>
          <w:numId w:val="18"/>
        </w:numPr>
        <w:tabs>
          <w:tab w:val="clear" w:pos="1219"/>
          <w:tab w:val="left" w:pos="1134"/>
        </w:tabs>
        <w:spacing w:before="80" w:after="80"/>
        <w:ind w:left="992" w:hanging="357"/>
      </w:pPr>
      <w:r>
        <w:t>Cité Hospitalière : l</w:t>
      </w:r>
      <w:r w:rsidRPr="00743AFA">
        <w:t>e chef de section au 021.314.61.89 – 079.556.77.46</w:t>
      </w:r>
    </w:p>
    <w:p w:rsidR="00714FAD" w:rsidRPr="00743AFA" w:rsidRDefault="00714FAD" w:rsidP="00714FAD">
      <w:pPr>
        <w:numPr>
          <w:ilvl w:val="0"/>
          <w:numId w:val="18"/>
        </w:numPr>
        <w:tabs>
          <w:tab w:val="clear" w:pos="1219"/>
          <w:tab w:val="left" w:pos="1134"/>
        </w:tabs>
        <w:spacing w:before="80" w:after="80"/>
        <w:ind w:left="992" w:hanging="357"/>
      </w:pPr>
      <w:r>
        <w:t>Sites psychiatriques : l</w:t>
      </w:r>
      <w:r w:rsidRPr="00743AFA">
        <w:t>e responsable travaux au 021.314.26.71 / 079.556.26.57</w:t>
      </w:r>
    </w:p>
    <w:p w:rsidR="00714FAD" w:rsidRPr="00743AFA" w:rsidRDefault="00714FAD" w:rsidP="00714FAD">
      <w:pPr>
        <w:rPr>
          <w:szCs w:val="20"/>
        </w:rPr>
      </w:pPr>
    </w:p>
    <w:p w:rsidR="00714FAD" w:rsidRPr="00743AFA" w:rsidRDefault="00714FAD" w:rsidP="00714FAD">
      <w:pPr>
        <w:rPr>
          <w:szCs w:val="20"/>
        </w:rPr>
      </w:pPr>
    </w:p>
    <w:p w:rsidR="00714FAD" w:rsidRPr="00743AFA" w:rsidRDefault="00714FAD" w:rsidP="00714FAD">
      <w:pPr>
        <w:rPr>
          <w:szCs w:val="20"/>
        </w:rPr>
      </w:pPr>
      <w:r>
        <w:rPr>
          <w:szCs w:val="20"/>
        </w:rPr>
        <w:br w:type="page"/>
      </w: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Procédure 2</w:t>
      </w: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 xml:space="preserve">Coupures d’alimentations électriques avant démontage </w:t>
      </w: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rsidR="00714FAD" w:rsidRPr="00743AFA" w:rsidRDefault="00714FAD" w:rsidP="00714FAD">
      <w:pPr>
        <w:pStyle w:val="En-tte"/>
        <w:tabs>
          <w:tab w:val="clear" w:pos="9072"/>
        </w:tabs>
        <w:rPr>
          <w:szCs w:val="20"/>
        </w:rPr>
      </w:pPr>
    </w:p>
    <w:p w:rsidR="00714FAD" w:rsidRPr="00743AFA" w:rsidRDefault="00714FAD" w:rsidP="00714FAD">
      <w:pPr>
        <w:tabs>
          <w:tab w:val="left" w:pos="720"/>
        </w:tabs>
        <w:rPr>
          <w:szCs w:val="20"/>
        </w:rPr>
      </w:pPr>
    </w:p>
    <w:p w:rsidR="00714FAD" w:rsidRPr="00743AFA" w:rsidRDefault="00714FAD" w:rsidP="00714FAD">
      <w:pPr>
        <w:tabs>
          <w:tab w:val="left" w:pos="720"/>
        </w:tabs>
      </w:pPr>
      <w:r w:rsidRPr="00743AFA">
        <w:t>Afin d’exclure les risques de coupures intempestives de lignes électriques, qu’il s’agisse de courant fort, de courant faible ou du réseau d’alarme, la procédure suivante doit être appliquée :</w:t>
      </w:r>
    </w:p>
    <w:p w:rsidR="00714FAD" w:rsidRPr="00743AFA" w:rsidRDefault="00714FAD" w:rsidP="00714FAD">
      <w:pPr>
        <w:tabs>
          <w:tab w:val="left" w:pos="720"/>
        </w:tabs>
      </w:pPr>
    </w:p>
    <w:p w:rsidR="00714FAD" w:rsidRPr="00743AFA" w:rsidRDefault="00714FAD" w:rsidP="00714FAD">
      <w:pPr>
        <w:numPr>
          <w:ilvl w:val="0"/>
          <w:numId w:val="16"/>
        </w:numPr>
        <w:spacing w:before="120" w:after="120"/>
        <w:ind w:left="360"/>
      </w:pPr>
      <w:r w:rsidRPr="00743AFA">
        <w:t>Le repérage des lignes dans les parois, faux-plafonds, etc, incombe à l’entreprise d’électricité sous la direction du bureau d’ingénieur</w:t>
      </w:r>
      <w:r>
        <w:t>s</w:t>
      </w:r>
      <w:r w:rsidRPr="00743AFA">
        <w:t xml:space="preserve"> mandaté.</w:t>
      </w:r>
    </w:p>
    <w:p w:rsidR="00714FAD" w:rsidRPr="00743AFA" w:rsidRDefault="00714FAD" w:rsidP="00714FAD">
      <w:pPr>
        <w:tabs>
          <w:tab w:val="left" w:pos="720"/>
        </w:tabs>
        <w:ind w:left="360"/>
      </w:pPr>
    </w:p>
    <w:p w:rsidR="00714FAD" w:rsidRPr="00743AFA" w:rsidRDefault="00714FAD" w:rsidP="00714FAD">
      <w:pPr>
        <w:numPr>
          <w:ilvl w:val="0"/>
          <w:numId w:val="16"/>
        </w:numPr>
        <w:spacing w:before="120" w:after="120"/>
        <w:ind w:left="360"/>
      </w:pPr>
      <w:r w:rsidRPr="00743AFA">
        <w:t>Le repérage sur les plans, mis à disposition par le CIT-S Section Ingénierie du CHUV, des groupes et tableaux correspondant aux installations à couper, incombe également au bureau d’ingénieurs mandaté.</w:t>
      </w:r>
    </w:p>
    <w:p w:rsidR="00714FAD" w:rsidRPr="00743AFA" w:rsidRDefault="00714FAD" w:rsidP="00714FAD">
      <w:pPr>
        <w:ind w:left="360"/>
      </w:pPr>
    </w:p>
    <w:p w:rsidR="00714FAD" w:rsidRPr="00743AFA" w:rsidRDefault="00714FAD" w:rsidP="00714FAD">
      <w:pPr>
        <w:numPr>
          <w:ilvl w:val="0"/>
          <w:numId w:val="16"/>
        </w:numPr>
        <w:spacing w:before="120" w:after="120"/>
        <w:ind w:left="360"/>
      </w:pPr>
      <w:r w:rsidRPr="00743AFA">
        <w:t>Si la coupure a des conséquences sur des installations qui doivent rester en service, celles-ci seront repérées sur les plans et annoncées au CIT-S, Atelier des électriciens du CHUV pour validation. Une alimentation provisoire de remplacement sera exécutée, avant la coupure.</w:t>
      </w:r>
    </w:p>
    <w:p w:rsidR="00714FAD" w:rsidRPr="00743AFA" w:rsidRDefault="00714FAD" w:rsidP="00714FAD">
      <w:pPr>
        <w:tabs>
          <w:tab w:val="left" w:pos="720"/>
        </w:tabs>
        <w:ind w:left="360"/>
      </w:pPr>
    </w:p>
    <w:p w:rsidR="00714FAD" w:rsidRPr="00743AFA" w:rsidRDefault="00714FAD" w:rsidP="00714FAD">
      <w:pPr>
        <w:numPr>
          <w:ilvl w:val="0"/>
          <w:numId w:val="16"/>
        </w:numPr>
        <w:spacing w:before="120" w:after="120"/>
        <w:ind w:left="360"/>
      </w:pPr>
      <w:r w:rsidRPr="00743AFA">
        <w:t>La validation du repérage sur plan est effectuée par le CIT-S, Atelier Electrique du CHUV.</w:t>
      </w:r>
    </w:p>
    <w:p w:rsidR="00714FAD" w:rsidRPr="00743AFA" w:rsidRDefault="00714FAD" w:rsidP="00714FAD">
      <w:pPr>
        <w:tabs>
          <w:tab w:val="left" w:pos="720"/>
        </w:tabs>
        <w:ind w:left="360"/>
      </w:pPr>
    </w:p>
    <w:p w:rsidR="00714FAD" w:rsidRPr="00743AFA" w:rsidRDefault="00714FAD" w:rsidP="00714FAD">
      <w:pPr>
        <w:numPr>
          <w:ilvl w:val="0"/>
          <w:numId w:val="16"/>
        </w:numPr>
        <w:spacing w:before="120" w:after="120"/>
        <w:ind w:left="360"/>
      </w:pPr>
      <w:r w:rsidRPr="00743AFA">
        <w:t>La coupure de l’alimentation générale du tableau électrique est effectuée uniquement par le CIT-S, Atelier des électriciens du CHUV, selon la procédure interne.</w:t>
      </w:r>
    </w:p>
    <w:p w:rsidR="00714FAD" w:rsidRPr="00743AFA" w:rsidRDefault="00714FAD" w:rsidP="00714FAD">
      <w:pPr>
        <w:ind w:left="360"/>
      </w:pPr>
    </w:p>
    <w:p w:rsidR="00714FAD" w:rsidRPr="00743AFA" w:rsidRDefault="00714FAD" w:rsidP="00714FAD">
      <w:pPr>
        <w:numPr>
          <w:ilvl w:val="0"/>
          <w:numId w:val="17"/>
        </w:numPr>
        <w:spacing w:before="120" w:after="120"/>
        <w:ind w:left="360"/>
      </w:pPr>
      <w:r w:rsidRPr="00743AFA">
        <w:t>Les coupures ayant des conséquences pour des locaux externes au chantier devront être planifiées au moins 5 jours à l’avance.</w:t>
      </w:r>
    </w:p>
    <w:p w:rsidR="00714FAD" w:rsidRPr="00743AFA" w:rsidRDefault="00714FAD" w:rsidP="00714FAD"/>
    <w:p w:rsidR="00714FAD" w:rsidRPr="00743AFA" w:rsidRDefault="00714FAD" w:rsidP="00714FAD">
      <w:pPr>
        <w:numPr>
          <w:ilvl w:val="0"/>
          <w:numId w:val="17"/>
        </w:numPr>
        <w:spacing w:before="120" w:after="120"/>
        <w:ind w:left="360"/>
      </w:pPr>
      <w:r w:rsidRPr="00743AFA">
        <w:lastRenderedPageBreak/>
        <w:t>Pour l’application de toute la procédure, le CIT-S, Atelier des électriciens du CHUV n’a qu’un seul répondant sur le chantier : la Direction des Travaux.</w:t>
      </w:r>
    </w:p>
    <w:p w:rsidR="00714FAD" w:rsidRPr="00743AFA" w:rsidRDefault="00714FAD" w:rsidP="00714FAD">
      <w:pPr>
        <w:ind w:left="360"/>
      </w:pPr>
    </w:p>
    <w:p w:rsidR="00714FAD" w:rsidRPr="00743AFA" w:rsidRDefault="00714FAD" w:rsidP="00714FAD">
      <w:pPr>
        <w:numPr>
          <w:ilvl w:val="0"/>
          <w:numId w:val="16"/>
        </w:numPr>
        <w:spacing w:before="120" w:after="120"/>
        <w:ind w:left="360"/>
      </w:pPr>
      <w:r w:rsidRPr="00743AFA">
        <w:t>Aucune intervention dans un tableau électrique en service ne peut être effectuée sans une autorisation formelle, voire verbale, de :</w:t>
      </w:r>
    </w:p>
    <w:p w:rsidR="00714FAD" w:rsidRPr="00743AFA" w:rsidRDefault="00714FAD" w:rsidP="00714FAD"/>
    <w:p w:rsidR="00714FAD" w:rsidRPr="00743AFA" w:rsidRDefault="00714FAD" w:rsidP="00714FAD">
      <w:pPr>
        <w:numPr>
          <w:ilvl w:val="0"/>
          <w:numId w:val="18"/>
        </w:numPr>
        <w:spacing w:before="80" w:after="80"/>
        <w:ind w:left="1213" w:hanging="357"/>
      </w:pPr>
      <w:r w:rsidRPr="00743AFA">
        <w:t>Cité Hos</w:t>
      </w:r>
      <w:r>
        <w:t>pitalière, CLE, LAD, Sylvana : l</w:t>
      </w:r>
      <w:r w:rsidRPr="00743AFA">
        <w:t>e chef d’atelier au 021.314.62.78 / 079.556.79.75</w:t>
      </w:r>
    </w:p>
    <w:p w:rsidR="00714FAD" w:rsidRPr="00743AFA" w:rsidRDefault="00714FAD" w:rsidP="00714FAD">
      <w:pPr>
        <w:numPr>
          <w:ilvl w:val="0"/>
          <w:numId w:val="18"/>
        </w:numPr>
        <w:spacing w:before="80" w:after="80"/>
        <w:ind w:left="1213" w:hanging="357"/>
      </w:pPr>
      <w:r>
        <w:t>Site de Cery : l</w:t>
      </w:r>
      <w:r w:rsidRPr="00743AFA">
        <w:t>e chef des ateliers CVS-CE au 021.314.87.14 / 079.556.06.76</w:t>
      </w:r>
    </w:p>
    <w:p w:rsidR="00714FAD" w:rsidRPr="00743AFA" w:rsidRDefault="00714FAD" w:rsidP="00714FAD">
      <w:pPr>
        <w:numPr>
          <w:ilvl w:val="0"/>
          <w:numId w:val="18"/>
        </w:numPr>
        <w:spacing w:before="80" w:after="80"/>
        <w:ind w:left="1213" w:hanging="357"/>
      </w:pPr>
      <w:r w:rsidRPr="00743AFA">
        <w:t xml:space="preserve">Site de Prangins : </w:t>
      </w:r>
      <w:r>
        <w:t>l</w:t>
      </w:r>
      <w:r w:rsidRPr="00743AFA">
        <w:t>e responsable technique au 021.314.62.28 / 079.556.58.18</w:t>
      </w:r>
    </w:p>
    <w:p w:rsidR="00714FAD" w:rsidRPr="00743AFA" w:rsidRDefault="00714FAD" w:rsidP="00714FAD">
      <w:pPr>
        <w:numPr>
          <w:ilvl w:val="0"/>
          <w:numId w:val="18"/>
        </w:numPr>
        <w:spacing w:before="80" w:after="80"/>
        <w:ind w:left="1213" w:hanging="357"/>
      </w:pPr>
      <w:r>
        <w:t>Site de Gimel : l</w:t>
      </w:r>
      <w:r w:rsidRPr="00743AFA">
        <w:t>e responsable technique 021.314.62.28 / 079.556.58.18</w:t>
      </w:r>
    </w:p>
    <w:p w:rsidR="00714FAD" w:rsidRPr="00743AFA" w:rsidRDefault="00714FAD" w:rsidP="00714FAD">
      <w:pPr>
        <w:numPr>
          <w:ilvl w:val="0"/>
          <w:numId w:val="18"/>
        </w:numPr>
        <w:spacing w:before="80" w:after="80"/>
        <w:ind w:left="1213" w:hanging="357"/>
      </w:pPr>
      <w:r>
        <w:t>Site du HEL : l</w:t>
      </w:r>
      <w:r w:rsidRPr="00743AFA">
        <w:t>e responsable technique 021.314.82.31</w:t>
      </w:r>
    </w:p>
    <w:p w:rsidR="00714FAD" w:rsidRPr="00743AFA" w:rsidRDefault="00714FAD" w:rsidP="00714FAD">
      <w:pPr>
        <w:numPr>
          <w:ilvl w:val="0"/>
          <w:numId w:val="18"/>
        </w:numPr>
        <w:spacing w:before="80" w:after="80"/>
        <w:ind w:left="1213" w:hanging="357"/>
      </w:pPr>
      <w:r>
        <w:t>Site d’Yverdon : l</w:t>
      </w:r>
      <w:r w:rsidRPr="00743AFA">
        <w:t xml:space="preserve">e responsable technique au 021.314.03.84 / 079.556.86.98 </w:t>
      </w:r>
    </w:p>
    <w:p w:rsidR="00714FAD" w:rsidRPr="00743AFA" w:rsidRDefault="00714FAD" w:rsidP="00714FAD"/>
    <w:p w:rsidR="00714FAD" w:rsidRPr="00743AFA" w:rsidRDefault="00714FAD" w:rsidP="00714FAD">
      <w:r>
        <w:br w:type="page"/>
      </w: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Procédure 3</w:t>
      </w: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Pr>
          <w:b/>
          <w:szCs w:val="20"/>
        </w:rPr>
        <w:t>Démontage</w:t>
      </w:r>
      <w:r w:rsidRPr="00743AFA">
        <w:rPr>
          <w:b/>
          <w:szCs w:val="20"/>
        </w:rPr>
        <w:t xml:space="preserve"> de prises informatique</w:t>
      </w:r>
      <w:r>
        <w:rPr>
          <w:b/>
          <w:szCs w:val="20"/>
        </w:rPr>
        <w:t>s</w:t>
      </w:r>
      <w:r w:rsidRPr="00743AFA">
        <w:rPr>
          <w:b/>
          <w:szCs w:val="20"/>
        </w:rPr>
        <w:t xml:space="preserve"> et coupures de lignes</w:t>
      </w:r>
    </w:p>
    <w:p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rsidR="00714FAD" w:rsidRPr="00743AFA" w:rsidRDefault="00714FAD" w:rsidP="00714FAD">
      <w:pPr>
        <w:rPr>
          <w:szCs w:val="20"/>
        </w:rPr>
      </w:pPr>
    </w:p>
    <w:p w:rsidR="00714FAD" w:rsidRPr="00743AFA" w:rsidRDefault="00714FAD" w:rsidP="00714FAD">
      <w:pPr>
        <w:tabs>
          <w:tab w:val="left" w:pos="720"/>
        </w:tabs>
      </w:pPr>
    </w:p>
    <w:p w:rsidR="00714FAD" w:rsidRPr="00743AFA" w:rsidRDefault="00714FAD" w:rsidP="00714FAD">
      <w:pPr>
        <w:tabs>
          <w:tab w:val="left" w:pos="720"/>
        </w:tabs>
      </w:pPr>
      <w:r w:rsidRPr="00743AFA">
        <w:t>Afin d’exclure les risques de perturbation sur le réseau informatique, la procédure suivante doit être appliquée :</w:t>
      </w:r>
    </w:p>
    <w:p w:rsidR="00714FAD" w:rsidRPr="00743AFA" w:rsidRDefault="00714FAD" w:rsidP="00714FAD">
      <w:pPr>
        <w:tabs>
          <w:tab w:val="left" w:pos="720"/>
        </w:tabs>
      </w:pPr>
    </w:p>
    <w:p w:rsidR="00714FAD" w:rsidRPr="00743AFA" w:rsidRDefault="00714FAD" w:rsidP="00714FAD">
      <w:pPr>
        <w:tabs>
          <w:tab w:val="left" w:pos="720"/>
        </w:tabs>
      </w:pPr>
    </w:p>
    <w:p w:rsidR="00714FAD" w:rsidRPr="00743AFA" w:rsidRDefault="00714FAD" w:rsidP="00714FAD">
      <w:pPr>
        <w:numPr>
          <w:ilvl w:val="0"/>
          <w:numId w:val="19"/>
        </w:numPr>
        <w:tabs>
          <w:tab w:val="clear" w:pos="720"/>
        </w:tabs>
        <w:spacing w:before="120" w:after="120"/>
        <w:ind w:left="360"/>
      </w:pPr>
      <w:r w:rsidRPr="00743AFA">
        <w:t>Les repérages des équipements, prises et lignes informatiques touchées par chacune des étapes des travaux incombent à l’entreprise d’électricité sous la direction bureau d’ingénieur</w:t>
      </w:r>
      <w:r>
        <w:t>s</w:t>
      </w:r>
      <w:r w:rsidRPr="00743AFA">
        <w:t xml:space="preserve"> mandaté.</w:t>
      </w:r>
    </w:p>
    <w:p w:rsidR="00714FAD" w:rsidRPr="00743AFA" w:rsidRDefault="00714FAD" w:rsidP="00714FAD">
      <w:pPr>
        <w:tabs>
          <w:tab w:val="num" w:pos="720"/>
        </w:tabs>
      </w:pPr>
    </w:p>
    <w:p w:rsidR="00714FAD" w:rsidRPr="00743AFA" w:rsidRDefault="00714FAD" w:rsidP="00714FAD">
      <w:pPr>
        <w:numPr>
          <w:ilvl w:val="0"/>
          <w:numId w:val="19"/>
        </w:numPr>
        <w:tabs>
          <w:tab w:val="clear" w:pos="720"/>
        </w:tabs>
        <w:spacing w:before="120" w:after="120"/>
        <w:ind w:left="360"/>
      </w:pPr>
      <w:r w:rsidRPr="00743AFA">
        <w:t>Les numéros de prises (et de l’équipement informatique connecté s’il y a lieu) sont transmis à la Direction des Systèmes d’Information du CHUV.</w:t>
      </w:r>
    </w:p>
    <w:p w:rsidR="00714FAD" w:rsidRPr="00743AFA" w:rsidRDefault="00714FAD" w:rsidP="00714FAD">
      <w:pPr>
        <w:tabs>
          <w:tab w:val="num" w:pos="720"/>
        </w:tabs>
      </w:pPr>
    </w:p>
    <w:p w:rsidR="00714FAD" w:rsidRPr="00743AFA" w:rsidRDefault="00714FAD" w:rsidP="00714FAD">
      <w:pPr>
        <w:numPr>
          <w:ilvl w:val="0"/>
          <w:numId w:val="19"/>
        </w:numPr>
        <w:tabs>
          <w:tab w:val="clear" w:pos="720"/>
        </w:tabs>
        <w:spacing w:before="120" w:after="120"/>
        <w:ind w:left="360"/>
      </w:pPr>
      <w:r w:rsidRPr="00743AFA">
        <w:t>La Direction des Systèmes d’Information du CHUV, sur la base des numéros communiqués, donne son aval pour le démontage.</w:t>
      </w:r>
    </w:p>
    <w:p w:rsidR="00714FAD" w:rsidRPr="00743AFA" w:rsidRDefault="00714FAD" w:rsidP="00714FAD">
      <w:pPr>
        <w:tabs>
          <w:tab w:val="num" w:pos="720"/>
        </w:tabs>
      </w:pPr>
    </w:p>
    <w:p w:rsidR="00714FAD" w:rsidRPr="00743AFA" w:rsidRDefault="00714FAD" w:rsidP="00714FAD">
      <w:pPr>
        <w:numPr>
          <w:ilvl w:val="0"/>
          <w:numId w:val="19"/>
        </w:numPr>
        <w:tabs>
          <w:tab w:val="clear" w:pos="720"/>
        </w:tabs>
        <w:spacing w:before="120" w:after="120"/>
        <w:ind w:left="360"/>
      </w:pPr>
      <w:r w:rsidRPr="00743AFA">
        <w:t xml:space="preserve">Aucune intervention dans une armoire de brassage ne peut être effectuée sans une autorisation formelle de la Direction des Systèmes d’Information ou de la Direction des Constructions, Ingénierie, Technique et Sécurité du CHUV. </w:t>
      </w:r>
    </w:p>
    <w:p w:rsidR="00714FAD" w:rsidRPr="00743AFA" w:rsidRDefault="00714FAD" w:rsidP="00714FAD">
      <w:pPr>
        <w:ind w:left="720"/>
      </w:pPr>
      <w:r w:rsidRPr="00743AFA">
        <w:t>Sont désignées compétentes pour donner leur accord verbalement les personnes suivantes :</w:t>
      </w:r>
    </w:p>
    <w:p w:rsidR="00714FAD" w:rsidRPr="00743AFA" w:rsidRDefault="00714FAD" w:rsidP="00714FAD"/>
    <w:p w:rsidR="00714FAD" w:rsidRPr="00743AFA" w:rsidRDefault="00714FAD" w:rsidP="00714FAD">
      <w:pPr>
        <w:numPr>
          <w:ilvl w:val="0"/>
          <w:numId w:val="20"/>
        </w:numPr>
        <w:spacing w:before="120"/>
      </w:pPr>
      <w:r w:rsidRPr="00743AFA">
        <w:rPr>
          <w:u w:val="single"/>
        </w:rPr>
        <w:t>CIT-S du CHUV</w:t>
      </w:r>
      <w:r w:rsidRPr="00743AFA">
        <w:t xml:space="preserve"> : Le chef d’atelier </w:t>
      </w:r>
      <w:r>
        <w:t xml:space="preserve">ELE </w:t>
      </w:r>
      <w:r w:rsidRPr="00743AFA">
        <w:t>au 021.314.62.78 – 079.556.79.75</w:t>
      </w:r>
    </w:p>
    <w:p w:rsidR="00714FAD" w:rsidRPr="00743AFA" w:rsidRDefault="00714FAD" w:rsidP="00714FAD">
      <w:pPr>
        <w:tabs>
          <w:tab w:val="left" w:pos="2478"/>
        </w:tabs>
        <w:ind w:left="720"/>
      </w:pPr>
      <w:r w:rsidRPr="00743AFA">
        <w:tab/>
        <w:t>L’adjoint chef atelier ELE 021.314.62.79 – 079.556.63.16</w:t>
      </w:r>
    </w:p>
    <w:p w:rsidR="00714FAD" w:rsidRPr="00743AFA" w:rsidRDefault="00714FAD" w:rsidP="00714FAD">
      <w:pPr>
        <w:tabs>
          <w:tab w:val="left" w:pos="2478"/>
        </w:tabs>
        <w:ind w:left="720"/>
      </w:pPr>
      <w:r w:rsidRPr="00743AFA">
        <w:tab/>
        <w:t>Le responsable du groupe courant faible au 021.314.62.79 – 079.556.63.16</w:t>
      </w:r>
    </w:p>
    <w:p w:rsidR="00714FAD" w:rsidRPr="00743AFA" w:rsidRDefault="00714FAD" w:rsidP="00714FAD">
      <w:pPr>
        <w:numPr>
          <w:ilvl w:val="0"/>
          <w:numId w:val="20"/>
        </w:numPr>
        <w:spacing w:before="120" w:after="120"/>
      </w:pPr>
      <w:r w:rsidRPr="00743AFA">
        <w:rPr>
          <w:u w:val="single"/>
        </w:rPr>
        <w:t>Direction des Systèmes d’Information du CHUV</w:t>
      </w:r>
      <w:r w:rsidRPr="00743AFA">
        <w:t xml:space="preserve"> : Répondant 021.314.63.80 </w:t>
      </w:r>
    </w:p>
    <w:p w:rsidR="00714FAD" w:rsidRPr="00743AFA" w:rsidRDefault="00714FAD" w:rsidP="00714FAD">
      <w:pPr>
        <w:numPr>
          <w:ilvl w:val="0"/>
          <w:numId w:val="18"/>
        </w:numPr>
        <w:tabs>
          <w:tab w:val="clear" w:pos="1219"/>
        </w:tabs>
        <w:spacing w:before="80" w:after="80"/>
        <w:ind w:left="709" w:hanging="357"/>
      </w:pPr>
      <w:r>
        <w:lastRenderedPageBreak/>
        <w:t>Site de Cery : l</w:t>
      </w:r>
      <w:r w:rsidRPr="00743AFA">
        <w:t>e chef des ateliers CVS-CE au 021.314.87.14 / 079.556.06.76</w:t>
      </w:r>
    </w:p>
    <w:p w:rsidR="00714FAD" w:rsidRPr="00743AFA" w:rsidRDefault="00714FAD" w:rsidP="00714FAD">
      <w:pPr>
        <w:numPr>
          <w:ilvl w:val="0"/>
          <w:numId w:val="18"/>
        </w:numPr>
        <w:tabs>
          <w:tab w:val="clear" w:pos="1219"/>
        </w:tabs>
        <w:spacing w:before="80" w:after="80"/>
        <w:ind w:left="709" w:hanging="357"/>
      </w:pPr>
      <w:r w:rsidRPr="00743AFA">
        <w:t xml:space="preserve">Site de Prangins : </w:t>
      </w:r>
      <w:r>
        <w:t>l</w:t>
      </w:r>
      <w:r w:rsidRPr="00743AFA">
        <w:t>e responsable technique au 021.314.62.28 / 079.556.58.18</w:t>
      </w:r>
    </w:p>
    <w:p w:rsidR="00714FAD" w:rsidRPr="00743AFA" w:rsidRDefault="00714FAD" w:rsidP="00714FAD">
      <w:pPr>
        <w:numPr>
          <w:ilvl w:val="0"/>
          <w:numId w:val="18"/>
        </w:numPr>
        <w:tabs>
          <w:tab w:val="clear" w:pos="1219"/>
        </w:tabs>
        <w:spacing w:before="80" w:after="80"/>
        <w:ind w:left="709" w:hanging="357"/>
      </w:pPr>
      <w:r>
        <w:t>Site de Gimel : l</w:t>
      </w:r>
      <w:r w:rsidRPr="00743AFA">
        <w:t>e responsable technique 021.314.62.28 / 079.556.58.18</w:t>
      </w:r>
    </w:p>
    <w:p w:rsidR="00714FAD" w:rsidRPr="00743AFA" w:rsidRDefault="00714FAD" w:rsidP="00714FAD">
      <w:pPr>
        <w:numPr>
          <w:ilvl w:val="0"/>
          <w:numId w:val="18"/>
        </w:numPr>
        <w:tabs>
          <w:tab w:val="clear" w:pos="1219"/>
        </w:tabs>
        <w:spacing w:before="80" w:after="80"/>
        <w:ind w:left="709" w:hanging="357"/>
      </w:pPr>
      <w:r>
        <w:t>Site du HEL : l</w:t>
      </w:r>
      <w:r w:rsidRPr="00743AFA">
        <w:t>e responsable technique 021.314.82.31</w:t>
      </w:r>
    </w:p>
    <w:p w:rsidR="00714FAD" w:rsidRPr="00743AFA" w:rsidRDefault="00714FAD" w:rsidP="00714FAD">
      <w:pPr>
        <w:numPr>
          <w:ilvl w:val="0"/>
          <w:numId w:val="18"/>
        </w:numPr>
        <w:tabs>
          <w:tab w:val="clear" w:pos="1219"/>
        </w:tabs>
        <w:spacing w:before="80" w:after="80"/>
        <w:ind w:left="709" w:hanging="357"/>
      </w:pPr>
      <w:r w:rsidRPr="00743AFA">
        <w:t xml:space="preserve">Site d’Yverdon : </w:t>
      </w:r>
      <w:r>
        <w:t>l</w:t>
      </w:r>
      <w:r w:rsidRPr="00743AFA">
        <w:t xml:space="preserve">e responsable technique au 021.314.03.84 / 079.556.86.98 </w:t>
      </w:r>
    </w:p>
    <w:p w:rsidR="00714FAD" w:rsidRPr="00743AFA" w:rsidRDefault="00714FAD" w:rsidP="00714FAD">
      <w:pPr>
        <w:pStyle w:val="Texte"/>
        <w:spacing w:before="0" w:line="240" w:lineRule="auto"/>
        <w:rPr>
          <w:rFonts w:cs="Arial"/>
          <w:lang w:val="fr-CH"/>
        </w:rPr>
      </w:pPr>
    </w:p>
    <w:p w:rsidR="00714FAD" w:rsidRPr="00743AFA" w:rsidRDefault="00714FAD" w:rsidP="00714FAD">
      <w:pPr>
        <w:pStyle w:val="Texte"/>
        <w:spacing w:before="0" w:line="240" w:lineRule="auto"/>
        <w:rPr>
          <w:rFonts w:cs="Arial"/>
          <w:lang w:val="fr-CH"/>
        </w:rPr>
      </w:pPr>
      <w:r>
        <w:rPr>
          <w:rFonts w:cs="Arial"/>
          <w:lang w:val="fr-CH"/>
        </w:rPr>
        <w:br w:type="page"/>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4</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 xml:space="preserve">Arrêts et coupures des gaz médicaux </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rPr>
          <w:b/>
          <w:smallCaps/>
          <w:szCs w:val="20"/>
        </w:rPr>
      </w:pPr>
    </w:p>
    <w:p w:rsidR="00714FAD" w:rsidRPr="00743AFA" w:rsidRDefault="00714FAD" w:rsidP="00714FAD">
      <w:pPr>
        <w:rPr>
          <w:b/>
          <w:smallCaps/>
          <w:szCs w:val="20"/>
        </w:rPr>
      </w:pPr>
    </w:p>
    <w:p w:rsidR="00714FAD" w:rsidRPr="00743AFA" w:rsidRDefault="00714FAD" w:rsidP="00714FAD">
      <w:pPr>
        <w:ind w:left="426" w:hanging="426"/>
        <w:rPr>
          <w:b/>
          <w:bCs/>
          <w:u w:val="single"/>
        </w:rPr>
      </w:pPr>
      <w:r w:rsidRPr="00743AFA">
        <w:rPr>
          <w:b/>
          <w:bCs/>
          <w:u w:val="single"/>
        </w:rPr>
        <w:t>Définitions :</w:t>
      </w:r>
    </w:p>
    <w:p w:rsidR="00714FAD" w:rsidRPr="00743AFA" w:rsidRDefault="00714FAD" w:rsidP="00714FAD">
      <w:pPr>
        <w:ind w:left="426" w:hanging="426"/>
        <w:jc w:val="center"/>
        <w:rPr>
          <w:b/>
          <w:bCs/>
          <w:u w:val="single"/>
        </w:rPr>
      </w:pPr>
    </w:p>
    <w:p w:rsidR="00714FAD" w:rsidRPr="00743AFA" w:rsidRDefault="00714FAD" w:rsidP="00714FAD">
      <w:pPr>
        <w:numPr>
          <w:ilvl w:val="0"/>
          <w:numId w:val="21"/>
        </w:numPr>
        <w:tabs>
          <w:tab w:val="clear" w:pos="720"/>
          <w:tab w:val="left" w:pos="426"/>
          <w:tab w:val="left" w:pos="1560"/>
        </w:tabs>
        <w:spacing w:before="120" w:after="120"/>
        <w:ind w:left="426" w:hanging="426"/>
      </w:pPr>
      <w:r w:rsidRPr="00743AFA">
        <w:rPr>
          <w:u w:val="single"/>
        </w:rPr>
        <w:t>Arrêt</w:t>
      </w:r>
      <w:r w:rsidRPr="00743AFA">
        <w:t> :</w:t>
      </w:r>
      <w:r w:rsidRPr="00743AFA">
        <w:tab/>
        <w:t xml:space="preserve">action volontaire d’interruption de l’alimentation des gaz médicaux en fermant une </w:t>
      </w:r>
      <w:r>
        <w:br/>
      </w:r>
      <w:r>
        <w:tab/>
      </w:r>
      <w:r w:rsidRPr="00743AFA">
        <w:t>vanne d’arrêt.</w:t>
      </w:r>
    </w:p>
    <w:p w:rsidR="00714FAD" w:rsidRPr="00743AFA" w:rsidRDefault="00714FAD" w:rsidP="00714FAD">
      <w:pPr>
        <w:numPr>
          <w:ilvl w:val="0"/>
          <w:numId w:val="21"/>
        </w:numPr>
        <w:tabs>
          <w:tab w:val="clear" w:pos="720"/>
          <w:tab w:val="left" w:pos="426"/>
          <w:tab w:val="left" w:pos="1560"/>
        </w:tabs>
        <w:spacing w:before="120" w:after="120"/>
        <w:ind w:left="426" w:hanging="426"/>
      </w:pPr>
      <w:r w:rsidRPr="00743AFA">
        <w:rPr>
          <w:u w:val="single"/>
        </w:rPr>
        <w:t>Coupure</w:t>
      </w:r>
      <w:r w:rsidRPr="00743AFA">
        <w:t> :</w:t>
      </w:r>
      <w:r w:rsidRPr="00743AFA">
        <w:tab/>
        <w:t xml:space="preserve"> action volontaire d’interrompre la conduite en la sectionnant.</w:t>
      </w:r>
    </w:p>
    <w:p w:rsidR="00714FAD" w:rsidRPr="00743AFA" w:rsidRDefault="00714FAD" w:rsidP="00714FAD">
      <w:pPr>
        <w:tabs>
          <w:tab w:val="left" w:pos="720"/>
        </w:tabs>
      </w:pPr>
    </w:p>
    <w:p w:rsidR="00714FAD" w:rsidRPr="00743AFA" w:rsidRDefault="00714FAD" w:rsidP="00714FAD">
      <w:pPr>
        <w:tabs>
          <w:tab w:val="left" w:pos="720"/>
        </w:tabs>
      </w:pPr>
      <w:r w:rsidRPr="00743AFA">
        <w:t>Afin d’exclure les risques d’interruptions d’alimentation non planifiées sur le réseau de distribution des gaz médicaux, la procédure suivante doit être appliquée :</w:t>
      </w:r>
    </w:p>
    <w:p w:rsidR="00714FAD" w:rsidRPr="00743AFA" w:rsidRDefault="00714FAD" w:rsidP="00714FAD">
      <w:pPr>
        <w:tabs>
          <w:tab w:val="left" w:pos="720"/>
        </w:tabs>
      </w:pPr>
    </w:p>
    <w:p w:rsidR="00714FAD" w:rsidRPr="00743AFA" w:rsidRDefault="00714FAD" w:rsidP="00714FAD">
      <w:pPr>
        <w:numPr>
          <w:ilvl w:val="0"/>
          <w:numId w:val="22"/>
        </w:numPr>
        <w:tabs>
          <w:tab w:val="clear" w:pos="720"/>
        </w:tabs>
        <w:spacing w:before="120" w:after="120"/>
        <w:ind w:left="360"/>
      </w:pPr>
      <w:r w:rsidRPr="00743AFA">
        <w:t>La responsabilité du repérage des conduites dans les parois, faux-plafonds, etc. incombe à l’entreprise sanitaire sous la direction du bureau d’ingénieur mandaté.</w:t>
      </w:r>
    </w:p>
    <w:p w:rsidR="00714FAD" w:rsidRPr="00743AFA" w:rsidRDefault="00714FAD" w:rsidP="00714FAD">
      <w:pPr>
        <w:ind w:left="360"/>
      </w:pPr>
    </w:p>
    <w:p w:rsidR="00714FAD" w:rsidRPr="00743AFA" w:rsidRDefault="00714FAD" w:rsidP="00714FAD">
      <w:pPr>
        <w:numPr>
          <w:ilvl w:val="0"/>
          <w:numId w:val="22"/>
        </w:numPr>
        <w:tabs>
          <w:tab w:val="clear" w:pos="720"/>
        </w:tabs>
        <w:spacing w:before="120" w:after="120"/>
        <w:ind w:left="360"/>
      </w:pPr>
      <w:r w:rsidRPr="00743AFA">
        <w:t>Le repérage, sur les plans mis à disposition par le CIT-S, Atelier sanitaire du CHUV, des gaines techniques et des zones d'alimentation correspondant aux installations à arrêter ou couper, incombe au bureau d’ingénieurs mandaté.</w:t>
      </w:r>
    </w:p>
    <w:p w:rsidR="00714FAD" w:rsidRPr="00743AFA" w:rsidRDefault="00714FAD" w:rsidP="00714FAD">
      <w:pPr>
        <w:ind w:left="360"/>
      </w:pPr>
    </w:p>
    <w:p w:rsidR="00714FAD" w:rsidRPr="00743AFA" w:rsidRDefault="00714FAD" w:rsidP="00714FAD">
      <w:pPr>
        <w:numPr>
          <w:ilvl w:val="0"/>
          <w:numId w:val="22"/>
        </w:numPr>
        <w:tabs>
          <w:tab w:val="clear" w:pos="720"/>
        </w:tabs>
        <w:spacing w:before="120" w:after="120"/>
        <w:ind w:left="360"/>
      </w:pPr>
      <w:r w:rsidRPr="00743AFA">
        <w:t>Le contrôle des repérages est validé par le CIT-S, Atelier sanitaire du CHUV.</w:t>
      </w:r>
    </w:p>
    <w:p w:rsidR="00714FAD" w:rsidRPr="00743AFA" w:rsidRDefault="00714FAD" w:rsidP="00714FAD"/>
    <w:p w:rsidR="00714FAD" w:rsidRPr="00743AFA" w:rsidRDefault="00714FAD" w:rsidP="00714FAD">
      <w:pPr>
        <w:numPr>
          <w:ilvl w:val="0"/>
          <w:numId w:val="22"/>
        </w:numPr>
        <w:tabs>
          <w:tab w:val="clear" w:pos="720"/>
        </w:tabs>
        <w:spacing w:before="120" w:after="120"/>
        <w:ind w:left="360"/>
      </w:pPr>
      <w:r w:rsidRPr="00743AFA">
        <w:t>Les arrêts et les coupures d'installations dans les centrales, les gaines techniques, les zones d’alimentation, les faux-plafonds sont effectués uniquement par le CIT-S, Atelier sanitaire du CHUV selon la procédure interne.</w:t>
      </w:r>
    </w:p>
    <w:p w:rsidR="00714FAD" w:rsidRPr="00743AFA" w:rsidRDefault="00714FAD" w:rsidP="00714FAD"/>
    <w:p w:rsidR="00714FAD" w:rsidRPr="00743AFA" w:rsidRDefault="00714FAD" w:rsidP="00714FAD">
      <w:pPr>
        <w:numPr>
          <w:ilvl w:val="0"/>
          <w:numId w:val="22"/>
        </w:numPr>
        <w:tabs>
          <w:tab w:val="clear" w:pos="720"/>
        </w:tabs>
        <w:spacing w:before="120" w:after="120"/>
        <w:ind w:left="360"/>
      </w:pPr>
      <w:r w:rsidRPr="00743AFA">
        <w:lastRenderedPageBreak/>
        <w:t>Les mises en service des by-pass de secours ou du matériel mobile de remplacement (cylindres de gaz) sont effectuées uniquement par le CIT-S Atelier sanitaire du CHUV selon la procédure interne.</w:t>
      </w:r>
    </w:p>
    <w:p w:rsidR="00714FAD" w:rsidRPr="00743AFA" w:rsidRDefault="00714FAD" w:rsidP="00714FAD"/>
    <w:p w:rsidR="00714FAD" w:rsidRPr="00743AFA" w:rsidRDefault="00714FAD" w:rsidP="00714FAD">
      <w:pPr>
        <w:pStyle w:val="Retraitcorpsdetexte2"/>
        <w:tabs>
          <w:tab w:val="left" w:pos="426"/>
        </w:tabs>
        <w:ind w:left="0" w:firstLine="0"/>
        <w:rPr>
          <w:i/>
          <w:iCs/>
          <w:lang w:val="fr-CH"/>
        </w:rPr>
      </w:pPr>
      <w:r w:rsidRPr="00743AFA">
        <w:rPr>
          <w:lang w:val="fr-CH"/>
        </w:rPr>
        <w:tab/>
      </w:r>
      <w:r w:rsidRPr="00743AFA">
        <w:rPr>
          <w:i/>
          <w:iCs/>
          <w:u w:val="single"/>
          <w:lang w:val="fr-CH"/>
        </w:rPr>
        <w:t>Répondants du CIT-S, Atelier sanitaire</w:t>
      </w:r>
      <w:r w:rsidRPr="00743AFA">
        <w:rPr>
          <w:i/>
          <w:iCs/>
          <w:lang w:val="fr-CH"/>
        </w:rPr>
        <w:t xml:space="preserve"> :</w:t>
      </w:r>
    </w:p>
    <w:p w:rsidR="00714FAD" w:rsidRPr="00743AFA" w:rsidRDefault="00714FAD" w:rsidP="00714FAD">
      <w:pPr>
        <w:numPr>
          <w:ilvl w:val="0"/>
          <w:numId w:val="18"/>
        </w:numPr>
        <w:tabs>
          <w:tab w:val="clear" w:pos="1219"/>
          <w:tab w:val="left" w:pos="1134"/>
        </w:tabs>
        <w:spacing w:before="60" w:after="60"/>
        <w:ind w:left="0" w:firstLine="0"/>
      </w:pPr>
      <w:r w:rsidRPr="00743AFA">
        <w:t>Cité Hos</w:t>
      </w:r>
      <w:r>
        <w:t>pitalière, CLE, LAD, Sylvana : l</w:t>
      </w:r>
      <w:r w:rsidRPr="00743AFA">
        <w:t>e chef d’atelier au 021.314.62.91 – 079.556.19.83</w:t>
      </w:r>
    </w:p>
    <w:p w:rsidR="00714FAD" w:rsidRPr="00743AFA" w:rsidRDefault="00714FAD" w:rsidP="00714FAD">
      <w:pPr>
        <w:numPr>
          <w:ilvl w:val="0"/>
          <w:numId w:val="18"/>
        </w:numPr>
        <w:tabs>
          <w:tab w:val="clear" w:pos="1219"/>
          <w:tab w:val="left" w:pos="1134"/>
        </w:tabs>
        <w:spacing w:before="60" w:after="60"/>
        <w:ind w:left="0" w:firstLine="0"/>
      </w:pPr>
      <w:r>
        <w:t>Site de Cery : l</w:t>
      </w:r>
      <w:r w:rsidRPr="00743AFA">
        <w:t>e chef des ateliers CVS-CE au 021.314.87.14 / 079.556.06.76</w:t>
      </w:r>
    </w:p>
    <w:p w:rsidR="00714FAD" w:rsidRPr="00743AFA" w:rsidRDefault="00714FAD" w:rsidP="00714FAD">
      <w:pPr>
        <w:numPr>
          <w:ilvl w:val="0"/>
          <w:numId w:val="18"/>
        </w:numPr>
        <w:tabs>
          <w:tab w:val="clear" w:pos="1219"/>
          <w:tab w:val="left" w:pos="1134"/>
        </w:tabs>
        <w:spacing w:before="60" w:after="60"/>
        <w:ind w:left="0" w:firstLine="0"/>
      </w:pPr>
      <w:r>
        <w:t>Site de Prangins : l</w:t>
      </w:r>
      <w:r w:rsidRPr="00743AFA">
        <w:t>e responsable technique au 021.314.62.28 / 079.556.58.18</w:t>
      </w:r>
    </w:p>
    <w:p w:rsidR="00714FAD" w:rsidRPr="00743AFA" w:rsidRDefault="00714FAD" w:rsidP="00714FAD">
      <w:pPr>
        <w:numPr>
          <w:ilvl w:val="0"/>
          <w:numId w:val="18"/>
        </w:numPr>
        <w:tabs>
          <w:tab w:val="clear" w:pos="1219"/>
          <w:tab w:val="left" w:pos="1134"/>
        </w:tabs>
        <w:spacing w:before="60" w:after="60"/>
        <w:ind w:left="0" w:firstLine="0"/>
      </w:pPr>
      <w:r>
        <w:t>Site de Gimel : l</w:t>
      </w:r>
      <w:r w:rsidRPr="00743AFA">
        <w:t>e responsable technique 021.314.62.28 / 079.556.58.18</w:t>
      </w:r>
    </w:p>
    <w:p w:rsidR="00714FAD" w:rsidRPr="00743AFA" w:rsidRDefault="00714FAD" w:rsidP="00714FAD">
      <w:pPr>
        <w:numPr>
          <w:ilvl w:val="0"/>
          <w:numId w:val="18"/>
        </w:numPr>
        <w:tabs>
          <w:tab w:val="clear" w:pos="1219"/>
          <w:tab w:val="left" w:pos="1134"/>
        </w:tabs>
        <w:spacing w:before="60" w:after="60"/>
        <w:ind w:left="0" w:firstLine="0"/>
      </w:pPr>
      <w:r>
        <w:t>Site du HEL : l</w:t>
      </w:r>
      <w:r w:rsidRPr="00743AFA">
        <w:t>e responsable technique 021.314.82.31</w:t>
      </w:r>
    </w:p>
    <w:p w:rsidR="00714FAD" w:rsidRPr="00743AFA" w:rsidRDefault="00714FAD" w:rsidP="00714FAD">
      <w:pPr>
        <w:numPr>
          <w:ilvl w:val="0"/>
          <w:numId w:val="18"/>
        </w:numPr>
        <w:tabs>
          <w:tab w:val="clear" w:pos="1219"/>
          <w:tab w:val="left" w:pos="1134"/>
        </w:tabs>
        <w:spacing w:before="60" w:after="60"/>
        <w:ind w:left="0" w:firstLine="0"/>
      </w:pPr>
      <w:r>
        <w:t>Site d’Yverdon : l</w:t>
      </w:r>
      <w:r w:rsidRPr="00743AFA">
        <w:t xml:space="preserve">e responsable technique au 021.314.03.84 / 079.556.86.98 </w:t>
      </w:r>
    </w:p>
    <w:p w:rsidR="00714FAD" w:rsidRPr="00743AFA" w:rsidRDefault="00714FAD" w:rsidP="00714FAD">
      <w:pPr>
        <w:tabs>
          <w:tab w:val="left" w:pos="1134"/>
        </w:tabs>
      </w:pPr>
    </w:p>
    <w:p w:rsidR="00714FAD" w:rsidRPr="00743AFA" w:rsidRDefault="00714FAD" w:rsidP="00714FAD">
      <w:pPr>
        <w:rPr>
          <w:i/>
          <w:iCs/>
        </w:rPr>
      </w:pPr>
    </w:p>
    <w:p w:rsidR="00714FAD" w:rsidRPr="00743AFA" w:rsidRDefault="00714FAD" w:rsidP="00714FAD">
      <w:r w:rsidRPr="00743AFA">
        <w:t>Pour l’application de toute la procédure, le CIT-S du CHUV n’a qu’un seul répondant sur le chantier : la Direction des Travaux.</w:t>
      </w:r>
    </w:p>
    <w:p w:rsidR="00714FAD" w:rsidRPr="00743AFA" w:rsidRDefault="00714FAD" w:rsidP="00714FAD">
      <w:pPr>
        <w:rPr>
          <w:b/>
          <w:smallCaps/>
          <w:szCs w:val="20"/>
        </w:rPr>
      </w:pPr>
    </w:p>
    <w:p w:rsidR="00714FAD" w:rsidRPr="00743AFA" w:rsidRDefault="00714FAD" w:rsidP="00714FAD">
      <w:pPr>
        <w:numPr>
          <w:ilvl w:val="0"/>
          <w:numId w:val="18"/>
        </w:numPr>
        <w:tabs>
          <w:tab w:val="clear" w:pos="1219"/>
          <w:tab w:val="left" w:pos="1134"/>
        </w:tabs>
        <w:spacing w:before="80" w:after="80"/>
        <w:ind w:left="0" w:firstLine="0"/>
      </w:pPr>
      <w:r>
        <w:t>Cité Hospitalière : l</w:t>
      </w:r>
      <w:r w:rsidRPr="00743AFA">
        <w:t>e chef de section au 021.314.61.89 – 079.556.77.46</w:t>
      </w:r>
    </w:p>
    <w:p w:rsidR="00714FAD" w:rsidRPr="00743AFA" w:rsidRDefault="00714FAD" w:rsidP="00714FAD">
      <w:pPr>
        <w:numPr>
          <w:ilvl w:val="0"/>
          <w:numId w:val="18"/>
        </w:numPr>
        <w:tabs>
          <w:tab w:val="clear" w:pos="1219"/>
          <w:tab w:val="left" w:pos="1134"/>
        </w:tabs>
        <w:spacing w:before="80" w:after="80"/>
        <w:ind w:left="0" w:firstLine="0"/>
      </w:pPr>
      <w:r>
        <w:t>Sites psychiatriques : l</w:t>
      </w:r>
      <w:r w:rsidRPr="00743AFA">
        <w:t>e responsable travaux au 021.314.26.71 / 079.556.26.57</w:t>
      </w:r>
    </w:p>
    <w:p w:rsidR="00714FAD" w:rsidRDefault="00714FAD" w:rsidP="00714FAD">
      <w:pPr>
        <w:pStyle w:val="Retraitcorpsdetexte2"/>
        <w:tabs>
          <w:tab w:val="left" w:pos="426"/>
        </w:tabs>
        <w:ind w:left="0" w:firstLine="0"/>
        <w:rPr>
          <w:b/>
          <w:smallCaps/>
          <w:lang w:val="fr-CH"/>
        </w:rPr>
      </w:pPr>
    </w:p>
    <w:p w:rsidR="00714FAD" w:rsidRPr="00743AFA" w:rsidRDefault="00714FAD" w:rsidP="00714FAD">
      <w:pPr>
        <w:pStyle w:val="Retraitcorpsdetexte2"/>
        <w:tabs>
          <w:tab w:val="left" w:pos="426"/>
        </w:tabs>
        <w:ind w:left="0" w:firstLine="0"/>
        <w:rPr>
          <w:b/>
          <w:smallCaps/>
          <w:lang w:val="fr-CH"/>
        </w:rPr>
      </w:pPr>
      <w:r>
        <w:rPr>
          <w:b/>
          <w:smallCaps/>
          <w:lang w:val="fr-CH"/>
        </w:rPr>
        <w:br w:type="page"/>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5</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 xml:space="preserve">Arrêts et coupures des installations de chauffage, d’eau glacée et de ventilation </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Style w:val="En-tte"/>
        <w:tabs>
          <w:tab w:val="clear" w:pos="9072"/>
        </w:tabs>
        <w:rPr>
          <w:szCs w:val="20"/>
        </w:rPr>
      </w:pPr>
    </w:p>
    <w:p w:rsidR="00714FAD" w:rsidRPr="00743AFA" w:rsidRDefault="00714FAD" w:rsidP="00714FAD">
      <w:pPr>
        <w:pStyle w:val="En-tte"/>
        <w:tabs>
          <w:tab w:val="clear" w:pos="9072"/>
        </w:tabs>
        <w:rPr>
          <w:szCs w:val="20"/>
        </w:rPr>
      </w:pPr>
    </w:p>
    <w:p w:rsidR="00714FAD" w:rsidRPr="00743AFA" w:rsidRDefault="00714FAD" w:rsidP="00714FAD">
      <w:pPr>
        <w:tabs>
          <w:tab w:val="left" w:pos="720"/>
        </w:tabs>
        <w:rPr>
          <w:b/>
          <w:bCs/>
        </w:rPr>
      </w:pPr>
      <w:r w:rsidRPr="00743AFA">
        <w:rPr>
          <w:b/>
          <w:bCs/>
          <w:u w:val="single"/>
        </w:rPr>
        <w:t>Définitions</w:t>
      </w:r>
    </w:p>
    <w:p w:rsidR="00714FAD" w:rsidRPr="00743AFA" w:rsidRDefault="00714FAD" w:rsidP="00714FAD">
      <w:pPr>
        <w:tabs>
          <w:tab w:val="left" w:pos="720"/>
        </w:tabs>
        <w:jc w:val="center"/>
        <w:rPr>
          <w:b/>
          <w:bCs/>
        </w:rPr>
      </w:pPr>
    </w:p>
    <w:p w:rsidR="00714FAD" w:rsidRPr="00743AFA" w:rsidRDefault="00714FAD" w:rsidP="00714FAD">
      <w:pPr>
        <w:numPr>
          <w:ilvl w:val="0"/>
          <w:numId w:val="23"/>
        </w:numPr>
        <w:tabs>
          <w:tab w:val="clear" w:pos="1080"/>
          <w:tab w:val="left" w:pos="360"/>
        </w:tabs>
        <w:spacing w:before="120" w:after="120"/>
        <w:ind w:left="1560" w:hanging="1560"/>
      </w:pPr>
      <w:r w:rsidRPr="00743AFA">
        <w:rPr>
          <w:u w:val="single"/>
        </w:rPr>
        <w:t>Arrêt</w:t>
      </w:r>
      <w:r w:rsidRPr="00743AFA">
        <w:t xml:space="preserve"> : </w:t>
      </w:r>
      <w:r w:rsidRPr="00743AFA">
        <w:tab/>
        <w:t>action volontaire d’interruption de l’alimentation des installations de chauffage, d’eau glacée et/ou de ventilation en fermant une vanne d’arrêt.</w:t>
      </w:r>
    </w:p>
    <w:p w:rsidR="00714FAD" w:rsidRPr="00743AFA" w:rsidRDefault="00714FAD" w:rsidP="00714FAD">
      <w:pPr>
        <w:numPr>
          <w:ilvl w:val="0"/>
          <w:numId w:val="32"/>
        </w:numPr>
        <w:tabs>
          <w:tab w:val="left" w:pos="426"/>
        </w:tabs>
        <w:spacing w:before="120" w:after="120"/>
        <w:ind w:left="1560" w:hanging="1560"/>
      </w:pPr>
      <w:r w:rsidRPr="00743AFA">
        <w:rPr>
          <w:u w:val="single"/>
        </w:rPr>
        <w:t>Coupure</w:t>
      </w:r>
      <w:r w:rsidRPr="00743AFA">
        <w:t xml:space="preserve"> : </w:t>
      </w:r>
      <w:r w:rsidRPr="00743AFA">
        <w:tab/>
        <w:t>action volontaire d’interrompre la conduite en la sectionnant</w:t>
      </w:r>
    </w:p>
    <w:p w:rsidR="00714FAD" w:rsidRPr="00743AFA" w:rsidRDefault="00714FAD" w:rsidP="00714FAD">
      <w:pPr>
        <w:tabs>
          <w:tab w:val="left" w:pos="720"/>
        </w:tabs>
      </w:pPr>
    </w:p>
    <w:p w:rsidR="00714FAD" w:rsidRPr="00743AFA" w:rsidRDefault="00714FAD" w:rsidP="00714FAD">
      <w:pPr>
        <w:tabs>
          <w:tab w:val="left" w:pos="720"/>
        </w:tabs>
      </w:pPr>
      <w:r w:rsidRPr="00743AFA">
        <w:t>Afin d’exclure les risques d’interruption d’alimentation non planifiées sur les réseaux de distribution d’air (ventilation), d’eau glacée et de chauffage, la procédure suivante doit être appliquée :</w:t>
      </w:r>
    </w:p>
    <w:p w:rsidR="00714FAD" w:rsidRPr="00743AFA" w:rsidRDefault="00714FAD" w:rsidP="00714FAD">
      <w:pPr>
        <w:tabs>
          <w:tab w:val="left" w:pos="720"/>
        </w:tabs>
      </w:pPr>
    </w:p>
    <w:p w:rsidR="00714FAD" w:rsidRPr="00743AFA" w:rsidRDefault="00714FAD" w:rsidP="00714FAD">
      <w:pPr>
        <w:numPr>
          <w:ilvl w:val="0"/>
          <w:numId w:val="24"/>
        </w:numPr>
        <w:tabs>
          <w:tab w:val="clear" w:pos="1080"/>
        </w:tabs>
        <w:spacing w:before="120" w:after="120"/>
        <w:ind w:left="360"/>
      </w:pPr>
      <w:r w:rsidRPr="00743AFA">
        <w:t>La responsabilité du repérage des gaines et conduites dans les parois, faux-plafonds, etc, incombe à l’entreprise en charge des travaux de chauffage, d’eau glacée et de ventilation sous la direction du bureau d’ingénieur</w:t>
      </w:r>
      <w:r>
        <w:t>s</w:t>
      </w:r>
      <w:r w:rsidRPr="00743AFA">
        <w:t xml:space="preserve"> mandaté.</w:t>
      </w:r>
    </w:p>
    <w:p w:rsidR="00714FAD" w:rsidRPr="00743AFA" w:rsidRDefault="00714FAD" w:rsidP="00714FAD">
      <w:pPr>
        <w:ind w:left="360"/>
      </w:pPr>
    </w:p>
    <w:p w:rsidR="00714FAD" w:rsidRPr="00743AFA" w:rsidRDefault="00714FAD" w:rsidP="00714FAD">
      <w:pPr>
        <w:numPr>
          <w:ilvl w:val="0"/>
          <w:numId w:val="24"/>
        </w:numPr>
        <w:tabs>
          <w:tab w:val="clear" w:pos="1080"/>
        </w:tabs>
        <w:spacing w:before="120" w:after="120"/>
        <w:ind w:left="360"/>
      </w:pPr>
      <w:r w:rsidRPr="00743AFA">
        <w:t>Le repérage, sur les plans fournis par le CIT-S du CHUV, des installations de chauffage, d’eau glacée et de ventilation, incombe au bureau d’ingénieur</w:t>
      </w:r>
      <w:r>
        <w:t>s</w:t>
      </w:r>
      <w:r w:rsidRPr="00743AFA">
        <w:t xml:space="preserve"> mandaté.</w:t>
      </w:r>
    </w:p>
    <w:p w:rsidR="00714FAD" w:rsidRPr="00743AFA" w:rsidRDefault="00714FAD" w:rsidP="00714FAD">
      <w:pPr>
        <w:tabs>
          <w:tab w:val="left" w:pos="720"/>
        </w:tabs>
        <w:ind w:left="360"/>
      </w:pPr>
    </w:p>
    <w:p w:rsidR="00714FAD" w:rsidRPr="00743AFA" w:rsidRDefault="00714FAD" w:rsidP="00714FAD">
      <w:pPr>
        <w:numPr>
          <w:ilvl w:val="0"/>
          <w:numId w:val="24"/>
        </w:numPr>
        <w:tabs>
          <w:tab w:val="clear" w:pos="1080"/>
        </w:tabs>
        <w:spacing w:before="120" w:after="120"/>
        <w:ind w:left="360"/>
      </w:pPr>
      <w:r w:rsidRPr="00743AFA">
        <w:t>Le contrôle des repérages est validé par l’atelier chauffage-ventilation-climatisation du CIT-S du CHUV.</w:t>
      </w:r>
    </w:p>
    <w:p w:rsidR="00714FAD" w:rsidRPr="00743AFA" w:rsidRDefault="00714FAD" w:rsidP="00714FAD"/>
    <w:p w:rsidR="00714FAD" w:rsidRPr="00743AFA" w:rsidRDefault="00714FAD" w:rsidP="00714FAD">
      <w:pPr>
        <w:numPr>
          <w:ilvl w:val="0"/>
          <w:numId w:val="24"/>
        </w:numPr>
        <w:tabs>
          <w:tab w:val="clear" w:pos="1080"/>
        </w:tabs>
        <w:spacing w:before="120" w:after="120"/>
        <w:ind w:left="360"/>
      </w:pPr>
      <w:r w:rsidRPr="00743AFA">
        <w:t>Les arrêts et les coupures d'installations dans les centrales, les gaines techniques, les zones d’alimentation et les faux-plafonds sont effectués uniquement par l’atelier chauffage-ventilation-climatisation du CIT-S du CHUV selon la procédure interne.</w:t>
      </w:r>
    </w:p>
    <w:p w:rsidR="00714FAD" w:rsidRPr="00743AFA" w:rsidRDefault="00714FAD" w:rsidP="00714FAD">
      <w:pPr>
        <w:tabs>
          <w:tab w:val="left" w:pos="720"/>
        </w:tabs>
        <w:ind w:left="360"/>
      </w:pPr>
    </w:p>
    <w:p w:rsidR="00714FAD" w:rsidRPr="00743AFA" w:rsidRDefault="00714FAD" w:rsidP="00714FAD">
      <w:pPr>
        <w:pStyle w:val="Retraitcorpsdetexte2"/>
        <w:ind w:left="0"/>
        <w:rPr>
          <w:b/>
          <w:bCs/>
          <w:i/>
          <w:iCs/>
          <w:lang w:val="fr-CH"/>
        </w:rPr>
      </w:pPr>
    </w:p>
    <w:p w:rsidR="00714FAD" w:rsidRPr="00743AFA" w:rsidRDefault="00714FAD" w:rsidP="00714FAD">
      <w:pPr>
        <w:pStyle w:val="Retraitcorpsdetexte2"/>
        <w:ind w:left="425" w:firstLine="1"/>
        <w:rPr>
          <w:i/>
          <w:iCs/>
          <w:lang w:val="fr-CH"/>
        </w:rPr>
      </w:pPr>
      <w:r w:rsidRPr="00743AFA">
        <w:rPr>
          <w:i/>
          <w:iCs/>
          <w:u w:val="single"/>
          <w:lang w:val="fr-CH"/>
        </w:rPr>
        <w:t>Répondants de l’atelier chauffage-ventilation-climatisation du CIT-S du CHUV</w:t>
      </w:r>
      <w:r w:rsidRPr="00743AFA">
        <w:rPr>
          <w:i/>
          <w:iCs/>
          <w:lang w:val="fr-CH"/>
        </w:rPr>
        <w:t xml:space="preserve"> : </w:t>
      </w:r>
    </w:p>
    <w:p w:rsidR="00714FAD" w:rsidRPr="00743AFA" w:rsidRDefault="00714FAD" w:rsidP="00714FAD">
      <w:pPr>
        <w:numPr>
          <w:ilvl w:val="0"/>
          <w:numId w:val="25"/>
        </w:numPr>
        <w:spacing w:before="80" w:after="80"/>
        <w:ind w:left="1077" w:hanging="357"/>
      </w:pPr>
      <w:r w:rsidRPr="00743AFA">
        <w:t>Cité Hos</w:t>
      </w:r>
      <w:r>
        <w:t>pitalière, CLE, LAD, Sylvana : l</w:t>
      </w:r>
      <w:r w:rsidRPr="00743AFA">
        <w:t>e chef d’atelier au 021.314.62.96 – 079.556.58.96</w:t>
      </w:r>
    </w:p>
    <w:p w:rsidR="00714FAD" w:rsidRPr="00743AFA" w:rsidRDefault="00714FAD" w:rsidP="00714FAD">
      <w:pPr>
        <w:numPr>
          <w:ilvl w:val="0"/>
          <w:numId w:val="25"/>
        </w:numPr>
        <w:tabs>
          <w:tab w:val="left" w:pos="1134"/>
        </w:tabs>
        <w:spacing w:before="80" w:after="80"/>
        <w:ind w:left="1077" w:hanging="357"/>
      </w:pPr>
      <w:r>
        <w:t>Site de Cery : l</w:t>
      </w:r>
      <w:r w:rsidRPr="00743AFA">
        <w:t>e chef des ateliers CVS-CE au 021.314.87.14 / 079.556.06.76</w:t>
      </w:r>
    </w:p>
    <w:p w:rsidR="00714FAD" w:rsidRPr="00743AFA" w:rsidRDefault="00714FAD" w:rsidP="00714FAD">
      <w:pPr>
        <w:numPr>
          <w:ilvl w:val="0"/>
          <w:numId w:val="25"/>
        </w:numPr>
        <w:tabs>
          <w:tab w:val="left" w:pos="1134"/>
        </w:tabs>
        <w:spacing w:before="80" w:after="80"/>
        <w:ind w:left="1077" w:hanging="357"/>
      </w:pPr>
      <w:r>
        <w:t>Site de Prangins : l</w:t>
      </w:r>
      <w:r w:rsidRPr="00743AFA">
        <w:t>e responsable technique au 021.314.62.28 / 079.556.58.18</w:t>
      </w:r>
    </w:p>
    <w:p w:rsidR="00714FAD" w:rsidRPr="00743AFA" w:rsidRDefault="00714FAD" w:rsidP="00714FAD">
      <w:pPr>
        <w:numPr>
          <w:ilvl w:val="0"/>
          <w:numId w:val="25"/>
        </w:numPr>
        <w:tabs>
          <w:tab w:val="left" w:pos="1134"/>
        </w:tabs>
        <w:spacing w:before="80" w:after="80"/>
        <w:ind w:left="1077" w:hanging="357"/>
      </w:pPr>
      <w:r>
        <w:t>Site de Gimel : l</w:t>
      </w:r>
      <w:r w:rsidRPr="00743AFA">
        <w:t>e responsable technique 021.314.62.28 / 079.556.58.18</w:t>
      </w:r>
    </w:p>
    <w:p w:rsidR="00714FAD" w:rsidRPr="00743AFA" w:rsidRDefault="00714FAD" w:rsidP="00714FAD">
      <w:pPr>
        <w:numPr>
          <w:ilvl w:val="0"/>
          <w:numId w:val="25"/>
        </w:numPr>
        <w:tabs>
          <w:tab w:val="left" w:pos="1134"/>
        </w:tabs>
        <w:spacing w:before="80" w:after="80"/>
        <w:ind w:left="1077" w:hanging="357"/>
      </w:pPr>
      <w:r>
        <w:t>Site du HEL : l</w:t>
      </w:r>
      <w:r w:rsidRPr="00743AFA">
        <w:t>e responsable technique 021.314.82.31</w:t>
      </w:r>
    </w:p>
    <w:p w:rsidR="00714FAD" w:rsidRPr="00743AFA" w:rsidRDefault="00714FAD" w:rsidP="00714FAD">
      <w:pPr>
        <w:numPr>
          <w:ilvl w:val="0"/>
          <w:numId w:val="25"/>
        </w:numPr>
        <w:tabs>
          <w:tab w:val="left" w:pos="1134"/>
        </w:tabs>
        <w:spacing w:before="80" w:after="80"/>
        <w:ind w:left="1077" w:hanging="357"/>
      </w:pPr>
      <w:r>
        <w:t>Site d’Yverdon : l</w:t>
      </w:r>
      <w:r w:rsidRPr="00743AFA">
        <w:t xml:space="preserve">e responsable technique au 021.314.03.84 / 079.556.86.98 </w:t>
      </w:r>
    </w:p>
    <w:p w:rsidR="00714FAD" w:rsidRPr="00743AFA" w:rsidRDefault="00714FAD" w:rsidP="00714FAD">
      <w:pPr>
        <w:spacing w:line="320" w:lineRule="atLeast"/>
        <w:ind w:left="1080"/>
      </w:pPr>
    </w:p>
    <w:p w:rsidR="00714FAD" w:rsidRPr="00743AFA" w:rsidRDefault="00714FAD" w:rsidP="00714FAD">
      <w:r w:rsidRPr="00743AFA">
        <w:t>Pour l’application de toute la procédure, le CIT-S du CHUV n’a qu’un seul répondant sur le chantier : la Direction des Travaux.</w:t>
      </w:r>
    </w:p>
    <w:p w:rsidR="00714FAD" w:rsidRPr="00743AFA" w:rsidRDefault="00714FAD" w:rsidP="00714FAD">
      <w:pPr>
        <w:pStyle w:val="En-tte"/>
        <w:tabs>
          <w:tab w:val="clear" w:pos="9072"/>
        </w:tabs>
        <w:rPr>
          <w:szCs w:val="20"/>
        </w:rPr>
      </w:pPr>
    </w:p>
    <w:p w:rsidR="00714FAD" w:rsidRPr="00743AFA" w:rsidRDefault="00714FAD" w:rsidP="00714FAD">
      <w:pPr>
        <w:numPr>
          <w:ilvl w:val="0"/>
          <w:numId w:val="18"/>
        </w:numPr>
        <w:tabs>
          <w:tab w:val="clear" w:pos="1219"/>
          <w:tab w:val="left" w:pos="1134"/>
        </w:tabs>
        <w:spacing w:before="80" w:after="80"/>
        <w:ind w:left="1077" w:hanging="357"/>
      </w:pPr>
      <w:r>
        <w:t>Cité Hospitalière : l</w:t>
      </w:r>
      <w:r w:rsidRPr="00743AFA">
        <w:t>e chef de section au 021.314.61.89 – 079.556.77.46</w:t>
      </w:r>
    </w:p>
    <w:p w:rsidR="00714FAD" w:rsidRPr="00743AFA" w:rsidRDefault="00714FAD" w:rsidP="00714FAD">
      <w:pPr>
        <w:numPr>
          <w:ilvl w:val="0"/>
          <w:numId w:val="18"/>
        </w:numPr>
        <w:tabs>
          <w:tab w:val="clear" w:pos="1219"/>
          <w:tab w:val="left" w:pos="1134"/>
        </w:tabs>
        <w:spacing w:before="80" w:after="80"/>
        <w:ind w:left="1077" w:hanging="357"/>
      </w:pPr>
      <w:r>
        <w:t>Sites psychiatriques : l</w:t>
      </w:r>
      <w:r w:rsidRPr="00743AFA">
        <w:t>e responsable travaux au 021.314.26.71 / 079.556.26.57</w:t>
      </w:r>
    </w:p>
    <w:p w:rsidR="00714FAD" w:rsidRPr="00743AFA" w:rsidRDefault="00714FAD" w:rsidP="00714FAD">
      <w:pPr>
        <w:pStyle w:val="Texte"/>
        <w:spacing w:before="0" w:line="240" w:lineRule="auto"/>
        <w:rPr>
          <w:rFonts w:cs="Arial"/>
          <w:lang w:val="fr-CH"/>
        </w:rPr>
      </w:pPr>
    </w:p>
    <w:p w:rsidR="00714FAD" w:rsidRDefault="00714FAD" w:rsidP="00714FAD">
      <w:pPr>
        <w:pStyle w:val="Texte"/>
        <w:spacing w:before="0" w:line="240" w:lineRule="auto"/>
        <w:rPr>
          <w:rFonts w:cs="Arial"/>
          <w:lang w:val="fr-CH"/>
        </w:rPr>
      </w:pPr>
      <w:r>
        <w:rPr>
          <w:rFonts w:cs="Arial"/>
          <w:lang w:val="fr-CH"/>
        </w:rPr>
        <w:br w:type="page"/>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6</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Démontage des faux-plafonds</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Style w:val="NormalWeb"/>
        <w:spacing w:before="0" w:beforeAutospacing="0" w:after="0" w:afterAutospacing="0"/>
        <w:rPr>
          <w:rFonts w:ascii="Arial" w:hAnsi="Arial" w:cs="Arial"/>
          <w:color w:val="auto"/>
          <w:sz w:val="20"/>
          <w:szCs w:val="20"/>
          <w:lang w:val="fr-CH"/>
        </w:rPr>
      </w:pPr>
    </w:p>
    <w:p w:rsidR="00714FAD" w:rsidRPr="00743AFA" w:rsidRDefault="00714FAD" w:rsidP="00714FAD">
      <w:pPr>
        <w:pStyle w:val="NormalWeb"/>
        <w:spacing w:before="0" w:beforeAutospacing="0" w:after="0" w:afterAutospacing="0"/>
        <w:rPr>
          <w:rFonts w:ascii="Arial" w:hAnsi="Arial" w:cs="Arial"/>
          <w:color w:val="auto"/>
          <w:sz w:val="20"/>
          <w:szCs w:val="20"/>
          <w:lang w:val="fr-CH"/>
        </w:rPr>
      </w:pPr>
    </w:p>
    <w:p w:rsidR="00714FAD" w:rsidRPr="00743AFA" w:rsidRDefault="00714FAD" w:rsidP="00714FAD">
      <w:r w:rsidRPr="00743AFA">
        <w:t>Afin de réduire au maximum le risque d’aspergillose chez les patients aux défenses immunitaires altérées, la procédure suivante doit être appliquée lors de démontage des plaques de faux-plafonds dans les zones en exploitation :</w:t>
      </w:r>
    </w:p>
    <w:p w:rsidR="00714FAD" w:rsidRPr="00743AFA" w:rsidRDefault="00714FAD" w:rsidP="00714FAD"/>
    <w:p w:rsidR="00714FAD" w:rsidRPr="00743AFA" w:rsidRDefault="00714FAD" w:rsidP="00714FAD">
      <w:pPr>
        <w:numPr>
          <w:ilvl w:val="0"/>
          <w:numId w:val="26"/>
        </w:numPr>
        <w:tabs>
          <w:tab w:val="clear" w:pos="1080"/>
        </w:tabs>
        <w:spacing w:before="120" w:after="120"/>
        <w:ind w:left="426" w:hanging="426"/>
      </w:pPr>
      <w:r w:rsidRPr="00743AFA">
        <w:t>Mettre en place les décontaminateurs bactériologiques Omega G au lieu d’ouverture du faux-plafond (un appareil pour 20 m de couloir ou pour 250 m</w:t>
      </w:r>
      <w:r w:rsidRPr="00743AFA">
        <w:rPr>
          <w:vertAlign w:val="superscript"/>
        </w:rPr>
        <w:t>3</w:t>
      </w:r>
      <w:r w:rsidRPr="00743AFA">
        <w:t>)</w:t>
      </w:r>
    </w:p>
    <w:p w:rsidR="00714FAD" w:rsidRPr="00743AFA" w:rsidRDefault="00714FAD" w:rsidP="00714FAD"/>
    <w:p w:rsidR="00714FAD" w:rsidRPr="00743AFA" w:rsidRDefault="00714FAD" w:rsidP="00714FAD">
      <w:pPr>
        <w:numPr>
          <w:ilvl w:val="0"/>
          <w:numId w:val="26"/>
        </w:numPr>
        <w:tabs>
          <w:tab w:val="clear" w:pos="1080"/>
        </w:tabs>
        <w:spacing w:before="120" w:after="120"/>
        <w:ind w:left="1077" w:hanging="652"/>
      </w:pPr>
      <w:r w:rsidRPr="00743AFA">
        <w:t>2 cas de figures :</w:t>
      </w:r>
    </w:p>
    <w:p w:rsidR="00714FAD" w:rsidRPr="00743AFA" w:rsidRDefault="00714FAD" w:rsidP="00714FAD">
      <w:pPr>
        <w:numPr>
          <w:ilvl w:val="1"/>
          <w:numId w:val="26"/>
        </w:numPr>
        <w:tabs>
          <w:tab w:val="clear" w:pos="1440"/>
          <w:tab w:val="num" w:pos="1134"/>
        </w:tabs>
        <w:spacing w:before="120" w:after="120"/>
        <w:ind w:left="1077" w:hanging="226"/>
      </w:pPr>
      <w:r w:rsidRPr="00743AFA">
        <w:t>Anciennes plaques :</w:t>
      </w:r>
    </w:p>
    <w:p w:rsidR="00714FAD" w:rsidRPr="00743AFA" w:rsidRDefault="00714FAD" w:rsidP="00714FAD">
      <w:pPr>
        <w:numPr>
          <w:ilvl w:val="0"/>
          <w:numId w:val="27"/>
        </w:numPr>
        <w:tabs>
          <w:tab w:val="clear" w:pos="1080"/>
          <w:tab w:val="left" w:pos="1560"/>
        </w:tabs>
        <w:spacing w:before="120" w:after="120"/>
        <w:ind w:left="1560" w:hanging="426"/>
      </w:pPr>
      <w:r w:rsidRPr="00743AFA">
        <w:t>Déposer les plaques sans « toucher » à l’isolation</w:t>
      </w:r>
    </w:p>
    <w:p w:rsidR="00714FAD" w:rsidRPr="00743AFA" w:rsidRDefault="00714FAD" w:rsidP="00714FAD">
      <w:pPr>
        <w:numPr>
          <w:ilvl w:val="0"/>
          <w:numId w:val="27"/>
        </w:numPr>
        <w:tabs>
          <w:tab w:val="clear" w:pos="1080"/>
          <w:tab w:val="left" w:pos="1560"/>
        </w:tabs>
        <w:spacing w:before="120" w:after="120"/>
        <w:ind w:left="1560" w:hanging="426"/>
      </w:pPr>
      <w:r w:rsidRPr="00743AFA">
        <w:t>Les transporter immédiatement dans un container fermé</w:t>
      </w:r>
    </w:p>
    <w:p w:rsidR="00714FAD" w:rsidRPr="00743AFA" w:rsidRDefault="00714FAD" w:rsidP="00714FAD">
      <w:pPr>
        <w:numPr>
          <w:ilvl w:val="0"/>
          <w:numId w:val="27"/>
        </w:numPr>
        <w:tabs>
          <w:tab w:val="clear" w:pos="1080"/>
          <w:tab w:val="left" w:pos="1560"/>
        </w:tabs>
        <w:spacing w:before="120" w:after="120"/>
        <w:ind w:left="1560" w:hanging="426"/>
      </w:pPr>
      <w:r w:rsidRPr="00743AFA">
        <w:t>Les entreposer dans une zone technique (aucun patient ne s’y trouve ou peut y transiter)</w:t>
      </w:r>
    </w:p>
    <w:p w:rsidR="00714FAD" w:rsidRPr="00743AFA" w:rsidRDefault="00714FAD" w:rsidP="00714FAD">
      <w:pPr>
        <w:numPr>
          <w:ilvl w:val="0"/>
          <w:numId w:val="27"/>
        </w:numPr>
        <w:tabs>
          <w:tab w:val="clear" w:pos="1080"/>
          <w:tab w:val="left" w:pos="1560"/>
        </w:tabs>
        <w:spacing w:before="120" w:after="120"/>
        <w:ind w:left="1560" w:hanging="426"/>
      </w:pPr>
      <w:r w:rsidRPr="00743AFA">
        <w:t>Exécuter les travaux éventuels sur les plaques (par exemple : remplacement de la couche isolante) dans la zone technique</w:t>
      </w:r>
    </w:p>
    <w:p w:rsidR="00714FAD" w:rsidRPr="00743AFA" w:rsidRDefault="00714FAD" w:rsidP="00714FAD">
      <w:pPr>
        <w:numPr>
          <w:ilvl w:val="0"/>
          <w:numId w:val="27"/>
        </w:numPr>
        <w:tabs>
          <w:tab w:val="clear" w:pos="1080"/>
          <w:tab w:val="left" w:pos="1560"/>
        </w:tabs>
        <w:spacing w:before="120" w:after="120"/>
        <w:ind w:left="1560" w:hanging="426"/>
      </w:pPr>
      <w:r w:rsidRPr="00743AFA">
        <w:t>Ne jamais déposer l’ancienne isolation à la dépose des plaques</w:t>
      </w:r>
    </w:p>
    <w:p w:rsidR="00714FAD" w:rsidRPr="00743AFA" w:rsidRDefault="00714FAD" w:rsidP="00714FAD"/>
    <w:p w:rsidR="00714FAD" w:rsidRPr="00743AFA" w:rsidRDefault="00714FAD" w:rsidP="00714FAD">
      <w:pPr>
        <w:numPr>
          <w:ilvl w:val="1"/>
          <w:numId w:val="26"/>
        </w:numPr>
        <w:tabs>
          <w:tab w:val="clear" w:pos="1440"/>
          <w:tab w:val="num" w:pos="1134"/>
        </w:tabs>
        <w:spacing w:before="120" w:after="120"/>
        <w:ind w:left="1077" w:hanging="226"/>
      </w:pPr>
      <w:r w:rsidRPr="00743AFA">
        <w:t>Nouvelles plaques :</w:t>
      </w:r>
    </w:p>
    <w:p w:rsidR="00714FAD" w:rsidRPr="00743AFA" w:rsidRDefault="00714FAD" w:rsidP="00714FAD">
      <w:pPr>
        <w:numPr>
          <w:ilvl w:val="0"/>
          <w:numId w:val="27"/>
        </w:numPr>
        <w:tabs>
          <w:tab w:val="clear" w:pos="1080"/>
          <w:tab w:val="left" w:pos="1560"/>
        </w:tabs>
        <w:spacing w:before="120" w:after="120"/>
        <w:ind w:left="1560" w:hanging="426"/>
      </w:pPr>
      <w:r w:rsidRPr="00743AFA">
        <w:t>Nettoyer le plastique noir avec un linge humide</w:t>
      </w:r>
    </w:p>
    <w:p w:rsidR="00714FAD" w:rsidRPr="00743AFA" w:rsidRDefault="00714FAD" w:rsidP="00714FAD">
      <w:pPr>
        <w:numPr>
          <w:ilvl w:val="0"/>
          <w:numId w:val="27"/>
        </w:numPr>
        <w:tabs>
          <w:tab w:val="clear" w:pos="1080"/>
          <w:tab w:val="left" w:pos="1560"/>
        </w:tabs>
        <w:spacing w:before="120" w:after="120"/>
        <w:ind w:left="1560" w:hanging="426"/>
      </w:pPr>
      <w:r w:rsidRPr="00743AFA">
        <w:t>Déposer les plaques sans « toucher » à l’isolation</w:t>
      </w:r>
    </w:p>
    <w:p w:rsidR="00714FAD" w:rsidRPr="00743AFA" w:rsidRDefault="00714FAD" w:rsidP="00714FAD"/>
    <w:p w:rsidR="00714FAD" w:rsidRPr="00743AFA" w:rsidRDefault="00714FAD" w:rsidP="00714FAD">
      <w:pPr>
        <w:numPr>
          <w:ilvl w:val="0"/>
          <w:numId w:val="26"/>
        </w:numPr>
        <w:tabs>
          <w:tab w:val="clear" w:pos="1080"/>
        </w:tabs>
        <w:spacing w:before="120" w:after="120"/>
        <w:ind w:left="426" w:hanging="426"/>
      </w:pPr>
      <w:r w:rsidRPr="00743AFA">
        <w:t>Débrancher les décontaminateurs 24 heures après la fin de la dépose des faux-plafonds ou les laisser durant toute la durée des travaux dans les faux-plafonds si ces travaux libèrent d’importantes quantités de poussières.</w:t>
      </w:r>
    </w:p>
    <w:p w:rsidR="00714FAD" w:rsidRPr="00743AFA" w:rsidRDefault="00714FAD" w:rsidP="00714FAD">
      <w:pPr>
        <w:ind w:left="426" w:hanging="426"/>
      </w:pPr>
    </w:p>
    <w:p w:rsidR="00714FAD" w:rsidRPr="00743AFA" w:rsidRDefault="00714FAD" w:rsidP="00714FAD">
      <w:pPr>
        <w:numPr>
          <w:ilvl w:val="0"/>
          <w:numId w:val="26"/>
        </w:numPr>
        <w:tabs>
          <w:tab w:val="clear" w:pos="1080"/>
        </w:tabs>
        <w:spacing w:before="120" w:after="120"/>
        <w:ind w:left="426" w:hanging="426"/>
      </w:pPr>
      <w:r w:rsidRPr="00743AFA">
        <w:t>Retirer les décontaminateurs 24 heures après la fermeture des faux-plafonds.</w:t>
      </w:r>
    </w:p>
    <w:p w:rsidR="00714FAD" w:rsidRPr="00743AFA" w:rsidRDefault="00714FAD" w:rsidP="00714FAD"/>
    <w:p w:rsidR="00714FAD" w:rsidRPr="00743AFA" w:rsidRDefault="00714FAD" w:rsidP="00714FAD">
      <w:r w:rsidRPr="00743AFA">
        <w:t>Seule l’entreprise de plafond spécialisée adjudicataire est habilitée à intervenir sur les faux plafonds.</w:t>
      </w:r>
    </w:p>
    <w:p w:rsidR="00714FAD" w:rsidRPr="00743AFA" w:rsidRDefault="00714FAD" w:rsidP="00714FAD"/>
    <w:p w:rsidR="00714FAD" w:rsidRPr="00743AFA" w:rsidRDefault="00714FAD" w:rsidP="00714FAD">
      <w:r w:rsidRPr="00743AFA">
        <w:t>Dans les cas d’urgence, le personnel du CIT-S peut déposer une ou plusieurs plaques, mais en aucun cas n’a la compétence de refermer ces plaques. Dans ce cas, un bon de régie doit être établi afin que le faux plafond soit refermé par l’entreprise responsable.</w:t>
      </w:r>
    </w:p>
    <w:p w:rsidR="00714FAD" w:rsidRPr="00743AFA" w:rsidRDefault="00714FAD" w:rsidP="00714FAD"/>
    <w:p w:rsidR="00714FAD" w:rsidRPr="00743AFA" w:rsidRDefault="00714FAD" w:rsidP="00714FAD"/>
    <w:p w:rsidR="00714FAD" w:rsidRPr="00743AFA" w:rsidRDefault="00714FAD" w:rsidP="00714FAD">
      <w:pPr>
        <w:pStyle w:val="NormalWeb"/>
        <w:spacing w:before="0" w:beforeAutospacing="0" w:after="0" w:afterAutospacing="0"/>
        <w:rPr>
          <w:b/>
          <w:smallCaps/>
          <w:szCs w:val="20"/>
        </w:rPr>
      </w:pPr>
      <w:r>
        <w:rPr>
          <w:rFonts w:ascii="Arial" w:hAnsi="Arial" w:cs="Arial"/>
          <w:color w:val="auto"/>
          <w:sz w:val="20"/>
          <w:szCs w:val="20"/>
          <w:lang w:val="fr-CH"/>
        </w:rPr>
        <w:br w:type="page"/>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r w:rsidRPr="00743AFA">
        <w:rPr>
          <w:b/>
          <w:szCs w:val="20"/>
        </w:rPr>
        <w:t>Procédure 7</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highlight w:val="yellow"/>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Utilisation de solvants et de produits contenant des solvants</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rsidR="00714FAD" w:rsidRPr="00743AFA" w:rsidRDefault="00714FAD" w:rsidP="00714FAD">
      <w:pPr>
        <w:rPr>
          <w:szCs w:val="20"/>
        </w:rPr>
      </w:pPr>
    </w:p>
    <w:p w:rsidR="00714FAD" w:rsidRPr="00743AFA" w:rsidRDefault="00714FAD" w:rsidP="00714FAD">
      <w:r w:rsidRPr="00743AFA">
        <w:t xml:space="preserve">D’une manière générale, l’utilisation des solvants et de produits contenant des solvants est </w:t>
      </w:r>
      <w:r w:rsidRPr="00743AFA">
        <w:rPr>
          <w:u w:val="single"/>
        </w:rPr>
        <w:t>interdite à l’intérieur du bâtiment</w:t>
      </w:r>
      <w:r w:rsidRPr="00743AFA">
        <w:t xml:space="preserve"> afin de réduire au maximum le risque d’explosion et d’incendie.</w:t>
      </w:r>
    </w:p>
    <w:p w:rsidR="00714FAD" w:rsidRPr="00743AFA" w:rsidRDefault="00714FAD" w:rsidP="00714FAD"/>
    <w:p w:rsidR="00714FAD" w:rsidRPr="00743AFA" w:rsidRDefault="00714FAD" w:rsidP="00714FAD">
      <w:r w:rsidRPr="00743AFA">
        <w:t>Ce risque est d’autant plus important par le fait que, pour des raisons d’hygiène, les locaux en chantier sont mis en dépression au moyen d’un ventilateur équipé de filtres électrostatiques produisant des étincelles.</w:t>
      </w:r>
    </w:p>
    <w:p w:rsidR="00714FAD" w:rsidRPr="00743AFA" w:rsidRDefault="00714FAD" w:rsidP="00714FAD"/>
    <w:p w:rsidR="00714FAD" w:rsidRPr="00743AFA" w:rsidRDefault="00714FAD" w:rsidP="00714FAD">
      <w:r w:rsidRPr="00743AFA">
        <w:t>De plus, l’inhalation de vapeur de produits contenant des solvants peut être préjudiciable pour la santé (malaises, vertiges, maux de tête, nausées, etc.). Les patients sont particulièrement menacés et des risques encore plus graves, telle que perte de conscience, peuvent survenir.</w:t>
      </w:r>
    </w:p>
    <w:p w:rsidR="00714FAD" w:rsidRPr="00743AFA" w:rsidRDefault="00714FAD" w:rsidP="00714FAD"/>
    <w:p w:rsidR="00714FAD" w:rsidRPr="00743AFA" w:rsidRDefault="00714FAD" w:rsidP="00714FAD">
      <w:pPr>
        <w:numPr>
          <w:ilvl w:val="0"/>
          <w:numId w:val="28"/>
        </w:numPr>
        <w:spacing w:before="120" w:after="120"/>
      </w:pPr>
      <w:r w:rsidRPr="00743AFA">
        <w:t>Le nettoyage de pinceaux, pistolets pulvérisateurs, ustensiles pour le façonnage des résines synthétiques, colles, etc., au moyen de solvants ou produits contenant des solvants doit être effectué à l’air libre, à l’extérieur du bâtiment.</w:t>
      </w:r>
    </w:p>
    <w:p w:rsidR="00714FAD" w:rsidRPr="00743AFA" w:rsidRDefault="00714FAD" w:rsidP="00714FAD"/>
    <w:p w:rsidR="00714FAD" w:rsidRPr="00743AFA" w:rsidRDefault="00714FAD" w:rsidP="00714FAD">
      <w:pPr>
        <w:numPr>
          <w:ilvl w:val="0"/>
          <w:numId w:val="28"/>
        </w:numPr>
        <w:spacing w:before="120" w:after="120"/>
      </w:pPr>
      <w:r w:rsidRPr="00743AFA">
        <w:t>La pose de revêtements de sols et de parois doit être effectuée au moyen de colles à base d’eau en lieu et place de colles à solvants.</w:t>
      </w:r>
    </w:p>
    <w:p w:rsidR="00714FAD" w:rsidRPr="00743AFA" w:rsidRDefault="00714FAD" w:rsidP="00714FAD"/>
    <w:p w:rsidR="00714FAD" w:rsidRPr="00743AFA" w:rsidRDefault="00714FAD" w:rsidP="00714FAD">
      <w:pPr>
        <w:numPr>
          <w:ilvl w:val="0"/>
          <w:numId w:val="28"/>
        </w:numPr>
        <w:spacing w:before="120" w:after="120"/>
      </w:pPr>
      <w:r w:rsidRPr="00743AFA">
        <w:rPr>
          <w:i/>
          <w:iCs/>
        </w:rPr>
        <w:t>Dans des cas exceptionnels, où il est impossible soit de travailler à l’extérieur, soit d’utiliser des produits ne contenant pas de solvants, la procédure suivante doit être appliquée :</w:t>
      </w:r>
    </w:p>
    <w:p w:rsidR="00714FAD" w:rsidRPr="00743AFA" w:rsidRDefault="00714FAD" w:rsidP="00714FAD"/>
    <w:p w:rsidR="00714FAD" w:rsidRPr="00743AFA" w:rsidRDefault="00714FAD" w:rsidP="00714FAD">
      <w:pPr>
        <w:numPr>
          <w:ilvl w:val="0"/>
          <w:numId w:val="29"/>
        </w:numPr>
        <w:tabs>
          <w:tab w:val="clear" w:pos="720"/>
        </w:tabs>
        <w:spacing w:before="120" w:after="120" w:line="300" w:lineRule="exact"/>
        <w:ind w:left="1276" w:hanging="357"/>
      </w:pPr>
      <w:r w:rsidRPr="00743AFA">
        <w:t>Obtenir une autorisation d’utilisation de produits contenant des solvants auprès de la Direction des travaux.</w:t>
      </w:r>
    </w:p>
    <w:p w:rsidR="00714FAD" w:rsidRPr="00743AFA" w:rsidRDefault="003E3007" w:rsidP="00714FAD">
      <w:pPr>
        <w:numPr>
          <w:ilvl w:val="0"/>
          <w:numId w:val="29"/>
        </w:numPr>
        <w:tabs>
          <w:tab w:val="clear" w:pos="720"/>
        </w:tabs>
        <w:spacing w:before="120" w:after="120" w:line="300" w:lineRule="exact"/>
        <w:ind w:left="1276" w:hanging="357"/>
      </w:pPr>
      <w:r>
        <w:rPr>
          <w:noProof/>
        </w:rPr>
        <w:pict>
          <v:group id="_x0000_s1062" style="position:absolute;left:0;text-align:left;margin-left:210.2pt;margin-top:29.3pt;width:30pt;height:24pt;z-index:251656192" coordorigin="9537,11318" coordsize="600,480">
            <v:oval id="_x0000_s1063" style="position:absolute;left:9717;top:11318;width:360;height:360"/>
            <v:shapetype id="_x0000_t202" coordsize="21600,21600" o:spt="202" path="m,l,21600r21600,l21600,xe">
              <v:stroke joinstyle="miter"/>
              <v:path gradientshapeok="t" o:connecttype="rect"/>
            </v:shapetype>
            <v:shape id="_x0000_s1064" type="#_x0000_t202" style="position:absolute;left:9537;top:11318;width:600;height:480" stroked="f">
              <v:fill opacity=".5"/>
              <v:textbox style="mso-next-textbox:#_x0000_s1064">
                <w:txbxContent>
                  <w:p w:rsidR="00FF2BB4" w:rsidRDefault="00FF2BB4" w:rsidP="00714FAD">
                    <w:pPr>
                      <w:spacing w:before="60"/>
                      <w:jc w:val="center"/>
                      <w:rPr>
                        <w:sz w:val="12"/>
                        <w:szCs w:val="12"/>
                      </w:rPr>
                    </w:pPr>
                    <w:r>
                      <w:rPr>
                        <w:sz w:val="12"/>
                        <w:szCs w:val="12"/>
                      </w:rPr>
                      <w:t xml:space="preserve">    EX</w:t>
                    </w:r>
                  </w:p>
                </w:txbxContent>
              </v:textbox>
            </v:shape>
          </v:group>
        </w:pict>
      </w:r>
      <w:r w:rsidR="00714FAD" w:rsidRPr="00743AFA">
        <w:t>Aérer artificiellement à l’aide d’un ventilateur relié à des tuyaux souples. Les vapeurs seront aspirées au niveau du sol et chassées à l’extérieur du bâtiment dans un endroit sûr. Le système de ventilateur doit être antidéflagrant (symbole             )</w:t>
      </w:r>
    </w:p>
    <w:p w:rsidR="00714FAD" w:rsidRPr="00743AFA" w:rsidRDefault="00714FAD" w:rsidP="00714FAD">
      <w:pPr>
        <w:numPr>
          <w:ilvl w:val="0"/>
          <w:numId w:val="29"/>
        </w:numPr>
        <w:tabs>
          <w:tab w:val="clear" w:pos="720"/>
        </w:tabs>
        <w:spacing w:before="120" w:after="120" w:line="300" w:lineRule="exact"/>
        <w:ind w:left="1276" w:hanging="357"/>
      </w:pPr>
      <w:r w:rsidRPr="00743AFA">
        <w:lastRenderedPageBreak/>
        <w:t>Les récipients contenant ce type de produit doivent être fermés, notamment pendant l’exécution du travail.</w:t>
      </w:r>
    </w:p>
    <w:p w:rsidR="00714FAD" w:rsidRPr="00743AFA" w:rsidRDefault="00714FAD" w:rsidP="00714FAD">
      <w:pPr>
        <w:numPr>
          <w:ilvl w:val="0"/>
          <w:numId w:val="29"/>
        </w:numPr>
        <w:tabs>
          <w:tab w:val="clear" w:pos="720"/>
        </w:tabs>
        <w:spacing w:before="120" w:after="120" w:line="300" w:lineRule="exact"/>
        <w:ind w:left="1276" w:hanging="357"/>
      </w:pPr>
      <w:r w:rsidRPr="00743AFA">
        <w:t>Toute la zone de danger doit être clairement balisée et munie de signaux d’avertissement ou d’interdiction, triangle d’avertissement par exemple.</w:t>
      </w:r>
    </w:p>
    <w:p w:rsidR="00714FAD" w:rsidRPr="00743AFA" w:rsidRDefault="00714FAD" w:rsidP="00714FAD">
      <w:pPr>
        <w:numPr>
          <w:ilvl w:val="0"/>
          <w:numId w:val="29"/>
        </w:numPr>
        <w:tabs>
          <w:tab w:val="clear" w:pos="720"/>
        </w:tabs>
        <w:spacing w:before="120" w:after="120" w:line="300" w:lineRule="exact"/>
        <w:ind w:left="1276" w:hanging="357"/>
      </w:pPr>
      <w:r w:rsidRPr="00743AFA">
        <w:t>Les mesures de premiers secours et de lutte contre le feu figurant sur la fiche de données de sécurité du produit devront être scrupuleusement respectées.</w:t>
      </w:r>
    </w:p>
    <w:p w:rsidR="00714FAD" w:rsidRPr="00743AFA" w:rsidRDefault="00714FAD" w:rsidP="00714FAD">
      <w:pPr>
        <w:pStyle w:val="Notedebasdepage"/>
        <w:tabs>
          <w:tab w:val="left" w:pos="2475"/>
          <w:tab w:val="left" w:pos="4860"/>
        </w:tabs>
        <w:rPr>
          <w:rFonts w:ascii="Arial" w:hAnsi="Arial"/>
          <w:sz w:val="22"/>
        </w:rPr>
      </w:pPr>
    </w:p>
    <w:p w:rsidR="00714FAD" w:rsidRPr="00743AFA" w:rsidRDefault="00714FAD" w:rsidP="00714FAD">
      <w:r w:rsidRPr="00743AFA">
        <w:t>Le travail ne pourra débuter qu’avec l’accord de la Direction des travaux.</w:t>
      </w:r>
    </w:p>
    <w:p w:rsidR="00714FAD" w:rsidRPr="00743AFA" w:rsidRDefault="00714FAD" w:rsidP="00714FAD"/>
    <w:p w:rsidR="00714FAD" w:rsidRPr="00743AFA" w:rsidRDefault="00714FAD" w:rsidP="00714FAD">
      <w:pPr>
        <w:rPr>
          <w:szCs w:val="20"/>
        </w:rPr>
      </w:pPr>
      <w:r>
        <w:rPr>
          <w:szCs w:val="20"/>
        </w:rPr>
        <w:br w:type="page"/>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r w:rsidRPr="00743AFA">
        <w:rPr>
          <w:b/>
          <w:szCs w:val="20"/>
        </w:rPr>
        <w:t>Procédure 8</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Amiante </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rPr>
          <w:b/>
          <w:smallCaps/>
          <w:szCs w:val="20"/>
        </w:rPr>
      </w:pPr>
    </w:p>
    <w:p w:rsidR="00714FAD" w:rsidRPr="00743AFA" w:rsidRDefault="00714FAD" w:rsidP="00714FAD">
      <w:r w:rsidRPr="00743AFA">
        <w:t>L’amiante est une roche naturelle fibreuse, utilisée jusque dans les années 80 comme isolant thermique, protection contre le feu, l’humidité ou le bruit et dans les installations électriques. Le risque de trouver de l’amiante lors de travaux d’entretien et de réfection d’anciens bâtiments est fréquent, principalement dans :</w:t>
      </w:r>
    </w:p>
    <w:p w:rsidR="00714FAD" w:rsidRPr="00743AFA" w:rsidRDefault="00714FAD" w:rsidP="00714FAD">
      <w:pPr>
        <w:numPr>
          <w:ilvl w:val="0"/>
          <w:numId w:val="2"/>
        </w:numPr>
        <w:spacing w:before="60" w:after="120"/>
        <w:ind w:left="709" w:hanging="425"/>
        <w:rPr>
          <w:szCs w:val="20"/>
        </w:rPr>
      </w:pPr>
      <w:r w:rsidRPr="00743AFA">
        <w:rPr>
          <w:szCs w:val="20"/>
        </w:rPr>
        <w:t>Calorifugeage de canalisation et de fours (amiante tissée, amiante-plâtre)</w:t>
      </w:r>
    </w:p>
    <w:p w:rsidR="00714FAD" w:rsidRPr="00743AFA" w:rsidRDefault="00714FAD" w:rsidP="00714FAD">
      <w:pPr>
        <w:numPr>
          <w:ilvl w:val="0"/>
          <w:numId w:val="2"/>
        </w:numPr>
        <w:spacing w:before="60" w:after="120"/>
        <w:ind w:left="709" w:hanging="425"/>
        <w:rPr>
          <w:szCs w:val="20"/>
        </w:rPr>
      </w:pPr>
      <w:r w:rsidRPr="00743AFA">
        <w:rPr>
          <w:szCs w:val="20"/>
        </w:rPr>
        <w:t>Isolation thermique et électrique (papier et carton d’amiante)</w:t>
      </w:r>
    </w:p>
    <w:p w:rsidR="00714FAD" w:rsidRPr="00743AFA" w:rsidRDefault="00714FAD" w:rsidP="00714FAD">
      <w:pPr>
        <w:numPr>
          <w:ilvl w:val="0"/>
          <w:numId w:val="2"/>
        </w:numPr>
        <w:spacing w:before="60" w:after="120"/>
        <w:ind w:left="709" w:hanging="425"/>
        <w:rPr>
          <w:szCs w:val="20"/>
        </w:rPr>
      </w:pPr>
      <w:r w:rsidRPr="00743AFA">
        <w:rPr>
          <w:szCs w:val="20"/>
        </w:rPr>
        <w:t>Faux plafonds (fibre de verre ou de bois – amiante)</w:t>
      </w:r>
    </w:p>
    <w:p w:rsidR="00714FAD" w:rsidRPr="00743AFA" w:rsidRDefault="00714FAD" w:rsidP="00714FAD">
      <w:pPr>
        <w:numPr>
          <w:ilvl w:val="0"/>
          <w:numId w:val="2"/>
        </w:numPr>
        <w:spacing w:before="60" w:after="120"/>
        <w:ind w:left="709" w:hanging="425"/>
        <w:rPr>
          <w:szCs w:val="20"/>
        </w:rPr>
      </w:pPr>
      <w:r w:rsidRPr="00743AFA">
        <w:rPr>
          <w:szCs w:val="20"/>
        </w:rPr>
        <w:t>Canaux électriques et canalisations d’eau (ciment-amiante, Eternit)</w:t>
      </w:r>
    </w:p>
    <w:p w:rsidR="00714FAD" w:rsidRPr="00743AFA" w:rsidRDefault="00714FAD" w:rsidP="00714FAD">
      <w:pPr>
        <w:numPr>
          <w:ilvl w:val="0"/>
          <w:numId w:val="2"/>
        </w:numPr>
        <w:spacing w:before="60" w:after="120"/>
        <w:ind w:left="709" w:hanging="425"/>
        <w:rPr>
          <w:szCs w:val="20"/>
        </w:rPr>
      </w:pPr>
      <w:r w:rsidRPr="00743AFA">
        <w:rPr>
          <w:szCs w:val="20"/>
        </w:rPr>
        <w:t>Filtres à air / gaz (amiante tressée ou tissée)</w:t>
      </w:r>
    </w:p>
    <w:p w:rsidR="00714FAD" w:rsidRPr="00743AFA" w:rsidRDefault="00714FAD" w:rsidP="00714FAD">
      <w:pPr>
        <w:numPr>
          <w:ilvl w:val="0"/>
          <w:numId w:val="2"/>
        </w:numPr>
        <w:spacing w:before="60" w:after="120"/>
        <w:ind w:left="709" w:hanging="425"/>
        <w:rPr>
          <w:szCs w:val="20"/>
        </w:rPr>
      </w:pPr>
      <w:r w:rsidRPr="00743AFA">
        <w:rPr>
          <w:szCs w:val="20"/>
        </w:rPr>
        <w:t>Cloisons ou couvertures (ciment-amiante, Eternit)</w:t>
      </w:r>
    </w:p>
    <w:p w:rsidR="00714FAD" w:rsidRPr="00743AFA" w:rsidRDefault="00714FAD" w:rsidP="00714FAD">
      <w:pPr>
        <w:numPr>
          <w:ilvl w:val="0"/>
          <w:numId w:val="2"/>
        </w:numPr>
        <w:spacing w:before="60" w:after="120"/>
        <w:ind w:left="709" w:hanging="425"/>
        <w:rPr>
          <w:szCs w:val="20"/>
        </w:rPr>
      </w:pPr>
      <w:r w:rsidRPr="00743AFA">
        <w:rPr>
          <w:szCs w:val="20"/>
        </w:rPr>
        <w:t>Dalles de sol collées (vinyle-amiante)</w:t>
      </w:r>
    </w:p>
    <w:p w:rsidR="00714FAD" w:rsidRPr="00743AFA" w:rsidRDefault="00714FAD" w:rsidP="00714FAD">
      <w:pPr>
        <w:numPr>
          <w:ilvl w:val="0"/>
          <w:numId w:val="2"/>
        </w:numPr>
        <w:spacing w:before="60" w:after="120"/>
        <w:ind w:left="709" w:hanging="425"/>
        <w:rPr>
          <w:rStyle w:val="lev"/>
          <w:b w:val="0"/>
          <w:bCs w:val="0"/>
          <w:szCs w:val="20"/>
        </w:rPr>
      </w:pPr>
      <w:r w:rsidRPr="00743AFA">
        <w:rPr>
          <w:szCs w:val="20"/>
        </w:rPr>
        <w:t>Isolation de structures métalliques ou de sous-dalles de béton (amiante floquée)</w:t>
      </w:r>
    </w:p>
    <w:p w:rsidR="00714FAD" w:rsidRPr="00743AFA" w:rsidRDefault="00714FAD" w:rsidP="00714FAD">
      <w:pPr>
        <w:rPr>
          <w:szCs w:val="20"/>
        </w:rPr>
      </w:pPr>
      <w:r w:rsidRPr="00743AFA">
        <w:rPr>
          <w:rStyle w:val="lev"/>
          <w:b w:val="0"/>
        </w:rPr>
        <w:t>La présence d’amiante annoncée, prévisible ou soupçonnée demande des mesures de prévention spécifique à chaque cas. Toutes interventions, sur des matériaux tels que décrits ci-dessus doivent suivre la procédure suivante :</w:t>
      </w:r>
      <w:r w:rsidRPr="00743AFA">
        <w:t xml:space="preserve"> </w:t>
      </w:r>
    </w:p>
    <w:p w:rsidR="00714FAD" w:rsidRPr="00743AFA" w:rsidRDefault="00714FAD" w:rsidP="00714FAD">
      <w:pPr>
        <w:pStyle w:val="Default"/>
        <w:numPr>
          <w:ilvl w:val="0"/>
          <w:numId w:val="31"/>
        </w:numPr>
        <w:spacing w:before="120" w:after="6"/>
        <w:ind w:hanging="436"/>
        <w:jc w:val="both"/>
        <w:rPr>
          <w:sz w:val="20"/>
          <w:szCs w:val="20"/>
        </w:rPr>
      </w:pPr>
      <w:r w:rsidRPr="00743AFA">
        <w:rPr>
          <w:sz w:val="20"/>
          <w:szCs w:val="20"/>
        </w:rPr>
        <w:t xml:space="preserve">Avant toute intervention d’entretien ou de maintenance, il convient de se référer à l’inventaire établi et, en cas de nécessité, de faire une vérification visuelle. </w:t>
      </w:r>
    </w:p>
    <w:p w:rsidR="00714FAD" w:rsidRPr="00743AFA" w:rsidRDefault="00714FAD" w:rsidP="00714FAD">
      <w:pPr>
        <w:pStyle w:val="Default"/>
        <w:numPr>
          <w:ilvl w:val="0"/>
          <w:numId w:val="31"/>
        </w:numPr>
        <w:spacing w:after="6"/>
        <w:ind w:hanging="436"/>
        <w:jc w:val="both"/>
        <w:rPr>
          <w:sz w:val="20"/>
          <w:szCs w:val="20"/>
        </w:rPr>
      </w:pPr>
      <w:r w:rsidRPr="00743AFA">
        <w:rPr>
          <w:sz w:val="20"/>
          <w:szCs w:val="20"/>
        </w:rPr>
        <w:t xml:space="preserve">En cas de présence confirmée par l’inventaire ou suspicion de présence de matériaux contenant de l’amiante, il y a obligation avant toute opération, de contacter la </w:t>
      </w:r>
      <w:r w:rsidRPr="00697962">
        <w:rPr>
          <w:sz w:val="20"/>
          <w:szCs w:val="20"/>
        </w:rPr>
        <w:t>Direction des constructions, ingénierie, technique et sécurité</w:t>
      </w:r>
      <w:r w:rsidRPr="00743AFA">
        <w:rPr>
          <w:sz w:val="20"/>
          <w:szCs w:val="20"/>
        </w:rPr>
        <w:t xml:space="preserve"> ou au (021) 314 6378. </w:t>
      </w:r>
    </w:p>
    <w:p w:rsidR="00714FAD" w:rsidRPr="00743AFA" w:rsidRDefault="00714FAD" w:rsidP="00714FAD">
      <w:pPr>
        <w:pStyle w:val="Default"/>
        <w:numPr>
          <w:ilvl w:val="0"/>
          <w:numId w:val="31"/>
        </w:numPr>
        <w:spacing w:after="6"/>
        <w:ind w:hanging="436"/>
        <w:jc w:val="both"/>
        <w:rPr>
          <w:sz w:val="20"/>
          <w:szCs w:val="20"/>
        </w:rPr>
      </w:pPr>
      <w:r w:rsidRPr="00743AFA">
        <w:rPr>
          <w:sz w:val="20"/>
          <w:szCs w:val="20"/>
        </w:rPr>
        <w:t xml:space="preserve">En cas de nécessité la Direction </w:t>
      </w:r>
      <w:r>
        <w:rPr>
          <w:sz w:val="20"/>
          <w:szCs w:val="20"/>
        </w:rPr>
        <w:t>des constructions, ingénierie,</w:t>
      </w:r>
      <w:r w:rsidRPr="00743AFA">
        <w:rPr>
          <w:sz w:val="20"/>
          <w:szCs w:val="20"/>
        </w:rPr>
        <w:t xml:space="preserve"> technique</w:t>
      </w:r>
      <w:r>
        <w:rPr>
          <w:sz w:val="20"/>
          <w:szCs w:val="20"/>
        </w:rPr>
        <w:t xml:space="preserve"> et sécurité</w:t>
      </w:r>
      <w:r w:rsidRPr="00743AFA">
        <w:rPr>
          <w:sz w:val="20"/>
          <w:szCs w:val="20"/>
        </w:rPr>
        <w:t xml:space="preserve"> contacte l’unité de santé et sécurité au travail pour procéder à une évaluation ou des analyses complémentaires. La </w:t>
      </w:r>
      <w:r w:rsidRPr="00697962">
        <w:rPr>
          <w:sz w:val="20"/>
          <w:szCs w:val="20"/>
        </w:rPr>
        <w:t>DCIT</w:t>
      </w:r>
      <w:r w:rsidRPr="00743AFA">
        <w:rPr>
          <w:sz w:val="20"/>
          <w:szCs w:val="20"/>
        </w:rPr>
        <w:t xml:space="preserve"> confirme pour chaque demande le principe et le mode d’intervention. </w:t>
      </w:r>
    </w:p>
    <w:p w:rsidR="00714FAD" w:rsidRPr="00743AFA" w:rsidRDefault="00714FAD" w:rsidP="00714FAD">
      <w:pPr>
        <w:pStyle w:val="Default"/>
        <w:numPr>
          <w:ilvl w:val="0"/>
          <w:numId w:val="31"/>
        </w:numPr>
        <w:spacing w:after="6"/>
        <w:ind w:hanging="436"/>
        <w:jc w:val="both"/>
        <w:rPr>
          <w:sz w:val="20"/>
          <w:szCs w:val="20"/>
        </w:rPr>
      </w:pPr>
      <w:r w:rsidRPr="00743AFA">
        <w:rPr>
          <w:sz w:val="20"/>
          <w:szCs w:val="20"/>
        </w:rPr>
        <w:lastRenderedPageBreak/>
        <w:t xml:space="preserve">Toute activité (chocs, usinage, frottement) pouvant entraîner la libération de fibres d’amiante doit impérativement être évitée. </w:t>
      </w:r>
    </w:p>
    <w:p w:rsidR="00714FAD" w:rsidRPr="00743AFA" w:rsidRDefault="00714FAD" w:rsidP="00714FAD">
      <w:pPr>
        <w:pStyle w:val="Default"/>
        <w:numPr>
          <w:ilvl w:val="0"/>
          <w:numId w:val="31"/>
        </w:numPr>
        <w:spacing w:after="240"/>
        <w:ind w:hanging="436"/>
        <w:jc w:val="both"/>
        <w:rPr>
          <w:sz w:val="20"/>
          <w:szCs w:val="20"/>
        </w:rPr>
      </w:pPr>
      <w:r w:rsidRPr="00743AFA">
        <w:rPr>
          <w:sz w:val="20"/>
          <w:szCs w:val="20"/>
        </w:rPr>
        <w:t>En résumé les procédures ci-dessous doivent être appliquées et, en cas d’intervention sur des produits amiantés signalés, il y a obligation de contacter la Direction d</w:t>
      </w:r>
      <w:r>
        <w:rPr>
          <w:sz w:val="20"/>
          <w:szCs w:val="20"/>
        </w:rPr>
        <w:t xml:space="preserve">es constructions, ingénierie, </w:t>
      </w:r>
      <w:r w:rsidRPr="00743AFA">
        <w:rPr>
          <w:sz w:val="20"/>
          <w:szCs w:val="20"/>
        </w:rPr>
        <w:t>technique</w:t>
      </w:r>
      <w:r>
        <w:rPr>
          <w:sz w:val="20"/>
          <w:szCs w:val="20"/>
        </w:rPr>
        <w:t xml:space="preserve"> et sécurité et le Service de la</w:t>
      </w:r>
      <w:r w:rsidRPr="00743AFA">
        <w:rPr>
          <w:sz w:val="20"/>
          <w:szCs w:val="20"/>
        </w:rPr>
        <w:t xml:space="preserve"> </w:t>
      </w:r>
      <w:r>
        <w:rPr>
          <w:sz w:val="20"/>
          <w:szCs w:val="20"/>
        </w:rPr>
        <w:t>s</w:t>
      </w:r>
      <w:r w:rsidRPr="00743AFA">
        <w:rPr>
          <w:sz w:val="20"/>
          <w:szCs w:val="20"/>
        </w:rPr>
        <w:t xml:space="preserve">écurité </w:t>
      </w:r>
    </w:p>
    <w:p w:rsidR="00714FAD" w:rsidRPr="00743AFA" w:rsidRDefault="003E3007" w:rsidP="00714FAD">
      <w:pPr>
        <w:kinsoku w:val="0"/>
        <w:overflowPunct w:val="0"/>
        <w:autoSpaceDE w:val="0"/>
        <w:autoSpaceDN w:val="0"/>
        <w:adjustRightInd w:val="0"/>
        <w:ind w:left="481"/>
        <w:jc w:val="center"/>
        <w:rPr>
          <w:rFonts w:ascii="Times New Roman" w:hAnsi="Times New Roman" w:cs="Times New Roman"/>
          <w:szCs w:val="20"/>
        </w:rPr>
      </w:pPr>
      <w:bookmarkStart w:id="32" w:name="bookmark1"/>
      <w:bookmarkStart w:id="33" w:name="bookmark0"/>
      <w:bookmarkEnd w:id="32"/>
      <w:bookmarkEnd w:id="33"/>
      <w:r>
        <w:rPr>
          <w:rFonts w:ascii="Times New Roman" w:hAnsi="Times New Roman" w:cs="Times New Roman"/>
          <w:sz w:val="24"/>
          <w:szCs w:val="24"/>
        </w:rPr>
        <w:pict>
          <v:shape id="_x0000_i1027" type="#_x0000_t75" style="width:433.9pt;height:207.85pt">
            <v:imagedata r:id="rId11" o:title=""/>
          </v:shape>
        </w:pict>
      </w:r>
    </w:p>
    <w:p w:rsidR="00714FAD" w:rsidRPr="00A02ACD" w:rsidRDefault="00714FAD" w:rsidP="00714FAD">
      <w:pPr>
        <w:ind w:left="284"/>
        <w:rPr>
          <w:sz w:val="18"/>
          <w:szCs w:val="20"/>
        </w:rPr>
      </w:pPr>
      <w:r w:rsidRPr="00A02ACD">
        <w:rPr>
          <w:sz w:val="18"/>
          <w:szCs w:val="20"/>
        </w:rPr>
        <w:t>source : SUVA, module pédagogique, risques liés à l’amiante, bloc théorique, 2007.</w:t>
      </w:r>
    </w:p>
    <w:p w:rsidR="00714FAD" w:rsidRPr="00743AFA" w:rsidRDefault="00714FAD" w:rsidP="00714FAD">
      <w:pPr>
        <w:rPr>
          <w:b/>
          <w:smallCaps/>
          <w:szCs w:val="20"/>
        </w:rPr>
      </w:pPr>
      <w:r>
        <w:rPr>
          <w:b/>
          <w:smallCaps/>
          <w:szCs w:val="20"/>
        </w:rPr>
        <w:br w:type="page"/>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caps/>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r w:rsidRPr="00743AFA">
        <w:rPr>
          <w:b/>
          <w:szCs w:val="20"/>
        </w:rPr>
        <w:t>Procédure 9</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highlight w:val="yellow"/>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Intervention et entretien sur les toitures</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rsidR="00714FAD" w:rsidRPr="00743AFA" w:rsidRDefault="00714FAD" w:rsidP="00714FAD">
      <w:pPr>
        <w:rPr>
          <w:b/>
          <w:smallCaps/>
          <w:szCs w:val="20"/>
        </w:rPr>
      </w:pPr>
    </w:p>
    <w:p w:rsidR="00714FAD" w:rsidRPr="00743AFA" w:rsidRDefault="00714FAD" w:rsidP="00714FAD">
      <w:pPr>
        <w:rPr>
          <w:b/>
          <w:smallCaps/>
          <w:szCs w:val="20"/>
        </w:rPr>
      </w:pPr>
    </w:p>
    <w:p w:rsidR="00714FAD" w:rsidRPr="00743AFA" w:rsidRDefault="00714FAD" w:rsidP="00714FAD">
      <w:pPr>
        <w:jc w:val="left"/>
        <w:rPr>
          <w:bCs/>
        </w:rPr>
      </w:pPr>
      <w:r w:rsidRPr="00743AFA">
        <w:t>Appliquer le document « Procédure en cas d’intervention technique ou d’entretien sur les toitures du CHUV ou les coursives du BH » de la Sécurité auprès du CIT-S </w:t>
      </w:r>
      <w:r w:rsidRPr="00743AFA">
        <w:rPr>
          <w:bCs/>
        </w:rPr>
        <w:t>(contact : chef du projet ou direction des travaux).</w:t>
      </w:r>
    </w:p>
    <w:p w:rsidR="00714FAD" w:rsidRPr="00743AFA" w:rsidRDefault="00714FAD" w:rsidP="00714FAD">
      <w:pPr>
        <w:jc w:val="left"/>
        <w:rPr>
          <w:smallCaps/>
        </w:rPr>
      </w:pPr>
    </w:p>
    <w:p w:rsidR="00714FAD" w:rsidRPr="00743AFA" w:rsidRDefault="00714FAD" w:rsidP="00714FAD">
      <w:pPr>
        <w:numPr>
          <w:ilvl w:val="0"/>
          <w:numId w:val="35"/>
        </w:numPr>
        <w:autoSpaceDE w:val="0"/>
        <w:autoSpaceDN w:val="0"/>
        <w:adjustRightInd w:val="0"/>
        <w:spacing w:before="120" w:after="120"/>
        <w:ind w:left="426" w:hanging="426"/>
        <w:jc w:val="left"/>
      </w:pPr>
      <w:r w:rsidRPr="00743AFA">
        <w:rPr>
          <w:b/>
          <w:bCs/>
        </w:rPr>
        <w:t>Coursives du BH</w:t>
      </w:r>
    </w:p>
    <w:p w:rsidR="00714FAD" w:rsidRPr="00743AFA" w:rsidRDefault="00714FAD" w:rsidP="00714FAD">
      <w:pPr>
        <w:autoSpaceDE w:val="0"/>
        <w:autoSpaceDN w:val="0"/>
        <w:adjustRightInd w:val="0"/>
      </w:pPr>
      <w:r w:rsidRPr="00743AFA">
        <w:t>L’accès aux coursives du BH est interdit aux collaborateurs du CHUV.</w:t>
      </w:r>
    </w:p>
    <w:p w:rsidR="00714FAD" w:rsidRPr="00743AFA" w:rsidRDefault="00714FAD" w:rsidP="00714FAD">
      <w:pPr>
        <w:autoSpaceDE w:val="0"/>
        <w:autoSpaceDN w:val="0"/>
        <w:adjustRightInd w:val="0"/>
      </w:pPr>
      <w:r w:rsidRPr="00743AFA">
        <w:rPr>
          <w:b/>
          <w:bCs/>
        </w:rPr>
        <w:t xml:space="preserve">Exception </w:t>
      </w:r>
      <w:r w:rsidRPr="00743AFA">
        <w:t>: Les travaux de nettoyage des vitres sont sous-traités à une entreprise spécialisée et reconnue pour les travaux en altitude.</w:t>
      </w:r>
    </w:p>
    <w:p w:rsidR="00714FAD" w:rsidRPr="00743AFA" w:rsidRDefault="00714FAD" w:rsidP="00714FAD">
      <w:pPr>
        <w:autoSpaceDE w:val="0"/>
        <w:autoSpaceDN w:val="0"/>
        <w:adjustRightInd w:val="0"/>
      </w:pPr>
      <w:r w:rsidRPr="00743AFA">
        <w:t>Les travaux techniques devant être réalisés par un collaborateur du CIT-S du CHUV (p. ex. réparation d’un store) seront exécutés en présence d’un représentant d’une entreprise spécialisée et reconnue pour les travaux en altitude. Ce dernier aura pour responsabilité d’assurer la sécurité du collaborateur du service technique du CHUV.</w:t>
      </w:r>
    </w:p>
    <w:p w:rsidR="00714FAD" w:rsidRPr="00743AFA" w:rsidRDefault="00714FAD" w:rsidP="00714FAD">
      <w:pPr>
        <w:autoSpaceDE w:val="0"/>
        <w:autoSpaceDN w:val="0"/>
        <w:adjustRightInd w:val="0"/>
        <w:ind w:left="426" w:hanging="426"/>
        <w:jc w:val="left"/>
        <w:rPr>
          <w:b/>
          <w:bCs/>
        </w:rPr>
      </w:pPr>
    </w:p>
    <w:p w:rsidR="00714FAD" w:rsidRPr="00743AFA" w:rsidRDefault="00714FAD" w:rsidP="00714FAD">
      <w:pPr>
        <w:numPr>
          <w:ilvl w:val="0"/>
          <w:numId w:val="35"/>
        </w:numPr>
        <w:autoSpaceDE w:val="0"/>
        <w:autoSpaceDN w:val="0"/>
        <w:adjustRightInd w:val="0"/>
        <w:spacing w:before="120" w:after="120"/>
        <w:ind w:left="426" w:hanging="426"/>
        <w:rPr>
          <w:smallCaps/>
        </w:rPr>
      </w:pPr>
      <w:r w:rsidRPr="00743AFA">
        <w:rPr>
          <w:b/>
          <w:bCs/>
        </w:rPr>
        <w:t>Toits plats</w:t>
      </w:r>
    </w:p>
    <w:p w:rsidR="00714FAD" w:rsidRPr="00743AFA" w:rsidRDefault="00714FAD" w:rsidP="00714FAD">
      <w:pPr>
        <w:autoSpaceDE w:val="0"/>
        <w:autoSpaceDN w:val="0"/>
        <w:adjustRightInd w:val="0"/>
      </w:pPr>
      <w:r w:rsidRPr="00743AFA">
        <w:t>L’accès aux toitures est interdit. Par conséquent, toutes les portes d’accès sont verrouillées en permanence. Sur ces portes figure un plan du toit qui contient des informations relatives à ce dernier sous forme de zones vertes et rouges.</w:t>
      </w:r>
    </w:p>
    <w:p w:rsidR="00714FAD" w:rsidRPr="00743AFA" w:rsidRDefault="00714FAD" w:rsidP="00714FAD">
      <w:pPr>
        <w:autoSpaceDE w:val="0"/>
        <w:autoSpaceDN w:val="0"/>
        <w:adjustRightInd w:val="0"/>
      </w:pPr>
      <w:r w:rsidRPr="00743AFA">
        <w:rPr>
          <w:b/>
          <w:bCs/>
        </w:rPr>
        <w:t xml:space="preserve">Exception </w:t>
      </w:r>
      <w:r w:rsidRPr="00743AFA">
        <w:t>: Seuls les collaborateurs du CIT-S du CHUV, ou mandatés par celui-ci, sont autorisés à accéder dans les zones vertes.</w:t>
      </w:r>
    </w:p>
    <w:p w:rsidR="00714FAD" w:rsidRPr="00743AFA" w:rsidRDefault="00714FAD" w:rsidP="00714FAD">
      <w:pPr>
        <w:autoSpaceDE w:val="0"/>
        <w:autoSpaceDN w:val="0"/>
        <w:adjustRightInd w:val="0"/>
      </w:pPr>
      <w:r w:rsidRPr="00743AFA">
        <w:t>L’accès aux zones rouges marquées sur l’affichette (zone dangereuse : à 3 mètres du bord de la façade) est interdit. Les travaux dans de telles zones ne peuvent être effectués que par des collaborateurs du CIT-S formés et qui ont suivi le cours de base « travail en hauteur ».</w:t>
      </w:r>
    </w:p>
    <w:p w:rsidR="00714FAD" w:rsidRPr="00743AFA" w:rsidRDefault="00714FAD" w:rsidP="00714FAD">
      <w:pPr>
        <w:autoSpaceDE w:val="0"/>
        <w:autoSpaceDN w:val="0"/>
        <w:adjustRightInd w:val="0"/>
        <w:rPr>
          <w:smallCaps/>
        </w:rPr>
      </w:pPr>
      <w:r w:rsidRPr="00743AFA">
        <w:t>Sur la toiture, la zone rouge est physiquement délimitée par une chaîne en plastic rouge et blanche supportée par des piquets. Son rôle se limite à baliser la zone. Elle ne remplace en aucun cas une barrière.</w:t>
      </w:r>
    </w:p>
    <w:p w:rsidR="00714FAD" w:rsidRPr="00743AFA" w:rsidRDefault="00714FAD" w:rsidP="00714FAD">
      <w:pPr>
        <w:ind w:left="426" w:hanging="426"/>
        <w:jc w:val="left"/>
        <w:rPr>
          <w:b/>
          <w:smallCaps/>
        </w:rPr>
      </w:pPr>
    </w:p>
    <w:p w:rsidR="00714FAD" w:rsidRPr="00743AFA" w:rsidRDefault="00714FAD" w:rsidP="00714FAD">
      <w:pPr>
        <w:numPr>
          <w:ilvl w:val="0"/>
          <w:numId w:val="35"/>
        </w:numPr>
        <w:autoSpaceDE w:val="0"/>
        <w:autoSpaceDN w:val="0"/>
        <w:adjustRightInd w:val="0"/>
        <w:spacing w:before="120" w:after="120"/>
        <w:ind w:left="426" w:hanging="426"/>
        <w:jc w:val="left"/>
      </w:pPr>
      <w:r w:rsidRPr="00743AFA">
        <w:rPr>
          <w:b/>
          <w:bCs/>
        </w:rPr>
        <w:t>Toits pentus</w:t>
      </w:r>
    </w:p>
    <w:p w:rsidR="00714FAD" w:rsidRPr="00743AFA" w:rsidRDefault="00714FAD" w:rsidP="00714FAD">
      <w:pPr>
        <w:autoSpaceDE w:val="0"/>
        <w:autoSpaceDN w:val="0"/>
        <w:adjustRightInd w:val="0"/>
      </w:pPr>
      <w:r w:rsidRPr="00743AFA">
        <w:t xml:space="preserve">L’accès aux toits pentus est interdit. Toute la surface du toit est considérée comme zone dangereuse. Une affichette placée bien visiblement </w:t>
      </w:r>
      <w:r w:rsidRPr="00743AFA">
        <w:lastRenderedPageBreak/>
        <w:t>sur la ou les portes d’accès aux toitures précise cette interdiction tout comme indiqué sous Toits plats.</w:t>
      </w:r>
    </w:p>
    <w:p w:rsidR="00714FAD" w:rsidRPr="00743AFA" w:rsidRDefault="00714FAD" w:rsidP="00714FAD">
      <w:pPr>
        <w:autoSpaceDE w:val="0"/>
        <w:autoSpaceDN w:val="0"/>
        <w:adjustRightInd w:val="0"/>
      </w:pPr>
      <w:r w:rsidRPr="00743AFA">
        <w:rPr>
          <w:b/>
          <w:bCs/>
        </w:rPr>
        <w:t xml:space="preserve">Exception </w:t>
      </w:r>
      <w:r w:rsidRPr="00743AFA">
        <w:t>: Pour accéder aux toits qui ne sont pas équipés de point d’encrage fixe et de ligne de vie, l’entreprise spécialisée mandatée devra réaliser une installation provisoire qui réponde aux normes en vigueur. Il est d’ores et déjà prévu qu’en cas de travaux sur le toit lui-même, des dispositifs de sécurité conformes à la législation applicable seront posés, dans la mesure où ils feraient défaut.</w:t>
      </w:r>
    </w:p>
    <w:p w:rsidR="00714FAD" w:rsidRPr="00743AFA" w:rsidRDefault="00714FAD" w:rsidP="00714FAD">
      <w:pPr>
        <w:autoSpaceDE w:val="0"/>
        <w:autoSpaceDN w:val="0"/>
        <w:adjustRightInd w:val="0"/>
        <w:ind w:left="426" w:hanging="426"/>
        <w:jc w:val="left"/>
        <w:rPr>
          <w:b/>
          <w:bCs/>
        </w:rPr>
      </w:pPr>
    </w:p>
    <w:p w:rsidR="00714FAD" w:rsidRPr="00743AFA" w:rsidRDefault="00714FAD" w:rsidP="00714FAD">
      <w:pPr>
        <w:numPr>
          <w:ilvl w:val="0"/>
          <w:numId w:val="35"/>
        </w:numPr>
        <w:autoSpaceDE w:val="0"/>
        <w:autoSpaceDN w:val="0"/>
        <w:adjustRightInd w:val="0"/>
        <w:spacing w:before="120" w:after="120"/>
        <w:ind w:left="426" w:hanging="426"/>
        <w:jc w:val="left"/>
      </w:pPr>
      <w:r w:rsidRPr="00743AFA">
        <w:rPr>
          <w:b/>
          <w:bCs/>
        </w:rPr>
        <w:t>Interventions sur les toitures</w:t>
      </w:r>
    </w:p>
    <w:p w:rsidR="00714FAD" w:rsidRPr="00743AFA" w:rsidRDefault="00714FAD" w:rsidP="00714FAD">
      <w:pPr>
        <w:autoSpaceDE w:val="0"/>
        <w:autoSpaceDN w:val="0"/>
        <w:adjustRightInd w:val="0"/>
      </w:pPr>
      <w:r w:rsidRPr="00743AFA">
        <w:t>Les chefs d’ateliers de la Direction du CIT-S organiseront les travaux sur les toitures en veillant au strict respect des règles de sécurité édictées dans cette procédure. Il n’y a aucune dérogation.</w:t>
      </w:r>
    </w:p>
    <w:p w:rsidR="00714FAD" w:rsidRPr="00743AFA" w:rsidRDefault="00714FAD" w:rsidP="00714FAD">
      <w:pPr>
        <w:autoSpaceDE w:val="0"/>
        <w:autoSpaceDN w:val="0"/>
        <w:adjustRightInd w:val="0"/>
        <w:jc w:val="left"/>
        <w:rPr>
          <w:b/>
          <w:bCs/>
        </w:rPr>
      </w:pPr>
    </w:p>
    <w:p w:rsidR="00714FAD" w:rsidRPr="00743AFA" w:rsidRDefault="00714FAD" w:rsidP="00714FAD">
      <w:pPr>
        <w:autoSpaceDE w:val="0"/>
        <w:autoSpaceDN w:val="0"/>
        <w:adjustRightInd w:val="0"/>
        <w:jc w:val="left"/>
        <w:rPr>
          <w:b/>
          <w:bCs/>
        </w:rPr>
      </w:pPr>
    </w:p>
    <w:p w:rsidR="00714FAD" w:rsidRPr="00743AFA" w:rsidRDefault="00714FAD" w:rsidP="00714FAD">
      <w:pPr>
        <w:autoSpaceDE w:val="0"/>
        <w:autoSpaceDN w:val="0"/>
        <w:adjustRightInd w:val="0"/>
        <w:jc w:val="left"/>
        <w:rPr>
          <w:szCs w:val="20"/>
        </w:rPr>
      </w:pPr>
      <w:r>
        <w:rPr>
          <w:b/>
          <w:bCs/>
        </w:rPr>
        <w:br w:type="page"/>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10</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Coupe-feu</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Style w:val="En-tte"/>
        <w:tabs>
          <w:tab w:val="clear" w:pos="9072"/>
        </w:tabs>
        <w:rPr>
          <w:szCs w:val="20"/>
        </w:rPr>
      </w:pPr>
    </w:p>
    <w:p w:rsidR="00714FAD" w:rsidRPr="00743AFA" w:rsidRDefault="00714FAD" w:rsidP="00714FAD">
      <w:pPr>
        <w:pStyle w:val="En-tte"/>
        <w:tabs>
          <w:tab w:val="clear" w:pos="9072"/>
        </w:tabs>
        <w:rPr>
          <w:szCs w:val="20"/>
        </w:rPr>
      </w:pPr>
    </w:p>
    <w:p w:rsidR="00714FAD" w:rsidRPr="00743AFA" w:rsidRDefault="00714FAD" w:rsidP="00714FAD">
      <w:r w:rsidRPr="00743AFA">
        <w:t>D’une manière générale, toutes les entreprises effectuant un travail entraînant une détérioration des obturations résistantes au feu, placées sur les parties de construction formant un compartiment coupe-feu, doivent procéder aux réparations en fin d’intervention en accord avec la Direction des travaux ou au moins</w:t>
      </w:r>
      <w:r>
        <w:t xml:space="preserve"> en</w:t>
      </w:r>
      <w:r w:rsidRPr="00743AFA">
        <w:t xml:space="preserve"> informer celle-ci.</w:t>
      </w:r>
    </w:p>
    <w:p w:rsidR="00714FAD" w:rsidRPr="00743AFA" w:rsidRDefault="00714FAD" w:rsidP="00714FAD"/>
    <w:p w:rsidR="00714FAD" w:rsidRPr="00743AFA" w:rsidRDefault="00714FAD" w:rsidP="00714FAD">
      <w:r w:rsidRPr="00743AFA">
        <w:t xml:space="preserve">Dans le cas particulier du bâtiment hospitalier principal (BH), les locaux et gaines techniques sont équipés d’une plaquette de signalisation à rapporter au </w:t>
      </w:r>
      <w:r>
        <w:t>centre de contrôles (</w:t>
      </w:r>
      <w:r w:rsidRPr="00743AFA">
        <w:t>CDC</w:t>
      </w:r>
      <w:r>
        <w:t>)</w:t>
      </w:r>
      <w:r w:rsidRPr="00743AFA">
        <w:t xml:space="preserve"> après travaux. La procédure complète est décrite ci-dessous :</w:t>
      </w:r>
    </w:p>
    <w:p w:rsidR="00714FAD" w:rsidRPr="00743AFA" w:rsidRDefault="00714FAD" w:rsidP="00714FAD"/>
    <w:p w:rsidR="00714FAD" w:rsidRPr="00743AFA" w:rsidRDefault="00714FAD" w:rsidP="00714FAD">
      <w:pPr>
        <w:numPr>
          <w:ilvl w:val="0"/>
          <w:numId w:val="30"/>
        </w:numPr>
        <w:tabs>
          <w:tab w:val="clear" w:pos="1800"/>
        </w:tabs>
        <w:spacing w:before="120" w:after="120"/>
        <w:ind w:left="567"/>
        <w:jc w:val="left"/>
      </w:pPr>
      <w:r w:rsidRPr="00743AFA">
        <w:t>Si la plaquette rouge numérotée est présente :</w:t>
      </w:r>
    </w:p>
    <w:p w:rsidR="00714FAD" w:rsidRPr="00743AFA" w:rsidRDefault="00714FAD" w:rsidP="00714FAD">
      <w:pPr>
        <w:ind w:left="540"/>
      </w:pPr>
      <w:r w:rsidRPr="00743AFA">
        <w:t>L’entreprise remplira tous les champs du formulaire et prendra la plaquette numérotée pour la déposer au CDC (BH06-470) afin d’informer que des réfections doivent être faites dans ce local ou cette gaine.</w:t>
      </w:r>
    </w:p>
    <w:p w:rsidR="00714FAD" w:rsidRPr="00743AFA" w:rsidRDefault="00714FAD" w:rsidP="00714FAD"/>
    <w:p w:rsidR="00714FAD" w:rsidRPr="00743AFA" w:rsidRDefault="00714FAD" w:rsidP="00714FAD">
      <w:pPr>
        <w:numPr>
          <w:ilvl w:val="0"/>
          <w:numId w:val="30"/>
        </w:numPr>
        <w:tabs>
          <w:tab w:val="clear" w:pos="1800"/>
        </w:tabs>
        <w:spacing w:before="120" w:after="120"/>
        <w:ind w:left="567"/>
        <w:jc w:val="left"/>
      </w:pPr>
      <w:r w:rsidRPr="00743AFA">
        <w:t>Si la plaquette amovible n’est plus en place :</w:t>
      </w:r>
    </w:p>
    <w:p w:rsidR="00714FAD" w:rsidRPr="00743AFA" w:rsidRDefault="00714FAD" w:rsidP="00714FAD">
      <w:pPr>
        <w:ind w:left="540"/>
      </w:pPr>
      <w:r w:rsidRPr="00743AFA">
        <w:t>L’entreprise remplira également tous les champs du formulaire afin d’indiquer tous les travaux effectués dans ce local/cette gaine.</w:t>
      </w:r>
    </w:p>
    <w:p w:rsidR="00714FAD" w:rsidRPr="00743AFA" w:rsidRDefault="00714FAD" w:rsidP="00714FAD">
      <w:pPr>
        <w:ind w:left="540"/>
      </w:pPr>
    </w:p>
    <w:p w:rsidR="00714FAD" w:rsidRPr="00743AFA" w:rsidRDefault="00714FAD" w:rsidP="00714FAD">
      <w:pPr>
        <w:numPr>
          <w:ilvl w:val="0"/>
          <w:numId w:val="30"/>
        </w:numPr>
        <w:tabs>
          <w:tab w:val="clear" w:pos="1800"/>
        </w:tabs>
        <w:spacing w:before="120" w:after="120"/>
        <w:ind w:left="567"/>
        <w:jc w:val="left"/>
      </w:pPr>
      <w:r w:rsidRPr="00743AFA">
        <w:t>Quand toutes les réfections auront été réalisées, l’entreprise mandatée pour la réalisation des coupe-feu remettra la plaquette numérotée en place sur son support dans le local ou la gaine.</w:t>
      </w:r>
    </w:p>
    <w:p w:rsidR="00714FAD" w:rsidRPr="00743AFA" w:rsidRDefault="00714FAD" w:rsidP="00714FAD">
      <w:pPr>
        <w:ind w:left="540"/>
      </w:pPr>
    </w:p>
    <w:p w:rsidR="00714FAD" w:rsidRPr="00743AFA" w:rsidRDefault="00714FAD" w:rsidP="00714FAD"/>
    <w:p w:rsidR="00714FAD" w:rsidRPr="00743AFA" w:rsidRDefault="00714FAD" w:rsidP="00714FAD"/>
    <w:p w:rsidR="00714FAD" w:rsidRPr="00743AFA" w:rsidRDefault="00714FAD" w:rsidP="00714FAD">
      <w:pPr>
        <w:ind w:left="180"/>
      </w:pPr>
      <w:r w:rsidRPr="00743AFA">
        <w:t>Pour l’application de toute la procédure, le CIT-S du CHUV n’a qu’un seul répondant sur le chantier : la Direction des Travaux.</w:t>
      </w:r>
    </w:p>
    <w:p w:rsidR="00714FAD" w:rsidRPr="00743AFA" w:rsidRDefault="00714FAD" w:rsidP="00714FAD">
      <w:pPr>
        <w:tabs>
          <w:tab w:val="left" w:pos="340"/>
        </w:tabs>
      </w:pPr>
    </w:p>
    <w:p w:rsidR="00714FAD" w:rsidRPr="00743AFA" w:rsidRDefault="00714FAD" w:rsidP="00714FAD">
      <w:pPr>
        <w:pStyle w:val="En-tte"/>
        <w:tabs>
          <w:tab w:val="clear" w:pos="9072"/>
        </w:tabs>
        <w:rPr>
          <w:szCs w:val="20"/>
        </w:rPr>
      </w:pPr>
    </w:p>
    <w:p w:rsidR="00714FAD" w:rsidRPr="00743AFA" w:rsidRDefault="00714FAD" w:rsidP="00714FAD">
      <w:pPr>
        <w:numPr>
          <w:ilvl w:val="0"/>
          <w:numId w:val="18"/>
        </w:numPr>
        <w:tabs>
          <w:tab w:val="clear" w:pos="1219"/>
          <w:tab w:val="left" w:pos="1134"/>
        </w:tabs>
        <w:spacing w:before="120" w:after="120" w:line="320" w:lineRule="atLeast"/>
        <w:ind w:left="993"/>
      </w:pPr>
      <w:r>
        <w:lastRenderedPageBreak/>
        <w:t>Cité Hospitalière : l</w:t>
      </w:r>
      <w:r w:rsidRPr="00743AFA">
        <w:t>e chef de section au 021.314.61.89 – 079.556.77.46</w:t>
      </w:r>
    </w:p>
    <w:p w:rsidR="00714FAD" w:rsidRPr="00743AFA" w:rsidRDefault="00714FAD" w:rsidP="00714FAD">
      <w:pPr>
        <w:numPr>
          <w:ilvl w:val="0"/>
          <w:numId w:val="18"/>
        </w:numPr>
        <w:tabs>
          <w:tab w:val="clear" w:pos="1219"/>
          <w:tab w:val="left" w:pos="1134"/>
        </w:tabs>
        <w:spacing w:before="120" w:after="120" w:line="320" w:lineRule="atLeast"/>
        <w:ind w:left="993"/>
      </w:pPr>
      <w:r>
        <w:t>Sites psychiatriques : l</w:t>
      </w:r>
      <w:r w:rsidRPr="00743AFA">
        <w:t>e responsable travaux au 021.314.26.71 / 079.556.26.57</w:t>
      </w:r>
    </w:p>
    <w:p w:rsidR="00714FAD" w:rsidRPr="00743AFA" w:rsidRDefault="00714FAD" w:rsidP="00714FAD">
      <w:pPr>
        <w:tabs>
          <w:tab w:val="left" w:pos="3686"/>
        </w:tabs>
        <w:rPr>
          <w:szCs w:val="20"/>
        </w:rPr>
      </w:pPr>
    </w:p>
    <w:p w:rsidR="00714FAD" w:rsidRPr="00743AFA" w:rsidRDefault="00714FAD" w:rsidP="00714FAD">
      <w:pPr>
        <w:tabs>
          <w:tab w:val="left" w:pos="3686"/>
        </w:tabs>
        <w:rPr>
          <w:szCs w:val="20"/>
        </w:rPr>
      </w:pPr>
    </w:p>
    <w:p w:rsidR="00714FAD" w:rsidRPr="00743AFA" w:rsidRDefault="00714FAD" w:rsidP="00714FAD">
      <w:pPr>
        <w:tabs>
          <w:tab w:val="left" w:pos="3686"/>
        </w:tabs>
        <w:rPr>
          <w:szCs w:val="20"/>
        </w:rPr>
      </w:pPr>
      <w:r>
        <w:rPr>
          <w:szCs w:val="20"/>
        </w:rPr>
        <w:br w:type="page"/>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11</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Intervention sur étanchéité existante</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tabs>
          <w:tab w:val="left" w:pos="3686"/>
        </w:tabs>
        <w:rPr>
          <w:szCs w:val="20"/>
        </w:rPr>
      </w:pPr>
    </w:p>
    <w:p w:rsidR="00714FAD" w:rsidRPr="00743AFA" w:rsidRDefault="00714FAD" w:rsidP="00714FAD">
      <w:pPr>
        <w:rPr>
          <w:rFonts w:ascii="Tahoma" w:hAnsi="Tahoma" w:cs="Tahoma"/>
        </w:rPr>
      </w:pPr>
    </w:p>
    <w:p w:rsidR="00714FAD" w:rsidRPr="00743AFA" w:rsidRDefault="00714FAD" w:rsidP="00714FAD">
      <w:r w:rsidRPr="00743AFA">
        <w:t>Les risques d’infiltration d’eau lors de travaux sur des toitures plates pouvant entraîner des conséquences sur l’exploitation de l’hôpital doivent être pris en compte et prévenus de la manière suivante :</w:t>
      </w:r>
    </w:p>
    <w:p w:rsidR="00714FAD" w:rsidRPr="00743AFA" w:rsidRDefault="00714FAD" w:rsidP="00714FAD">
      <w:pPr>
        <w:rPr>
          <w:sz w:val="24"/>
        </w:rPr>
      </w:pPr>
    </w:p>
    <w:p w:rsidR="00714FAD" w:rsidRPr="00743AFA" w:rsidRDefault="00714FAD" w:rsidP="00714FAD">
      <w:pPr>
        <w:pStyle w:val="Paragraphedeliste"/>
        <w:numPr>
          <w:ilvl w:val="0"/>
          <w:numId w:val="33"/>
        </w:numPr>
        <w:overflowPunct w:val="0"/>
        <w:autoSpaceDE w:val="0"/>
        <w:autoSpaceDN w:val="0"/>
        <w:adjustRightInd w:val="0"/>
        <w:spacing w:before="120" w:after="120"/>
        <w:contextualSpacing w:val="0"/>
        <w:jc w:val="left"/>
        <w:textAlignment w:val="baseline"/>
        <w:rPr>
          <w:rFonts w:ascii="Arial" w:hAnsi="Arial" w:cs="Arial"/>
        </w:rPr>
      </w:pPr>
      <w:r w:rsidRPr="00743AFA">
        <w:rPr>
          <w:rFonts w:ascii="Arial" w:hAnsi="Arial" w:cs="Arial"/>
        </w:rPr>
        <w:t>Les ouvertures et les percements du complexe d’étanchéité ou du pare-vapeur se font uniquement avec l’autorisation de la Direction des travaux ;</w:t>
      </w:r>
    </w:p>
    <w:p w:rsidR="00714FAD" w:rsidRPr="00743AFA" w:rsidRDefault="00714FAD" w:rsidP="00714FAD">
      <w:pPr>
        <w:rPr>
          <w:sz w:val="24"/>
        </w:rPr>
      </w:pPr>
    </w:p>
    <w:p w:rsidR="00714FAD" w:rsidRPr="00743AFA" w:rsidRDefault="00714FAD" w:rsidP="00714FAD">
      <w:pPr>
        <w:pStyle w:val="Paragraphedeliste"/>
        <w:numPr>
          <w:ilvl w:val="0"/>
          <w:numId w:val="33"/>
        </w:numPr>
        <w:overflowPunct w:val="0"/>
        <w:autoSpaceDE w:val="0"/>
        <w:autoSpaceDN w:val="0"/>
        <w:adjustRightInd w:val="0"/>
        <w:spacing w:before="120" w:after="120"/>
        <w:contextualSpacing w:val="0"/>
        <w:jc w:val="left"/>
        <w:textAlignment w:val="baseline"/>
        <w:rPr>
          <w:rFonts w:ascii="Arial" w:hAnsi="Arial" w:cs="Arial"/>
        </w:rPr>
      </w:pPr>
      <w:r w:rsidRPr="00743AFA">
        <w:rPr>
          <w:rFonts w:ascii="Arial" w:hAnsi="Arial" w:cs="Arial"/>
        </w:rPr>
        <w:t>Les travaux doivent être terminés au plus tard en fin de journée. Ouvrir uniquement ce que l’on peut refermer avant la fin de la journée. La présence de l’étancheur doit être organisée en conséquence. Pas de travaux planifiés les vendredis après-midi ou la veille de jours fériés.</w:t>
      </w:r>
    </w:p>
    <w:p w:rsidR="00714FAD" w:rsidRPr="00743AFA" w:rsidRDefault="00714FAD" w:rsidP="00714FAD">
      <w:pPr>
        <w:rPr>
          <w:sz w:val="24"/>
          <w:lang w:eastAsia="fr-FR"/>
        </w:rPr>
      </w:pPr>
    </w:p>
    <w:p w:rsidR="00714FAD" w:rsidRPr="00743AFA" w:rsidRDefault="00714FAD" w:rsidP="00714FAD">
      <w:pPr>
        <w:rPr>
          <w:i/>
          <w:lang w:eastAsia="fr-FR"/>
        </w:rPr>
      </w:pPr>
      <w:r w:rsidRPr="00743AFA">
        <w:rPr>
          <w:i/>
          <w:lang w:eastAsia="fr-FR"/>
        </w:rPr>
        <w:t xml:space="preserve">Pour les endroits présentant des risques particuliers (soins aigus, local technique sensible...), les </w:t>
      </w:r>
      <w:r w:rsidRPr="00743AFA">
        <w:rPr>
          <w:b/>
          <w:i/>
          <w:lang w:eastAsia="fr-FR"/>
        </w:rPr>
        <w:t>mesures supplémentaires</w:t>
      </w:r>
      <w:r w:rsidRPr="00743AFA">
        <w:rPr>
          <w:i/>
          <w:lang w:eastAsia="fr-FR"/>
        </w:rPr>
        <w:t xml:space="preserve"> suivantes</w:t>
      </w:r>
      <w:r w:rsidRPr="00743AFA">
        <w:rPr>
          <w:i/>
          <w:color w:val="FF0000"/>
          <w:lang w:eastAsia="fr-FR"/>
        </w:rPr>
        <w:t xml:space="preserve"> </w:t>
      </w:r>
      <w:r w:rsidRPr="00743AFA">
        <w:rPr>
          <w:i/>
          <w:lang w:eastAsia="fr-FR"/>
        </w:rPr>
        <w:t>seront prises :</w:t>
      </w:r>
    </w:p>
    <w:p w:rsidR="00714FAD" w:rsidRPr="00743AFA" w:rsidRDefault="00714FAD" w:rsidP="00714FAD">
      <w:pPr>
        <w:rPr>
          <w:sz w:val="24"/>
          <w:lang w:eastAsia="fr-FR"/>
        </w:rPr>
      </w:pPr>
    </w:p>
    <w:p w:rsidR="00714FAD" w:rsidRPr="00743AFA" w:rsidRDefault="00714FAD" w:rsidP="00714FAD">
      <w:pPr>
        <w:pStyle w:val="Paragraphedeliste"/>
        <w:numPr>
          <w:ilvl w:val="0"/>
          <w:numId w:val="34"/>
        </w:numPr>
        <w:overflowPunct w:val="0"/>
        <w:autoSpaceDE w:val="0"/>
        <w:autoSpaceDN w:val="0"/>
        <w:adjustRightInd w:val="0"/>
        <w:spacing w:before="120" w:after="120"/>
        <w:contextualSpacing w:val="0"/>
        <w:jc w:val="left"/>
        <w:textAlignment w:val="baseline"/>
        <w:rPr>
          <w:rFonts w:ascii="Arial" w:hAnsi="Arial" w:cs="Arial"/>
        </w:rPr>
      </w:pPr>
      <w:r w:rsidRPr="00743AFA">
        <w:rPr>
          <w:rFonts w:ascii="Arial" w:hAnsi="Arial" w:cs="Arial"/>
        </w:rPr>
        <w:t>Pour les travaux situés au-dessus d’un service de soins</w:t>
      </w:r>
      <w:r>
        <w:rPr>
          <w:rFonts w:ascii="Arial" w:hAnsi="Arial" w:cs="Arial"/>
        </w:rPr>
        <w:t>,</w:t>
      </w:r>
      <w:r w:rsidRPr="00743AFA">
        <w:rPr>
          <w:rFonts w:ascii="Arial" w:hAnsi="Arial" w:cs="Arial"/>
        </w:rPr>
        <w:t xml:space="preserve"> une analyse de risques sera faite par la Direction des travaux et la Sécurité. Les utilisateurs seront préalablement informés.</w:t>
      </w:r>
    </w:p>
    <w:p w:rsidR="00714FAD" w:rsidRPr="00743AFA" w:rsidRDefault="00714FAD" w:rsidP="00714FAD"/>
    <w:p w:rsidR="00714FAD" w:rsidRPr="00743AFA" w:rsidRDefault="00714FAD" w:rsidP="00714FAD">
      <w:pPr>
        <w:pStyle w:val="Paragraphedeliste"/>
        <w:numPr>
          <w:ilvl w:val="0"/>
          <w:numId w:val="34"/>
        </w:numPr>
        <w:overflowPunct w:val="0"/>
        <w:autoSpaceDE w:val="0"/>
        <w:autoSpaceDN w:val="0"/>
        <w:adjustRightInd w:val="0"/>
        <w:spacing w:before="120" w:after="120"/>
        <w:contextualSpacing w:val="0"/>
        <w:jc w:val="left"/>
        <w:textAlignment w:val="baseline"/>
        <w:rPr>
          <w:rFonts w:ascii="Arial" w:hAnsi="Arial" w:cs="Arial"/>
        </w:rPr>
      </w:pPr>
      <w:r w:rsidRPr="00743AFA">
        <w:rPr>
          <w:rFonts w:ascii="Arial" w:hAnsi="Arial" w:cs="Arial"/>
        </w:rPr>
        <w:t>Le pare-vapeur doit être enlevé avant de forer au droit des joints de dilatation. Un représentant du CIT-S doit être présent au début des travaux. Une pompe et un aspirateur à eau sont organisés à proximité.</w:t>
      </w:r>
    </w:p>
    <w:p w:rsidR="00714FAD" w:rsidRPr="00743AFA" w:rsidRDefault="00714FAD" w:rsidP="00714FAD">
      <w:pPr>
        <w:pStyle w:val="Paragraphedeliste"/>
        <w:ind w:left="0"/>
        <w:rPr>
          <w:rFonts w:ascii="Arial" w:hAnsi="Arial" w:cs="Arial"/>
        </w:rPr>
      </w:pPr>
    </w:p>
    <w:p w:rsidR="00714FAD" w:rsidRPr="00743AFA" w:rsidRDefault="00714FAD" w:rsidP="00714FAD">
      <w:pPr>
        <w:pStyle w:val="Paragraphedeliste"/>
        <w:numPr>
          <w:ilvl w:val="0"/>
          <w:numId w:val="34"/>
        </w:numPr>
        <w:overflowPunct w:val="0"/>
        <w:autoSpaceDE w:val="0"/>
        <w:autoSpaceDN w:val="0"/>
        <w:adjustRightInd w:val="0"/>
        <w:spacing w:before="120" w:after="120"/>
        <w:contextualSpacing w:val="0"/>
        <w:jc w:val="left"/>
        <w:textAlignment w:val="baseline"/>
        <w:rPr>
          <w:rFonts w:ascii="Arial" w:hAnsi="Arial" w:cs="Arial"/>
        </w:rPr>
      </w:pPr>
      <w:r w:rsidRPr="00743AFA">
        <w:rPr>
          <w:rFonts w:ascii="Arial" w:hAnsi="Arial" w:cs="Arial"/>
        </w:rPr>
        <w:t>Des batardeaux seront inst</w:t>
      </w:r>
      <w:r>
        <w:rPr>
          <w:rFonts w:ascii="Arial" w:hAnsi="Arial" w:cs="Arial"/>
        </w:rPr>
        <w:t>allés si l’ouverture est traversa</w:t>
      </w:r>
      <w:r w:rsidRPr="00743AFA">
        <w:rPr>
          <w:rFonts w:ascii="Arial" w:hAnsi="Arial" w:cs="Arial"/>
        </w:rPr>
        <w:t xml:space="preserve">nte. Les joints de dilatation seront remplis avec de la mousse expansive </w:t>
      </w:r>
    </w:p>
    <w:p w:rsidR="00714FAD" w:rsidRPr="00743AFA" w:rsidRDefault="00714FAD" w:rsidP="00714FAD">
      <w:pPr>
        <w:pStyle w:val="Paragraphedeliste"/>
        <w:ind w:left="0"/>
        <w:rPr>
          <w:rFonts w:ascii="Arial" w:hAnsi="Arial" w:cs="Arial"/>
        </w:rPr>
      </w:pPr>
    </w:p>
    <w:p w:rsidR="00714FAD" w:rsidRPr="00743AFA" w:rsidRDefault="00714FAD" w:rsidP="00714FAD">
      <w:pPr>
        <w:pStyle w:val="Paragraphedeliste"/>
        <w:numPr>
          <w:ilvl w:val="0"/>
          <w:numId w:val="34"/>
        </w:numPr>
        <w:overflowPunct w:val="0"/>
        <w:autoSpaceDE w:val="0"/>
        <w:autoSpaceDN w:val="0"/>
        <w:adjustRightInd w:val="0"/>
        <w:spacing w:before="120" w:after="120"/>
        <w:contextualSpacing w:val="0"/>
        <w:jc w:val="left"/>
        <w:textAlignment w:val="baseline"/>
        <w:rPr>
          <w:rFonts w:ascii="Arial" w:hAnsi="Arial" w:cs="Arial"/>
        </w:rPr>
      </w:pPr>
      <w:r w:rsidRPr="00743AFA">
        <w:rPr>
          <w:rFonts w:ascii="Arial" w:hAnsi="Arial" w:cs="Arial"/>
        </w:rPr>
        <w:lastRenderedPageBreak/>
        <w:t>D’autres mesures peuvent être prises, par exemple l’installation d’une tente selon la nature des risques.</w:t>
      </w:r>
    </w:p>
    <w:p w:rsidR="00714FAD" w:rsidRPr="00743AFA" w:rsidRDefault="00714FAD" w:rsidP="00714FAD">
      <w:pPr>
        <w:pStyle w:val="Paragraphedeliste"/>
        <w:ind w:left="0"/>
        <w:rPr>
          <w:rFonts w:ascii="Arial" w:hAnsi="Arial" w:cs="Arial"/>
        </w:rPr>
      </w:pPr>
    </w:p>
    <w:p w:rsidR="00714FAD" w:rsidRPr="00743AFA" w:rsidRDefault="00714FAD" w:rsidP="00714FAD">
      <w:pPr>
        <w:pStyle w:val="Paragraphedeliste"/>
        <w:numPr>
          <w:ilvl w:val="0"/>
          <w:numId w:val="34"/>
        </w:numPr>
        <w:overflowPunct w:val="0"/>
        <w:autoSpaceDE w:val="0"/>
        <w:autoSpaceDN w:val="0"/>
        <w:adjustRightInd w:val="0"/>
        <w:spacing w:before="120" w:after="120"/>
        <w:contextualSpacing w:val="0"/>
        <w:jc w:val="left"/>
        <w:textAlignment w:val="baseline"/>
        <w:rPr>
          <w:rFonts w:ascii="Arial" w:hAnsi="Arial" w:cs="Arial"/>
        </w:rPr>
      </w:pPr>
      <w:r w:rsidRPr="00743AFA">
        <w:rPr>
          <w:rFonts w:ascii="Arial" w:hAnsi="Arial" w:cs="Arial"/>
        </w:rPr>
        <w:t>La Direction des travaux prendra des mesures afin de garantir la durée dans le temps de l’étanchéité des joints de dilatation en posant une bande type hypalon ou un pare-vapeur sous les chapes et les joints de dilatation du sol.</w:t>
      </w:r>
    </w:p>
    <w:p w:rsidR="00714FAD" w:rsidRPr="00743AFA" w:rsidRDefault="00714FAD" w:rsidP="00714FAD"/>
    <w:p w:rsidR="00714FAD" w:rsidRPr="00743AFA" w:rsidRDefault="00714FAD" w:rsidP="00714FAD"/>
    <w:p w:rsidR="00714FAD" w:rsidRPr="00743AFA" w:rsidRDefault="00714FAD" w:rsidP="00714FAD">
      <w:pPr>
        <w:ind w:left="180"/>
      </w:pPr>
      <w:r w:rsidRPr="00743AFA">
        <w:t>Pour l’application de toute la procédure, le CIT-S du CHUV n’a qu’un seul répondant sur le chantier : la Direction des Travaux.</w:t>
      </w:r>
    </w:p>
    <w:p w:rsidR="00714FAD" w:rsidRPr="00743AFA" w:rsidRDefault="00714FAD" w:rsidP="00714FAD">
      <w:pPr>
        <w:tabs>
          <w:tab w:val="left" w:pos="3686"/>
        </w:tabs>
        <w:rPr>
          <w:szCs w:val="20"/>
        </w:rPr>
      </w:pPr>
    </w:p>
    <w:p w:rsidR="00714FAD" w:rsidRPr="00743AFA" w:rsidRDefault="00714FAD" w:rsidP="00714FAD">
      <w:pPr>
        <w:numPr>
          <w:ilvl w:val="0"/>
          <w:numId w:val="18"/>
        </w:numPr>
        <w:tabs>
          <w:tab w:val="clear" w:pos="1219"/>
          <w:tab w:val="left" w:pos="1134"/>
        </w:tabs>
        <w:spacing w:before="120" w:after="120" w:line="320" w:lineRule="atLeast"/>
        <w:ind w:left="993"/>
      </w:pPr>
      <w:r>
        <w:t>Cité Hospitalière : l</w:t>
      </w:r>
      <w:r w:rsidRPr="00743AFA">
        <w:t>e chef de section au 021.314.61.89 – 079.556.77.46</w:t>
      </w:r>
    </w:p>
    <w:p w:rsidR="00714FAD" w:rsidRPr="00743AFA" w:rsidRDefault="00714FAD" w:rsidP="00714FAD">
      <w:pPr>
        <w:numPr>
          <w:ilvl w:val="0"/>
          <w:numId w:val="18"/>
        </w:numPr>
        <w:tabs>
          <w:tab w:val="clear" w:pos="1219"/>
          <w:tab w:val="left" w:pos="1134"/>
        </w:tabs>
        <w:spacing w:before="120" w:after="120" w:line="320" w:lineRule="atLeast"/>
        <w:ind w:left="993"/>
      </w:pPr>
      <w:r>
        <w:t>Sites psychiatriques : l</w:t>
      </w:r>
      <w:r w:rsidRPr="00743AFA">
        <w:t>e responsable travaux au 021.314.26.71 / 079.556.26.57</w:t>
      </w:r>
    </w:p>
    <w:p w:rsidR="00714FAD" w:rsidRDefault="00714FAD" w:rsidP="00714FAD">
      <w:pPr>
        <w:tabs>
          <w:tab w:val="left" w:pos="3686"/>
        </w:tabs>
        <w:rPr>
          <w:szCs w:val="20"/>
        </w:rPr>
      </w:pPr>
    </w:p>
    <w:p w:rsidR="00714FAD" w:rsidRPr="00743AFA" w:rsidRDefault="00714FAD" w:rsidP="00714FAD">
      <w:pPr>
        <w:tabs>
          <w:tab w:val="left" w:pos="3686"/>
        </w:tabs>
        <w:rPr>
          <w:b/>
          <w:szCs w:val="20"/>
        </w:rPr>
      </w:pPr>
      <w:r>
        <w:rPr>
          <w:szCs w:val="20"/>
        </w:rPr>
        <w:br w:type="page"/>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12</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Annonce des évènements indésirables à la Direction du CIT-S</w:t>
      </w:r>
    </w:p>
    <w:p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rsidR="00714FAD" w:rsidRPr="00743AFA" w:rsidRDefault="00714FAD" w:rsidP="00714FAD">
      <w:pPr>
        <w:pStyle w:val="En-tte"/>
        <w:tabs>
          <w:tab w:val="clear" w:pos="9072"/>
        </w:tabs>
        <w:rPr>
          <w:szCs w:val="20"/>
        </w:rPr>
      </w:pPr>
    </w:p>
    <w:p w:rsidR="00714FAD" w:rsidRPr="00743AFA" w:rsidRDefault="00714FAD" w:rsidP="00714FAD">
      <w:pPr>
        <w:tabs>
          <w:tab w:val="left" w:pos="3686"/>
        </w:tabs>
        <w:rPr>
          <w:szCs w:val="20"/>
        </w:rPr>
      </w:pPr>
      <w:r w:rsidRPr="00743AFA">
        <w:rPr>
          <w:szCs w:val="20"/>
        </w:rPr>
        <w:t>En cas d’accident, de sinistre ou de tout autre évènement indésirable, les mesures d’urgences visant à alarmer les services de secours se font immédiatement et spontanément par les personnes sur place conformément aux indicatio</w:t>
      </w:r>
      <w:r>
        <w:rPr>
          <w:szCs w:val="20"/>
        </w:rPr>
        <w:t>ns de la page n°</w:t>
      </w:r>
      <w:r w:rsidRPr="00743AFA">
        <w:rPr>
          <w:szCs w:val="20"/>
        </w:rPr>
        <w:t>10 de cette directive.</w:t>
      </w:r>
    </w:p>
    <w:p w:rsidR="00714FAD" w:rsidRPr="00743AFA" w:rsidRDefault="00714FAD" w:rsidP="00714FAD">
      <w:pPr>
        <w:tabs>
          <w:tab w:val="left" w:pos="3686"/>
        </w:tabs>
        <w:rPr>
          <w:szCs w:val="20"/>
        </w:rPr>
      </w:pPr>
    </w:p>
    <w:p w:rsidR="00714FAD" w:rsidRPr="00743AFA" w:rsidRDefault="00714FAD" w:rsidP="00714FAD">
      <w:pPr>
        <w:tabs>
          <w:tab w:val="left" w:pos="3686"/>
        </w:tabs>
        <w:rPr>
          <w:szCs w:val="20"/>
        </w:rPr>
      </w:pPr>
      <w:r w:rsidRPr="00743AFA">
        <w:rPr>
          <w:szCs w:val="20"/>
        </w:rPr>
        <w:t>Dès que les mesures de secours sont opérationnelles, la direction des travaux doit également informer sans délai la Direction du CIT-S par le chef de projet. Cette information peut se faire par téléphone dans un premier temps. Elle doit être confirmée par écrit dès que possible.</w:t>
      </w:r>
    </w:p>
    <w:p w:rsidR="00714FAD" w:rsidRPr="00743AFA" w:rsidRDefault="00714FAD" w:rsidP="00714FAD">
      <w:pPr>
        <w:tabs>
          <w:tab w:val="left" w:pos="3686"/>
        </w:tabs>
        <w:rPr>
          <w:szCs w:val="20"/>
        </w:rPr>
      </w:pPr>
    </w:p>
    <w:p w:rsidR="00714FAD" w:rsidRPr="00743AFA" w:rsidRDefault="00714FAD" w:rsidP="00714FAD">
      <w:pPr>
        <w:tabs>
          <w:tab w:val="left" w:pos="3686"/>
        </w:tabs>
        <w:rPr>
          <w:szCs w:val="20"/>
        </w:rPr>
      </w:pPr>
      <w:r w:rsidRPr="00743AFA">
        <w:rPr>
          <w:szCs w:val="20"/>
        </w:rPr>
        <w:t>Les situations qui ne nécessitent pas l’intervention des services de secours tels que des sinistres qui ont pu être rapidement maîtrisés, un accident de personne sans blessure, les infractions aux règles de sécurité ou en relation avec les permis de travail ou de séjour des ouvriers doivent également être signalés sans délai à la direction du CIT-S par le chef de projet.</w:t>
      </w:r>
    </w:p>
    <w:p w:rsidR="00714FAD" w:rsidRPr="00743AFA" w:rsidRDefault="00714FAD" w:rsidP="00714FAD">
      <w:pPr>
        <w:tabs>
          <w:tab w:val="left" w:pos="3686"/>
        </w:tabs>
        <w:rPr>
          <w:szCs w:val="20"/>
        </w:rPr>
      </w:pPr>
    </w:p>
    <w:p w:rsidR="00714FAD" w:rsidRPr="00743AFA" w:rsidRDefault="00714FAD" w:rsidP="00714FAD">
      <w:pPr>
        <w:tabs>
          <w:tab w:val="left" w:pos="3686"/>
        </w:tabs>
        <w:rPr>
          <w:szCs w:val="20"/>
        </w:rPr>
      </w:pPr>
      <w:r w:rsidRPr="00743AFA">
        <w:rPr>
          <w:szCs w:val="20"/>
        </w:rPr>
        <w:t>Les annonces citées ci-dessus sont obligatoires. Le piquet d’exploitation du CHUV doit être contacté si le chef de projet ou un membre de la direction du CIT-S ne peut être atteint.</w:t>
      </w:r>
    </w:p>
    <w:p w:rsidR="00714FAD" w:rsidRPr="00743AFA" w:rsidRDefault="00714FAD" w:rsidP="00714FAD">
      <w:pPr>
        <w:tabs>
          <w:tab w:val="left" w:pos="3686"/>
        </w:tabs>
        <w:ind w:left="709" w:hanging="709"/>
        <w:rPr>
          <w:szCs w:val="20"/>
        </w:rPr>
      </w:pPr>
    </w:p>
    <w:p w:rsidR="00714FAD" w:rsidRPr="00743AFA" w:rsidRDefault="00714FAD" w:rsidP="00714FAD">
      <w:pPr>
        <w:tabs>
          <w:tab w:val="left" w:pos="3686"/>
        </w:tabs>
        <w:ind w:left="709" w:hanging="709"/>
        <w:rPr>
          <w:szCs w:val="20"/>
        </w:rPr>
      </w:pPr>
      <w:r w:rsidRPr="00743AFA">
        <w:rPr>
          <w:szCs w:val="20"/>
        </w:rPr>
        <w:t>Piquet d’exploitation : 021 314 16 16</w:t>
      </w:r>
    </w:p>
    <w:p w:rsidR="00320E66" w:rsidRDefault="00320E66" w:rsidP="00320E66">
      <w:pPr>
        <w:rPr>
          <w:szCs w:val="20"/>
        </w:rPr>
      </w:pPr>
    </w:p>
    <w:p w:rsidR="006C7065" w:rsidRDefault="006C7065" w:rsidP="00320E66">
      <w:pPr>
        <w:rPr>
          <w:szCs w:val="20"/>
        </w:rPr>
      </w:pPr>
    </w:p>
    <w:p w:rsidR="006C7065" w:rsidRDefault="006C7065" w:rsidP="00320E66">
      <w:pPr>
        <w:rPr>
          <w:szCs w:val="20"/>
        </w:rPr>
      </w:pPr>
      <w:r>
        <w:rPr>
          <w:szCs w:val="20"/>
        </w:rPr>
        <w:br w:type="page"/>
      </w:r>
    </w:p>
    <w:p w:rsidR="006C7065" w:rsidRPr="00743AFA" w:rsidRDefault="006C7065" w:rsidP="006C7065">
      <w:pPr>
        <w:pStyle w:val="Titre1"/>
        <w:rPr>
          <w:lang w:val="fr-CH"/>
        </w:rPr>
      </w:pPr>
      <w:bookmarkStart w:id="34" w:name="_Toc294185432"/>
      <w:bookmarkStart w:id="35" w:name="_Toc399769076"/>
      <w:bookmarkStart w:id="36" w:name="_Toc49329766"/>
      <w:r w:rsidRPr="00743AFA">
        <w:rPr>
          <w:lang w:val="fr-CH"/>
        </w:rPr>
        <w:t>CONDITIONS DES ATELIERS TECHNIQUES DU CIT-S</w:t>
      </w:r>
      <w:bookmarkEnd w:id="34"/>
      <w:bookmarkEnd w:id="35"/>
      <w:bookmarkEnd w:id="36"/>
    </w:p>
    <w:p w:rsidR="006C7065" w:rsidRPr="00743AFA" w:rsidRDefault="006C7065" w:rsidP="006C7065">
      <w:r w:rsidRPr="00743AFA">
        <w:t xml:space="preserve">Sur le site : </w:t>
      </w:r>
    </w:p>
    <w:p w:rsidR="006C7065" w:rsidRPr="00743AFA" w:rsidRDefault="003E3007" w:rsidP="006C7065">
      <w:hyperlink r:id="rId12" w:history="1">
        <w:r w:rsidR="006C7065" w:rsidRPr="00743AFA">
          <w:rPr>
            <w:rStyle w:val="Lienhypertexte"/>
            <w:rFonts w:ascii="Arial" w:hAnsi="Arial" w:cs="Arial"/>
            <w:bCs/>
          </w:rPr>
          <w:t>http://www.chuv.ch/cits/cits_home/cits-directives-professionnelles/cits-directives_pour_les_constructions.htm</w:t>
        </w:r>
      </w:hyperlink>
      <w:r w:rsidR="006C7065" w:rsidRPr="00743AFA">
        <w:t xml:space="preserve"> </w:t>
      </w:r>
    </w:p>
    <w:p w:rsidR="006C7065" w:rsidRPr="00743AFA" w:rsidRDefault="006C7065" w:rsidP="006C7065">
      <w:pPr>
        <w:rPr>
          <w:szCs w:val="20"/>
        </w:rPr>
      </w:pPr>
      <w:r w:rsidRPr="00743AFA">
        <w:rPr>
          <w:szCs w:val="20"/>
        </w:rPr>
        <w:t>Le choix du matériel se fait selon les directives de la Direction d</w:t>
      </w:r>
      <w:r>
        <w:rPr>
          <w:szCs w:val="20"/>
        </w:rPr>
        <w:t xml:space="preserve">es constructions, ingénierie, </w:t>
      </w:r>
      <w:r w:rsidRPr="00743AFA">
        <w:rPr>
          <w:szCs w:val="20"/>
        </w:rPr>
        <w:t>technique</w:t>
      </w:r>
      <w:r>
        <w:rPr>
          <w:szCs w:val="20"/>
        </w:rPr>
        <w:t xml:space="preserve"> et sécurité</w:t>
      </w:r>
      <w:r w:rsidRPr="00743AFA">
        <w:rPr>
          <w:szCs w:val="20"/>
        </w:rPr>
        <w:t xml:space="preserve"> du CHUV. Avant toute exécution, un accord devra être obtenu au sujet du matériel prévu. Tout matériel non conforme sera remplacé aux frais de l'adjudicataire.</w:t>
      </w:r>
    </w:p>
    <w:p w:rsidR="006C7065" w:rsidRPr="00743AFA" w:rsidRDefault="006C7065" w:rsidP="006C7065">
      <w:pPr>
        <w:rPr>
          <w:szCs w:val="20"/>
        </w:rPr>
      </w:pPr>
      <w:r w:rsidRPr="00743AFA">
        <w:rPr>
          <w:szCs w:val="20"/>
        </w:rPr>
        <w:t>Avant tout début de travail ou intervention sur une installation en exploitation, l'entreprise prendra contact avec la Direction des travaux ou le chef d'atelier responsable, afin de procéder aux coupures et adaptations nécessaires aux travaux. Les entreprises seront responsables des conséquences des coupures intempestives d'installations exécutées sans l'accord d'un responsable de la Direction d</w:t>
      </w:r>
      <w:r>
        <w:rPr>
          <w:szCs w:val="20"/>
        </w:rPr>
        <w:t>es constructions, ingénierie, technique et sécurité.</w:t>
      </w:r>
    </w:p>
    <w:p w:rsidR="006C7065" w:rsidRPr="00743AFA" w:rsidRDefault="006C7065" w:rsidP="006C7065">
      <w:pPr>
        <w:rPr>
          <w:szCs w:val="20"/>
        </w:rPr>
      </w:pPr>
      <w:r w:rsidRPr="00743AFA">
        <w:rPr>
          <w:szCs w:val="20"/>
        </w:rPr>
        <w:t>Les ascenseurs monte-charges du bâtiment en travaux peuvent être mis à la disposition des entreprises moyennant accord de la DT.</w:t>
      </w:r>
    </w:p>
    <w:p w:rsidR="006C7065" w:rsidRPr="00743AFA" w:rsidRDefault="006C7065" w:rsidP="006C7065">
      <w:pPr>
        <w:rPr>
          <w:szCs w:val="20"/>
        </w:rPr>
      </w:pPr>
      <w:r w:rsidRPr="00743AFA">
        <w:rPr>
          <w:szCs w:val="20"/>
        </w:rPr>
        <w:t>L'entreprise électrique devra être concessionnaire du Service électrique de Lausanne pour les travaux courant fort et disposer d'un responsable technique titulaire du brevet fédéral de télématicien pour la direction des travaux de télécommunication, du réseau informatique et autres installations de courant faible.</w:t>
      </w:r>
    </w:p>
    <w:p w:rsidR="006C7065" w:rsidRPr="00743AFA" w:rsidRDefault="006C7065" w:rsidP="006C7065">
      <w:pPr>
        <w:pStyle w:val="Titre1"/>
        <w:rPr>
          <w:lang w:val="fr-CH"/>
        </w:rPr>
      </w:pPr>
      <w:bookmarkStart w:id="37" w:name="_Toc294185433"/>
      <w:bookmarkStart w:id="38" w:name="_Toc399769077"/>
      <w:bookmarkStart w:id="39" w:name="_Toc49329767"/>
      <w:r w:rsidRPr="00743AFA">
        <w:rPr>
          <w:lang w:val="fr-CH"/>
        </w:rPr>
        <w:t>CONDITIONS SPECIALES DE L'INGÉNIEUR</w:t>
      </w:r>
      <w:bookmarkEnd w:id="37"/>
      <w:bookmarkEnd w:id="38"/>
      <w:bookmarkEnd w:id="39"/>
      <w:r w:rsidRPr="00743AFA">
        <w:rPr>
          <w:lang w:val="fr-CH"/>
        </w:rPr>
        <w:t xml:space="preserve"> </w:t>
      </w:r>
    </w:p>
    <w:p w:rsidR="006C7065" w:rsidRPr="00743AFA" w:rsidRDefault="006C7065" w:rsidP="006C7065">
      <w:pPr>
        <w:tabs>
          <w:tab w:val="left" w:pos="851"/>
        </w:tabs>
        <w:rPr>
          <w:lang w:eastAsia="fr-FR"/>
        </w:rPr>
      </w:pPr>
    </w:p>
    <w:p w:rsidR="006C7065" w:rsidRPr="00743AFA" w:rsidRDefault="006C7065" w:rsidP="006C7065">
      <w:pPr>
        <w:tabs>
          <w:tab w:val="left" w:pos="851"/>
        </w:tabs>
        <w:rPr>
          <w:bCs/>
          <w:szCs w:val="20"/>
        </w:rPr>
      </w:pPr>
      <w:r w:rsidRPr="00743AFA">
        <w:rPr>
          <w:lang w:eastAsia="fr-FR"/>
        </w:rPr>
        <w:fldChar w:fldCharType="begin">
          <w:ffData>
            <w:name w:val="Texte37"/>
            <w:enabled/>
            <w:calcOnExit w:val="0"/>
            <w:textInput>
              <w:default w:val="………"/>
            </w:textInput>
          </w:ffData>
        </w:fldChar>
      </w:r>
      <w:bookmarkStart w:id="40" w:name="Texte37"/>
      <w:r w:rsidRPr="00743AFA">
        <w:rPr>
          <w:lang w:eastAsia="fr-FR"/>
        </w:rPr>
        <w:instrText xml:space="preserve"> FORMTEXT </w:instrText>
      </w:r>
      <w:r w:rsidRPr="00743AFA">
        <w:rPr>
          <w:lang w:eastAsia="fr-FR"/>
        </w:rPr>
      </w:r>
      <w:r w:rsidRPr="00743AFA">
        <w:rPr>
          <w:lang w:eastAsia="fr-FR"/>
        </w:rPr>
        <w:fldChar w:fldCharType="separate"/>
      </w:r>
      <w:r w:rsidRPr="00743AFA">
        <w:rPr>
          <w:noProof/>
          <w:lang w:eastAsia="fr-FR"/>
        </w:rPr>
        <w:t>………</w:t>
      </w:r>
      <w:r w:rsidRPr="00743AFA">
        <w:rPr>
          <w:lang w:eastAsia="fr-FR"/>
        </w:rPr>
        <w:fldChar w:fldCharType="end"/>
      </w:r>
      <w:bookmarkEnd w:id="40"/>
    </w:p>
    <w:p w:rsidR="006C7065" w:rsidRPr="00743AFA" w:rsidRDefault="006C7065" w:rsidP="006C7065">
      <w:pPr>
        <w:tabs>
          <w:tab w:val="left" w:pos="851"/>
        </w:tabs>
        <w:rPr>
          <w:bCs/>
          <w:szCs w:val="20"/>
        </w:rPr>
      </w:pPr>
    </w:p>
    <w:p w:rsidR="006C7065" w:rsidRDefault="006C7065" w:rsidP="00320E66">
      <w:pPr>
        <w:rPr>
          <w:szCs w:val="20"/>
        </w:rPr>
      </w:pPr>
    </w:p>
    <w:p w:rsidR="006C7065" w:rsidRPr="00743AFA" w:rsidRDefault="006C7065" w:rsidP="006C7065">
      <w:pPr>
        <w:pStyle w:val="Titre1"/>
        <w:rPr>
          <w:lang w:val="fr-CH"/>
        </w:rPr>
      </w:pPr>
      <w:r>
        <w:br w:type="page"/>
      </w:r>
      <w:bookmarkStart w:id="41" w:name="_Toc294185434"/>
      <w:bookmarkStart w:id="42" w:name="_Toc399769078"/>
      <w:bookmarkStart w:id="43" w:name="_Toc49329768"/>
      <w:r w:rsidRPr="00743AFA">
        <w:rPr>
          <w:lang w:val="fr-CH"/>
        </w:rPr>
        <w:lastRenderedPageBreak/>
        <w:t>PRESCRIPTIONS D'EXECUTION</w:t>
      </w:r>
      <w:bookmarkEnd w:id="41"/>
      <w:bookmarkEnd w:id="42"/>
      <w:bookmarkEnd w:id="43"/>
    </w:p>
    <w:p w:rsidR="006C7065" w:rsidRPr="00743AFA" w:rsidRDefault="006C7065" w:rsidP="006C7065">
      <w:pPr>
        <w:pStyle w:val="Titre2"/>
        <w:rPr>
          <w:lang w:val="fr-CH"/>
        </w:rPr>
      </w:pPr>
      <w:r w:rsidRPr="00743AFA">
        <w:rPr>
          <w:lang w:val="fr-CH"/>
        </w:rPr>
        <w:t>Normes, prescriptions, directives</w:t>
      </w:r>
    </w:p>
    <w:p w:rsidR="006C7065" w:rsidRPr="00743AFA" w:rsidRDefault="006C7065" w:rsidP="006C7065">
      <w:r w:rsidRPr="00743AFA">
        <w:t>Les normes, prescriptions, directives suivantes sont à respecter.</w:t>
      </w:r>
    </w:p>
    <w:p w:rsidR="006C7065" w:rsidRPr="00743AFA" w:rsidRDefault="006C7065" w:rsidP="006C7065">
      <w:pPr>
        <w:pStyle w:val="Tiretpuce"/>
        <w:tabs>
          <w:tab w:val="clear" w:pos="993"/>
        </w:tabs>
        <w:spacing w:before="0" w:after="0"/>
        <w:ind w:left="567"/>
        <w:rPr>
          <w:color w:val="000000"/>
        </w:rPr>
      </w:pPr>
      <w:r w:rsidRPr="00743AFA">
        <w:t>•</w:t>
      </w:r>
      <w:r w:rsidRPr="00743AFA">
        <w:tab/>
      </w:r>
      <w:r w:rsidRPr="00743AFA">
        <w:rPr>
          <w:color w:val="000000"/>
        </w:rPr>
        <w:t>Directives administratives lien internet</w:t>
      </w:r>
    </w:p>
    <w:p w:rsidR="006C7065" w:rsidRPr="00743AFA" w:rsidRDefault="006C7065" w:rsidP="006C7065">
      <w:pPr>
        <w:pStyle w:val="Tiretpuce"/>
        <w:tabs>
          <w:tab w:val="clear" w:pos="993"/>
        </w:tabs>
        <w:spacing w:before="0" w:after="0"/>
        <w:ind w:left="567"/>
      </w:pPr>
      <w:r w:rsidRPr="00743AFA">
        <w:t> </w:t>
      </w:r>
      <w:hyperlink r:id="rId13" w:history="1">
        <w:r w:rsidRPr="00743AFA">
          <w:rPr>
            <w:rStyle w:val="Lienhypertexte"/>
            <w:rFonts w:ascii="Arial" w:hAnsi="Arial" w:cs="Arial"/>
          </w:rPr>
          <w:t>http://www.chuv.ch/cits/cits_home/cits-directives-professionnelles/cits-directives_pour_les_constructions.htm</w:t>
        </w:r>
      </w:hyperlink>
      <w:r w:rsidRPr="00743AFA">
        <w:t xml:space="preserve"> </w:t>
      </w:r>
    </w:p>
    <w:p w:rsidR="006C7065" w:rsidRPr="00743AFA" w:rsidRDefault="006C7065" w:rsidP="006C7065">
      <w:pPr>
        <w:pStyle w:val="Tiretpuce"/>
        <w:tabs>
          <w:tab w:val="clear" w:pos="993"/>
        </w:tabs>
        <w:spacing w:before="0" w:after="0"/>
        <w:ind w:left="567"/>
      </w:pPr>
      <w:r w:rsidRPr="00743AFA">
        <w:rPr>
          <w:color w:val="000000"/>
        </w:rPr>
        <w:t>•</w:t>
      </w:r>
      <w:r w:rsidRPr="00743AFA">
        <w:rPr>
          <w:color w:val="000000"/>
        </w:rPr>
        <w:tab/>
      </w:r>
      <w:r w:rsidRPr="00743AFA">
        <w:t>Prescriptions de la SUVA, les travaux de construction,</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Norme SIA 118 "Conditions générales pour l'exécution des travaux de construction",</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Norme SIA 181 "Protection contre le bruit dans le bâtiment",</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Recommandation SIA 183 "Protection contre le feu",</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Normes SIA relatives aux travaux décrits,</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Recommandation SIA 430 "Gestion des déchets de chantier",</w:t>
      </w:r>
    </w:p>
    <w:p w:rsidR="006C7065" w:rsidRPr="00743AFA" w:rsidRDefault="006C7065" w:rsidP="006C7065">
      <w:pPr>
        <w:pStyle w:val="Tiretpuce"/>
        <w:tabs>
          <w:tab w:val="clear" w:pos="993"/>
        </w:tabs>
        <w:spacing w:before="0" w:after="0"/>
        <w:ind w:left="567"/>
      </w:pPr>
      <w:r w:rsidRPr="00743AFA">
        <w:t>•</w:t>
      </w:r>
      <w:r w:rsidRPr="00743AFA">
        <w:tab/>
        <w:t>Lois et règlements fédéraux, cantonaux et communaux en vigueur et notamment concernant la protection de l'environnement, en particulier les directives concernant l'utilisation et l'entretien des machines et équipements de chantier (protection des eaux contre les liquides pouvant les altérer et protection contre le bruit),</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Loi fédérale sur le travail dans l’industrie, l’artisanat et le commerce et ses ordonnances,</w:t>
      </w:r>
    </w:p>
    <w:p w:rsidR="006C7065" w:rsidRPr="00743AFA" w:rsidRDefault="006C7065" w:rsidP="006C7065">
      <w:pPr>
        <w:pStyle w:val="Tiretpuce"/>
        <w:tabs>
          <w:tab w:val="clear" w:pos="993"/>
        </w:tabs>
        <w:spacing w:before="0" w:after="0"/>
        <w:ind w:left="567"/>
      </w:pPr>
      <w:r w:rsidRPr="00743AFA">
        <w:rPr>
          <w:color w:val="000000"/>
        </w:rPr>
        <w:t>•</w:t>
      </w:r>
      <w:r w:rsidRPr="00743AFA">
        <w:rPr>
          <w:color w:val="000000"/>
        </w:rPr>
        <w:tab/>
        <w:t>Ordonnance fédérale sur la sécurité et la protection de la santé des travailleurs dans les travaux de construction</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Ordonnance fédérale sur le traitement des déchets (OTD),</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Ordonnance fédérale sur les mouvements de déchets spéciaux (ODS),</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Ordonnance fédérale sur la protection de l'air (Opair),</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Ordonnance fédérale sur la protection des eaux du 12 juin 1972,</w:t>
      </w:r>
    </w:p>
    <w:p w:rsidR="006C7065" w:rsidRPr="00743AFA" w:rsidRDefault="006C7065" w:rsidP="006C7065">
      <w:pPr>
        <w:pStyle w:val="Tiretpuce"/>
        <w:tabs>
          <w:tab w:val="clear" w:pos="993"/>
        </w:tabs>
        <w:spacing w:before="0" w:after="0"/>
        <w:ind w:left="567"/>
      </w:pPr>
      <w:r w:rsidRPr="00743AFA">
        <w:t>•</w:t>
      </w:r>
      <w:r w:rsidRPr="00743AFA">
        <w:tab/>
        <w:t xml:space="preserve">Prescriptions cantonales et communales de police des constructions et de police du feu. Directives, normes AEAI en vigueur </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Directive cantonale sur la gestion des déchets de chantier,</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Règlement cantonal de prévention des accidents dus aux chantiers</w:t>
      </w:r>
    </w:p>
    <w:p w:rsidR="006C7065" w:rsidRPr="00743AFA" w:rsidRDefault="006C7065" w:rsidP="006C7065">
      <w:r w:rsidRPr="00743AFA">
        <w:t>La liste ci-dessus n'est pas limitative. Elle pourra être complétée en tout temps en fonction de l'évolution du projet et/ou de la législation.</w:t>
      </w:r>
    </w:p>
    <w:p w:rsidR="006C7065" w:rsidRPr="00743AFA" w:rsidRDefault="006C7065" w:rsidP="006C7065">
      <w:pPr>
        <w:pStyle w:val="Titre1"/>
        <w:rPr>
          <w:lang w:val="fr-CH"/>
        </w:rPr>
      </w:pPr>
      <w:bookmarkStart w:id="44" w:name="_Toc360464555"/>
      <w:bookmarkStart w:id="45" w:name="_Toc399769079"/>
      <w:bookmarkStart w:id="46" w:name="_Toc49329769"/>
      <w:r w:rsidRPr="00743AFA">
        <w:rPr>
          <w:lang w:val="fr-CH"/>
        </w:rPr>
        <w:t>PROCÉDURE D'EXAMEN / CRITÈRES D'ADJUDICATION</w:t>
      </w:r>
      <w:bookmarkEnd w:id="44"/>
      <w:bookmarkEnd w:id="45"/>
      <w:bookmarkEnd w:id="46"/>
    </w:p>
    <w:p w:rsidR="006C7065" w:rsidRPr="00743AFA" w:rsidRDefault="006C7065" w:rsidP="006C7065">
      <w:pPr>
        <w:pStyle w:val="Titre2"/>
        <w:rPr>
          <w:lang w:val="fr-CH"/>
        </w:rPr>
      </w:pPr>
      <w:r w:rsidRPr="00743AFA">
        <w:rPr>
          <w:lang w:val="fr-CH"/>
        </w:rPr>
        <w:t>Base de la procédure</w:t>
      </w:r>
    </w:p>
    <w:p w:rsidR="006C7065" w:rsidRPr="00743AFA" w:rsidRDefault="006C7065" w:rsidP="006C7065">
      <w:r w:rsidRPr="00743AFA">
        <w:t>L’adjudication des travaux faisant l’objet de la présente soumission est soumise à la loi sur les marchés publics du 24 juin 1996 révisée le 10 février 2004 et son règlement d’application du 07 juillet 2004.</w:t>
      </w:r>
    </w:p>
    <w:p w:rsidR="006C7065" w:rsidRPr="00743AFA" w:rsidRDefault="006C7065" w:rsidP="006C7065">
      <w:pPr>
        <w:pStyle w:val="Titre3"/>
        <w:tabs>
          <w:tab w:val="clear" w:pos="9072"/>
          <w:tab w:val="right" w:pos="10204"/>
        </w:tabs>
      </w:pPr>
      <w:r w:rsidRPr="00743AFA">
        <w:lastRenderedPageBreak/>
        <w:t>Auditions :</w:t>
      </w:r>
    </w:p>
    <w:p w:rsidR="006C7065" w:rsidRPr="00743AFA" w:rsidRDefault="006C7065" w:rsidP="006C7065">
      <w:r w:rsidRPr="00743AFA">
        <w:t>L’adjudicateur se réserve le droit d’auditionner le ou les soumissionnaires les mieux placés après obtention du résultat provisoire de l’évaluation afin de contrôler la justesse des réponses données dans le cahier des charges, d’en approfondir certains aspects.</w:t>
      </w:r>
    </w:p>
    <w:p w:rsidR="006C7065" w:rsidRPr="00743AFA" w:rsidRDefault="006C7065" w:rsidP="006C7065">
      <w:r w:rsidRPr="00743AFA">
        <w:t>Selon la nature du marché et la clarté du résultat provisoire, celui-ci sera rendu définitif sans audition.</w:t>
      </w:r>
    </w:p>
    <w:p w:rsidR="006C7065" w:rsidRPr="00743AFA" w:rsidRDefault="006C7065" w:rsidP="006C7065">
      <w:pPr>
        <w:pStyle w:val="Titre2"/>
        <w:rPr>
          <w:lang w:val="fr-CH"/>
        </w:rPr>
      </w:pPr>
      <w:r w:rsidRPr="00743AFA">
        <w:rPr>
          <w:lang w:val="fr-CH"/>
        </w:rPr>
        <w:t>Applicabilité des conditions éliminatoires et d</w:t>
      </w:r>
      <w:r>
        <w:rPr>
          <w:lang w:val="fr-CH"/>
        </w:rPr>
        <w:t>es critères d’aptitudes</w:t>
      </w:r>
    </w:p>
    <w:p w:rsidR="006C7065" w:rsidRPr="00743AFA" w:rsidRDefault="006C7065" w:rsidP="006C7065">
      <w:r w:rsidRPr="00743AFA">
        <w:t>Les conditions éliminatoires et les critères d’aptitudes ci-après s’appliquent à tous les éventuels membres d’un consortium qui doivent apporter les preuves requises en remettant les mêmes documents que le soumissionnaire respectivement que l’entreprise pilote.</w:t>
      </w:r>
    </w:p>
    <w:p w:rsidR="006C7065" w:rsidRPr="00743AFA" w:rsidRDefault="006C7065" w:rsidP="006C7065">
      <w:pPr>
        <w:pStyle w:val="Titre2"/>
        <w:rPr>
          <w:lang w:val="fr-CH"/>
        </w:rPr>
      </w:pPr>
      <w:r w:rsidRPr="00743AFA">
        <w:rPr>
          <w:lang w:val="fr-CH"/>
        </w:rPr>
        <w:t>Conditions éliminatoires</w:t>
      </w:r>
    </w:p>
    <w:p w:rsidR="006C7065" w:rsidRPr="00743AFA" w:rsidRDefault="006C7065" w:rsidP="006C7065">
      <w:pPr>
        <w:pStyle w:val="Titre3"/>
        <w:tabs>
          <w:tab w:val="clear" w:pos="9072"/>
          <w:tab w:val="right" w:pos="10204"/>
        </w:tabs>
      </w:pPr>
      <w:r w:rsidRPr="00743AFA">
        <w:t>Respect du délai et du lieu de dépôt de l’offre</w:t>
      </w:r>
    </w:p>
    <w:p w:rsidR="006C7065" w:rsidRPr="00743AFA" w:rsidRDefault="006C7065" w:rsidP="006C7065">
      <w:r w:rsidRPr="00743AFA">
        <w:t>Les offres sont à retourner sous pli fermé jusqu'à la date indiquée en page de couverture de la soumission.</w:t>
      </w:r>
    </w:p>
    <w:p w:rsidR="006C7065" w:rsidRPr="00743AFA" w:rsidRDefault="006C7065" w:rsidP="006C7065">
      <w:pPr>
        <w:pStyle w:val="Titre3"/>
        <w:tabs>
          <w:tab w:val="clear" w:pos="9072"/>
          <w:tab w:val="right" w:pos="10204"/>
        </w:tabs>
      </w:pPr>
      <w:r w:rsidRPr="00743AFA">
        <w:t>Respect de la forme requise</w:t>
      </w:r>
    </w:p>
    <w:p w:rsidR="006C7065" w:rsidRPr="00743AFA" w:rsidRDefault="006C7065" w:rsidP="006C7065">
      <w:r w:rsidRPr="00743AFA">
        <w:t>La langue officielle est le français pour tous rapports écrits ou oraux.</w:t>
      </w:r>
    </w:p>
    <w:p w:rsidR="006C7065" w:rsidRPr="00743AFA" w:rsidRDefault="006C7065" w:rsidP="006C7065">
      <w:r w:rsidRPr="00743AFA">
        <w:t>Seront exclues de la procédure toutes les offres non conformes aux prescriptions fixées dans la mise au concours et dans la soumission ; le soumissionnaire qui souhaite déposer une variante doit le faire sur un document annexe</w:t>
      </w:r>
      <w:r>
        <w:t xml:space="preserve"> et a l’obligation de remplir </w:t>
      </w:r>
      <w:r w:rsidRPr="00743AFA">
        <w:t xml:space="preserve">les rubriques prévues </w:t>
      </w:r>
      <w:r>
        <w:t>dans</w:t>
      </w:r>
      <w:r w:rsidRPr="00743AFA">
        <w:t xml:space="preserve"> la soumission.</w:t>
      </w:r>
    </w:p>
    <w:p w:rsidR="006C7065" w:rsidRPr="00743AFA" w:rsidRDefault="006C7065" w:rsidP="006C7065">
      <w:r w:rsidRPr="00743AFA">
        <w:t>Seront également exclues les offres comportant de faux renseignements.</w:t>
      </w:r>
      <w:r>
        <w:t xml:space="preserve"> </w:t>
      </w:r>
      <w:r w:rsidRPr="00743AFA">
        <w:t>Au surplus, d’autres motifs d’exclusion figurant dans la législation.</w:t>
      </w:r>
      <w:r>
        <w:t xml:space="preserve"> </w:t>
      </w:r>
      <w:r w:rsidRPr="00743AFA">
        <w:t>Les pièces demandées seront jointes au dossier.</w:t>
      </w:r>
    </w:p>
    <w:p w:rsidR="006C7065" w:rsidRPr="00743AFA" w:rsidRDefault="006C7065" w:rsidP="006C7065">
      <w:pPr>
        <w:pStyle w:val="Titre3"/>
        <w:tabs>
          <w:tab w:val="clear" w:pos="9072"/>
          <w:tab w:val="right" w:pos="10204"/>
        </w:tabs>
      </w:pPr>
      <w:bookmarkStart w:id="47" w:name="_Toc358730140"/>
      <w:r w:rsidRPr="00743AFA">
        <w:t xml:space="preserve">Variantes </w:t>
      </w:r>
      <w:bookmarkEnd w:id="47"/>
    </w:p>
    <w:p w:rsidR="006C7065" w:rsidRPr="00743AFA" w:rsidRDefault="006C7065" w:rsidP="006C7065">
      <w:r w:rsidRPr="00743AFA">
        <w:t>Variantes et remarques: les propositions de variantes et les remarques éventuelles de l'entreprise relatives aux descriptifs détaillés sont les bienvenues, mais sont à remettre séparément. La remise de textes de soumissions modifiés ou rayés constitue un motif d'exclusion de l'appel d'offres.</w:t>
      </w:r>
    </w:p>
    <w:p w:rsidR="006C7065" w:rsidRPr="00743AFA" w:rsidRDefault="006C7065" w:rsidP="006C7065">
      <w:r w:rsidRPr="00743AFA">
        <w:t xml:space="preserve">Une variante n’est prise en considération que si : </w:t>
      </w:r>
    </w:p>
    <w:p w:rsidR="006C7065" w:rsidRPr="00743AFA" w:rsidRDefault="006C7065" w:rsidP="006C7065">
      <w:pPr>
        <w:pStyle w:val="Paragrapheretrait"/>
        <w:spacing w:before="0" w:after="0"/>
        <w:ind w:left="851" w:hanging="567"/>
        <w:rPr>
          <w:rFonts w:ascii="Arial" w:hAnsi="Arial" w:cs="Arial"/>
          <w:lang w:val="fr-CH"/>
        </w:rPr>
      </w:pPr>
      <w:r w:rsidRPr="00743AFA">
        <w:rPr>
          <w:rFonts w:ascii="Arial" w:hAnsi="Arial" w:cs="Arial"/>
          <w:sz w:val="22"/>
          <w:szCs w:val="22"/>
          <w:lang w:val="fr-CH"/>
        </w:rPr>
        <w:lastRenderedPageBreak/>
        <w:t>a)</w:t>
      </w:r>
      <w:r w:rsidRPr="00743AFA">
        <w:rPr>
          <w:rFonts w:ascii="Arial" w:hAnsi="Arial" w:cs="Arial"/>
          <w:sz w:val="22"/>
          <w:szCs w:val="22"/>
          <w:lang w:val="fr-CH"/>
        </w:rPr>
        <w:tab/>
      </w:r>
      <w:r w:rsidRPr="00743AFA">
        <w:rPr>
          <w:rFonts w:ascii="Arial" w:hAnsi="Arial" w:cs="Arial"/>
          <w:lang w:val="fr-CH"/>
        </w:rPr>
        <w:t>une offre a été déposée conformément aux exigences du cahier des charges (offre de base) ;</w:t>
      </w:r>
    </w:p>
    <w:p w:rsidR="006C7065" w:rsidRPr="00743AFA" w:rsidRDefault="006C7065" w:rsidP="006C7065">
      <w:pPr>
        <w:pStyle w:val="Paragrapheretrait"/>
        <w:spacing w:before="0" w:after="0"/>
        <w:ind w:left="851" w:hanging="567"/>
        <w:rPr>
          <w:rFonts w:ascii="Arial" w:hAnsi="Arial" w:cs="Arial"/>
          <w:lang w:val="fr-CH"/>
        </w:rPr>
      </w:pPr>
      <w:r w:rsidRPr="00743AFA">
        <w:rPr>
          <w:rFonts w:ascii="Arial" w:hAnsi="Arial" w:cs="Arial"/>
          <w:lang w:val="fr-CH"/>
        </w:rPr>
        <w:t>b)</w:t>
      </w:r>
      <w:r w:rsidRPr="00743AFA">
        <w:rPr>
          <w:rFonts w:ascii="Arial" w:hAnsi="Arial" w:cs="Arial"/>
          <w:lang w:val="fr-CH"/>
        </w:rPr>
        <w:tab/>
        <w:t>l’offre de base est recevable ;</w:t>
      </w:r>
    </w:p>
    <w:p w:rsidR="006C7065" w:rsidRPr="00743AFA" w:rsidRDefault="006C7065" w:rsidP="006C7065">
      <w:pPr>
        <w:pStyle w:val="Paragrapheretrait"/>
        <w:spacing w:before="0" w:after="0"/>
        <w:ind w:left="851" w:hanging="567"/>
        <w:rPr>
          <w:rFonts w:ascii="Arial" w:hAnsi="Arial" w:cs="Arial"/>
          <w:lang w:val="fr-CH"/>
        </w:rPr>
      </w:pPr>
      <w:r w:rsidRPr="00743AFA">
        <w:rPr>
          <w:rFonts w:ascii="Arial" w:hAnsi="Arial" w:cs="Arial"/>
          <w:lang w:val="fr-CH"/>
        </w:rPr>
        <w:t>c)</w:t>
      </w:r>
      <w:r w:rsidRPr="00743AFA">
        <w:rPr>
          <w:rFonts w:ascii="Arial" w:hAnsi="Arial" w:cs="Arial"/>
          <w:lang w:val="fr-CH"/>
        </w:rPr>
        <w:tab/>
        <w:t>elle est déposée dans le délai de dépôt de l’offre de base ;</w:t>
      </w:r>
    </w:p>
    <w:p w:rsidR="006C7065" w:rsidRPr="00743AFA" w:rsidRDefault="006C7065" w:rsidP="006C7065">
      <w:pPr>
        <w:pStyle w:val="Paragrapheretrait"/>
        <w:spacing w:before="0" w:after="0"/>
        <w:ind w:left="851" w:hanging="567"/>
        <w:rPr>
          <w:rFonts w:ascii="Arial" w:hAnsi="Arial" w:cs="Arial"/>
          <w:lang w:val="fr-CH"/>
        </w:rPr>
      </w:pPr>
      <w:r w:rsidRPr="00743AFA">
        <w:rPr>
          <w:rFonts w:ascii="Arial" w:hAnsi="Arial" w:cs="Arial"/>
          <w:lang w:val="fr-CH"/>
        </w:rPr>
        <w:t>d)</w:t>
      </w:r>
      <w:r w:rsidRPr="00743AFA">
        <w:rPr>
          <w:rFonts w:ascii="Arial" w:hAnsi="Arial" w:cs="Arial"/>
          <w:lang w:val="fr-CH"/>
        </w:rPr>
        <w:tab/>
        <w:t>elle respecte les exigences essentielles du cahier des charges ;</w:t>
      </w:r>
    </w:p>
    <w:p w:rsidR="006C7065" w:rsidRPr="00743AFA" w:rsidRDefault="006C7065" w:rsidP="006C7065">
      <w:pPr>
        <w:pStyle w:val="Paragrapheretrait"/>
        <w:spacing w:before="0" w:after="0"/>
        <w:ind w:left="851" w:hanging="567"/>
        <w:rPr>
          <w:rFonts w:ascii="Arial" w:hAnsi="Arial" w:cs="Arial"/>
          <w:lang w:val="fr-CH"/>
        </w:rPr>
      </w:pPr>
      <w:r w:rsidRPr="00743AFA">
        <w:rPr>
          <w:rFonts w:ascii="Arial" w:hAnsi="Arial" w:cs="Arial"/>
          <w:lang w:val="fr-CH"/>
        </w:rPr>
        <w:t>e)</w:t>
      </w:r>
      <w:r w:rsidRPr="00743AFA">
        <w:rPr>
          <w:rFonts w:ascii="Arial" w:hAnsi="Arial" w:cs="Arial"/>
          <w:lang w:val="fr-CH"/>
        </w:rPr>
        <w:tab/>
        <w:t>elle est considérée comme au moins de même niveau qualitatif que les caractéristiques et spécifications techniques que doit obligatoirement respecter l’offre de base.</w:t>
      </w:r>
    </w:p>
    <w:p w:rsidR="006C7065" w:rsidRPr="00743AFA" w:rsidRDefault="006C7065" w:rsidP="006C7065">
      <w:pPr>
        <w:pStyle w:val="Titre2"/>
        <w:rPr>
          <w:lang w:val="fr-CH"/>
        </w:rPr>
      </w:pPr>
      <w:r w:rsidRPr="00743AFA">
        <w:rPr>
          <w:lang w:val="fr-CH"/>
        </w:rPr>
        <w:t>Conditions de participation et critères d’aptitude</w:t>
      </w:r>
    </w:p>
    <w:p w:rsidR="006C7065" w:rsidRPr="00743AFA" w:rsidRDefault="006C7065" w:rsidP="006C7065">
      <w:pPr>
        <w:pStyle w:val="Titre3"/>
        <w:tabs>
          <w:tab w:val="clear" w:pos="9072"/>
          <w:tab w:val="right" w:pos="10204"/>
        </w:tabs>
      </w:pPr>
      <w:r w:rsidRPr="00743AFA">
        <w:t>En fournissant les éléments demandés dans les annexes ci-dessous, le soumissionnaire démontre son aptitude à participer au présent appel d’offres :</w:t>
      </w:r>
    </w:p>
    <w:p w:rsidR="006C7065" w:rsidRPr="00743AFA" w:rsidRDefault="006C7065" w:rsidP="006C7065">
      <w:pPr>
        <w:rPr>
          <w:lang w:eastAsia="fr-FR"/>
        </w:rPr>
      </w:pP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5528"/>
        <w:gridCol w:w="1276"/>
        <w:gridCol w:w="1417"/>
      </w:tblGrid>
      <w:tr w:rsidR="006C7065" w:rsidRPr="00743AFA" w:rsidTr="00FF2BB4">
        <w:tc>
          <w:tcPr>
            <w:tcW w:w="1276" w:type="dxa"/>
            <w:shd w:val="clear" w:color="auto" w:fill="auto"/>
          </w:tcPr>
          <w:p w:rsidR="006C7065" w:rsidRPr="00743AFA" w:rsidRDefault="006C7065" w:rsidP="00FF2BB4">
            <w:r w:rsidRPr="00743AFA">
              <w:t>N° Annexe</w:t>
            </w:r>
          </w:p>
        </w:tc>
        <w:tc>
          <w:tcPr>
            <w:tcW w:w="5528" w:type="dxa"/>
            <w:shd w:val="clear" w:color="auto" w:fill="auto"/>
          </w:tcPr>
          <w:p w:rsidR="006C7065" w:rsidRPr="00743AFA" w:rsidRDefault="006C7065" w:rsidP="00FF2BB4">
            <w:r w:rsidRPr="00743AFA">
              <w:t>Titre / Objet</w:t>
            </w:r>
          </w:p>
        </w:tc>
        <w:tc>
          <w:tcPr>
            <w:tcW w:w="1276" w:type="dxa"/>
            <w:shd w:val="clear" w:color="auto" w:fill="auto"/>
          </w:tcPr>
          <w:p w:rsidR="006C7065" w:rsidRPr="00743AFA" w:rsidRDefault="006C7065" w:rsidP="00FF2BB4">
            <w:r w:rsidRPr="00743AFA">
              <w:t>A remplir</w:t>
            </w:r>
          </w:p>
        </w:tc>
        <w:tc>
          <w:tcPr>
            <w:tcW w:w="1417" w:type="dxa"/>
            <w:shd w:val="clear" w:color="auto" w:fill="auto"/>
          </w:tcPr>
          <w:p w:rsidR="006C7065" w:rsidRPr="00743AFA" w:rsidRDefault="006C7065" w:rsidP="00FF2BB4">
            <w:r w:rsidRPr="00743AFA">
              <w:t>A signer</w:t>
            </w:r>
          </w:p>
        </w:tc>
      </w:tr>
      <w:tr w:rsidR="006C7065" w:rsidRPr="00743AFA" w:rsidTr="00FF2BB4">
        <w:tc>
          <w:tcPr>
            <w:tcW w:w="1276" w:type="dxa"/>
            <w:shd w:val="clear" w:color="auto" w:fill="auto"/>
          </w:tcPr>
          <w:p w:rsidR="006C7065" w:rsidRPr="00743AFA" w:rsidRDefault="006C7065" w:rsidP="00FF2BB4">
            <w:r w:rsidRPr="00743AFA">
              <w:t>R15</w:t>
            </w:r>
          </w:p>
        </w:tc>
        <w:tc>
          <w:tcPr>
            <w:tcW w:w="5528" w:type="dxa"/>
            <w:shd w:val="clear" w:color="auto" w:fill="auto"/>
          </w:tcPr>
          <w:p w:rsidR="006C7065" w:rsidRPr="00743AFA" w:rsidRDefault="006C7065" w:rsidP="00FF2BB4">
            <w:r w:rsidRPr="00743AFA">
              <w:t>Annonce des sous-traitants</w:t>
            </w:r>
          </w:p>
        </w:tc>
        <w:tc>
          <w:tcPr>
            <w:tcW w:w="1276" w:type="dxa"/>
            <w:shd w:val="clear" w:color="auto" w:fill="auto"/>
          </w:tcPr>
          <w:p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c>
          <w:tcPr>
            <w:tcW w:w="1417" w:type="dxa"/>
            <w:shd w:val="clear" w:color="auto" w:fill="auto"/>
          </w:tcPr>
          <w:p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r>
      <w:tr w:rsidR="006C7065" w:rsidRPr="00743AFA" w:rsidTr="00FF2BB4">
        <w:tc>
          <w:tcPr>
            <w:tcW w:w="1276" w:type="dxa"/>
            <w:shd w:val="clear" w:color="auto" w:fill="auto"/>
          </w:tcPr>
          <w:p w:rsidR="006C7065" w:rsidRPr="00743AFA" w:rsidRDefault="006C7065" w:rsidP="00FF2BB4">
            <w:r w:rsidRPr="00743AFA">
              <w:t>P1</w:t>
            </w:r>
          </w:p>
        </w:tc>
        <w:tc>
          <w:tcPr>
            <w:tcW w:w="5528" w:type="dxa"/>
            <w:shd w:val="clear" w:color="auto" w:fill="auto"/>
          </w:tcPr>
          <w:p w:rsidR="006C7065" w:rsidRPr="00743AFA" w:rsidRDefault="006C7065" w:rsidP="00FF2BB4">
            <w:r w:rsidRPr="00743AFA">
              <w:t>Engagement sur l’honneur</w:t>
            </w:r>
          </w:p>
        </w:tc>
        <w:tc>
          <w:tcPr>
            <w:tcW w:w="1276" w:type="dxa"/>
            <w:shd w:val="clear" w:color="auto" w:fill="auto"/>
          </w:tcPr>
          <w:p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c>
          <w:tcPr>
            <w:tcW w:w="1417" w:type="dxa"/>
            <w:shd w:val="clear" w:color="auto" w:fill="auto"/>
          </w:tcPr>
          <w:p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r>
      <w:tr w:rsidR="006C7065" w:rsidRPr="00743AFA" w:rsidTr="00FF2BB4">
        <w:tc>
          <w:tcPr>
            <w:tcW w:w="1276" w:type="dxa"/>
            <w:shd w:val="clear" w:color="auto" w:fill="auto"/>
          </w:tcPr>
          <w:p w:rsidR="006C7065" w:rsidRPr="00743AFA" w:rsidRDefault="006C7065" w:rsidP="00FF2BB4">
            <w:r w:rsidRPr="00743AFA">
              <w:t>P6</w:t>
            </w:r>
          </w:p>
        </w:tc>
        <w:tc>
          <w:tcPr>
            <w:tcW w:w="5528" w:type="dxa"/>
            <w:shd w:val="clear" w:color="auto" w:fill="auto"/>
          </w:tcPr>
          <w:p w:rsidR="006C7065" w:rsidRPr="00743AFA" w:rsidRDefault="006C7065" w:rsidP="00FF2BB4">
            <w:r w:rsidRPr="00743AFA">
              <w:t>Engagement à respecter l’égalité entre hommes et femmes</w:t>
            </w:r>
          </w:p>
        </w:tc>
        <w:tc>
          <w:tcPr>
            <w:tcW w:w="1276" w:type="dxa"/>
            <w:shd w:val="clear" w:color="auto" w:fill="auto"/>
          </w:tcPr>
          <w:p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c>
          <w:tcPr>
            <w:tcW w:w="1417" w:type="dxa"/>
            <w:shd w:val="clear" w:color="auto" w:fill="auto"/>
          </w:tcPr>
          <w:p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r>
      <w:tr w:rsidR="006C7065" w:rsidRPr="00743AFA" w:rsidTr="00FF2BB4">
        <w:tc>
          <w:tcPr>
            <w:tcW w:w="1276" w:type="dxa"/>
            <w:shd w:val="clear" w:color="auto" w:fill="auto"/>
          </w:tcPr>
          <w:p w:rsidR="006C7065" w:rsidRPr="00743AFA" w:rsidRDefault="006C7065" w:rsidP="00FF2BB4">
            <w:r>
              <w:t>P7</w:t>
            </w:r>
          </w:p>
        </w:tc>
        <w:tc>
          <w:tcPr>
            <w:tcW w:w="5528" w:type="dxa"/>
            <w:shd w:val="clear" w:color="auto" w:fill="auto"/>
          </w:tcPr>
          <w:p w:rsidR="006C7065" w:rsidRPr="00743AFA" w:rsidRDefault="006C7065" w:rsidP="00FF2BB4">
            <w:r>
              <w:t>Engagement à respecter les conditions de travail internationales</w:t>
            </w:r>
          </w:p>
        </w:tc>
        <w:tc>
          <w:tcPr>
            <w:tcW w:w="1276" w:type="dxa"/>
            <w:shd w:val="clear" w:color="auto" w:fill="auto"/>
          </w:tcPr>
          <w:p w:rsidR="006C7065" w:rsidRPr="00743AFA" w:rsidRDefault="006C7065" w:rsidP="00FF2BB4">
            <w:pPr>
              <w:pStyle w:val="Centr"/>
              <w:rPr>
                <w:rFonts w:ascii="Arial" w:hAnsi="Arial" w:cs="Arial"/>
                <w:sz w:val="22"/>
                <w:szCs w:val="22"/>
                <w:lang w:val="fr-CH"/>
              </w:rPr>
            </w:pPr>
            <w:r>
              <w:rPr>
                <w:rFonts w:ascii="Arial" w:hAnsi="Arial" w:cs="Arial"/>
                <w:sz w:val="22"/>
                <w:szCs w:val="22"/>
                <w:lang w:val="fr-CH"/>
              </w:rPr>
              <w:t>x</w:t>
            </w:r>
          </w:p>
        </w:tc>
        <w:tc>
          <w:tcPr>
            <w:tcW w:w="1417" w:type="dxa"/>
            <w:shd w:val="clear" w:color="auto" w:fill="auto"/>
          </w:tcPr>
          <w:p w:rsidR="006C7065" w:rsidRPr="00743AFA" w:rsidRDefault="006C7065" w:rsidP="00FF2BB4">
            <w:pPr>
              <w:pStyle w:val="Centr"/>
              <w:rPr>
                <w:rFonts w:ascii="Arial" w:hAnsi="Arial" w:cs="Arial"/>
                <w:sz w:val="22"/>
                <w:szCs w:val="22"/>
                <w:lang w:val="fr-CH"/>
              </w:rPr>
            </w:pPr>
            <w:r>
              <w:rPr>
                <w:rFonts w:ascii="Arial" w:hAnsi="Arial" w:cs="Arial"/>
                <w:sz w:val="22"/>
                <w:szCs w:val="22"/>
                <w:lang w:val="fr-CH"/>
              </w:rPr>
              <w:t>x</w:t>
            </w:r>
          </w:p>
        </w:tc>
      </w:tr>
    </w:tbl>
    <w:p w:rsidR="006C7065" w:rsidRPr="00743AFA" w:rsidRDefault="006C7065" w:rsidP="006C7065">
      <w:pPr>
        <w:rPr>
          <w:b/>
        </w:rPr>
      </w:pPr>
    </w:p>
    <w:p w:rsidR="006C7065" w:rsidRPr="00743AFA" w:rsidRDefault="006C7065" w:rsidP="006C7065">
      <w:pPr>
        <w:rPr>
          <w:b/>
        </w:rPr>
      </w:pPr>
      <w:r w:rsidRPr="00743AFA">
        <w:rPr>
          <w:b/>
        </w:rPr>
        <w:t>Chaque membre d’un consortium et chaque sous-traitant doit également remplir et signer l’annexe P1 – Engagement sur l’honneur.</w:t>
      </w:r>
    </w:p>
    <w:p w:rsidR="006C7065" w:rsidRPr="00743AFA" w:rsidRDefault="006C7065" w:rsidP="006C7065">
      <w:pPr>
        <w:rPr>
          <w:b/>
        </w:rPr>
      </w:pPr>
    </w:p>
    <w:p w:rsidR="006C7065" w:rsidRPr="00743AFA" w:rsidRDefault="006C7065" w:rsidP="006C7065">
      <w:pPr>
        <w:pStyle w:val="Titre3"/>
        <w:tabs>
          <w:tab w:val="clear" w:pos="9072"/>
          <w:tab w:val="right" w:pos="10204"/>
        </w:tabs>
      </w:pPr>
      <w:r w:rsidRPr="00743AFA">
        <w:t>Intégrité</w:t>
      </w:r>
      <w:r>
        <w:t>s</w:t>
      </w:r>
      <w:r w:rsidRPr="00743AFA">
        <w:t xml:space="preserve"> sociale, fiscale et financière du soumissionnaire</w:t>
      </w:r>
    </w:p>
    <w:p w:rsidR="006C7065" w:rsidRPr="00743AFA" w:rsidRDefault="006C7065" w:rsidP="006C7065">
      <w:r w:rsidRPr="00743AFA">
        <w:t xml:space="preserve">Sur demande du </w:t>
      </w:r>
      <w:r>
        <w:t>maître d'ouvrage</w:t>
      </w:r>
      <w:r w:rsidRPr="00743AFA">
        <w:t>, les documents suivants seront exigés des entreprises et sous-traitants susceptibles de se voir attribuer le marché :</w:t>
      </w:r>
    </w:p>
    <w:p w:rsidR="006C7065" w:rsidRPr="00743AFA" w:rsidRDefault="006C7065" w:rsidP="006C7065">
      <w:pPr>
        <w:pStyle w:val="Tiretpuce"/>
        <w:tabs>
          <w:tab w:val="clear" w:pos="993"/>
        </w:tabs>
        <w:spacing w:before="0" w:after="0"/>
        <w:ind w:left="567"/>
        <w:rPr>
          <w:color w:val="000000"/>
        </w:rPr>
      </w:pPr>
      <w:r w:rsidRPr="00743AFA">
        <w:t>•</w:t>
      </w:r>
      <w:r w:rsidRPr="00743AFA">
        <w:tab/>
      </w:r>
      <w:r w:rsidRPr="00743AFA">
        <w:rPr>
          <w:color w:val="000000"/>
        </w:rPr>
        <w:t>attestation du paiement des cotisations sociales (AVS, AI, APG, AC, AF, LPP),</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extrait du registre des poursuites et faillites,</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attestation d’assurance RC,</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attestation fiscale relative au paiement des impôts de l’entreprise,</w:t>
      </w:r>
    </w:p>
    <w:p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attestation fiscale relative au paiement des impôts à la source pour le personnel étranger,</w:t>
      </w:r>
    </w:p>
    <w:p w:rsidR="006C7065"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attestation de paiement de la TVA,</w:t>
      </w:r>
    </w:p>
    <w:p w:rsidR="006C7065" w:rsidRPr="00A02ACD" w:rsidRDefault="006C7065" w:rsidP="006C7065">
      <w:pPr>
        <w:pStyle w:val="Tiretpuce"/>
        <w:tabs>
          <w:tab w:val="clear" w:pos="993"/>
        </w:tabs>
        <w:spacing w:before="0" w:after="0"/>
        <w:ind w:left="284"/>
        <w:rPr>
          <w:sz w:val="22"/>
          <w:szCs w:val="20"/>
        </w:rPr>
      </w:pPr>
      <w:r w:rsidRPr="00A02ACD">
        <w:rPr>
          <w:sz w:val="22"/>
          <w:szCs w:val="20"/>
        </w:rPr>
        <w:t>Ces documents seront également demandés aux éventuels sous-traitants.</w:t>
      </w:r>
    </w:p>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Pr="00743AFA" w:rsidRDefault="006C7065" w:rsidP="006C7065">
      <w:pPr>
        <w:ind w:hanging="432"/>
        <w:jc w:val="right"/>
        <w:rPr>
          <w:bCs/>
          <w:i/>
          <w:sz w:val="32"/>
          <w:szCs w:val="32"/>
        </w:rPr>
      </w:pPr>
      <w:r w:rsidRPr="00D121F3">
        <w:br w:type="page"/>
      </w:r>
      <w:r w:rsidRPr="00743AFA">
        <w:rPr>
          <w:bCs/>
          <w:i/>
          <w:sz w:val="32"/>
          <w:szCs w:val="32"/>
        </w:rPr>
        <w:lastRenderedPageBreak/>
        <w:t>ANNEXE R15</w:t>
      </w:r>
    </w:p>
    <w:p w:rsidR="006C7065" w:rsidRDefault="006C7065" w:rsidP="006C7065">
      <w:pPr>
        <w:pStyle w:val="Titre"/>
        <w:rPr>
          <w:lang w:val="fr-CH"/>
        </w:rPr>
      </w:pPr>
      <w:r w:rsidRPr="00743AFA">
        <w:rPr>
          <w:lang w:val="fr-CH"/>
        </w:rPr>
        <w:t xml:space="preserve">ANNONCE DES SOUS-TRAITANTS </w:t>
      </w:r>
    </w:p>
    <w:p w:rsidR="006C7065" w:rsidRDefault="006C7065" w:rsidP="006C7065">
      <w:pPr>
        <w:pStyle w:val="Titre"/>
        <w:spacing w:line="276" w:lineRule="auto"/>
        <w:jc w:val="both"/>
      </w:pPr>
      <w:r>
        <w:rPr>
          <w:i/>
          <w:iCs/>
          <w:sz w:val="20"/>
        </w:rPr>
        <w:t>Par sa signature sur le dossier d’appel d’offres, le soumissionnaire confirme qu’il a informé ses sous-traitants des conditions de participation, des exigences de la procédure d’appel d’offres et des conditions générales et particulières d’exécution du marché, ainsi que des contrôles dont ils peuvent faire l’objet. Il a en particulier informé ses sous-traitants de leur obligation de respecter les dispositions relatives à la pro</w:t>
      </w:r>
      <w:r w:rsidRPr="003C583D">
        <w:rPr>
          <w:i/>
          <w:iCs/>
          <w:sz w:val="20"/>
        </w:rPr>
        <w:t>tection des travailleurs, les conditions de travail</w:t>
      </w:r>
      <w:r>
        <w:rPr>
          <w:i/>
          <w:iCs/>
          <w:sz w:val="20"/>
        </w:rPr>
        <w:t xml:space="preserve"> et de salaire ainsi que l</w:t>
      </w:r>
      <w:r w:rsidRPr="003C583D">
        <w:rPr>
          <w:i/>
          <w:iCs/>
          <w:sz w:val="20"/>
        </w:rPr>
        <w:t xml:space="preserve">’égalité </w:t>
      </w:r>
      <w:r>
        <w:rPr>
          <w:i/>
          <w:iCs/>
          <w:sz w:val="20"/>
        </w:rPr>
        <w:t xml:space="preserve">de traitement entre hommes et femmes. </w:t>
      </w:r>
    </w:p>
    <w:p w:rsidR="006C7065" w:rsidRPr="0092065E" w:rsidRDefault="006C7065" w:rsidP="006C7065">
      <w:pPr>
        <w:pStyle w:val="Corpsdetexte3"/>
        <w:tabs>
          <w:tab w:val="left" w:pos="3261"/>
          <w:tab w:val="left" w:pos="4820"/>
        </w:tabs>
        <w:spacing w:before="360" w:after="240"/>
        <w:rPr>
          <w:rFonts w:ascii="Arial" w:hAnsi="Arial" w:cs="Arial"/>
          <w:b/>
          <w:bCs/>
          <w:sz w:val="22"/>
          <w:szCs w:val="22"/>
        </w:rPr>
      </w:pPr>
      <w:r w:rsidRPr="0092065E">
        <w:rPr>
          <w:rFonts w:ascii="Arial" w:hAnsi="Arial" w:cs="Arial"/>
          <w:b/>
          <w:bCs/>
          <w:sz w:val="22"/>
          <w:szCs w:val="22"/>
        </w:rPr>
        <w:t>Nom ou raison sociale du soumissionnaire :</w:t>
      </w:r>
    </w:p>
    <w:p w:rsidR="006C7065" w:rsidRDefault="006C7065" w:rsidP="006C7065">
      <w:pPr>
        <w:tabs>
          <w:tab w:val="left" w:pos="3261"/>
          <w:tab w:val="left" w:pos="4820"/>
        </w:tabs>
        <w:spacing w:before="60" w:after="240"/>
        <w:rPr>
          <w:bCs/>
          <w:sz w:val="24"/>
        </w:rPr>
      </w:pPr>
      <w:r>
        <w:rPr>
          <w:bCs/>
          <w:sz w:val="24"/>
        </w:rPr>
        <w:fldChar w:fldCharType="begin">
          <w:ffData>
            <w:name w:val="Texte2"/>
            <w:enabled/>
            <w:calcOnExit w:val="0"/>
            <w:textInput>
              <w:maxLength w:val="80"/>
            </w:textInput>
          </w:ffData>
        </w:fldChar>
      </w:r>
      <w:r>
        <w:rPr>
          <w:bCs/>
          <w:sz w:val="24"/>
        </w:rPr>
        <w:instrText xml:space="preserve"> FORMTEXT </w:instrText>
      </w:r>
      <w:r>
        <w:rPr>
          <w:bCs/>
          <w:sz w:val="24"/>
        </w:rPr>
      </w:r>
      <w:r>
        <w:rPr>
          <w:bCs/>
          <w:sz w:val="24"/>
        </w:rPr>
        <w:fldChar w:fldCharType="separate"/>
      </w:r>
      <w:r>
        <w:rPr>
          <w:bCs/>
          <w:sz w:val="24"/>
        </w:rPr>
        <w:t> </w:t>
      </w:r>
      <w:r>
        <w:rPr>
          <w:bCs/>
          <w:sz w:val="24"/>
        </w:rPr>
        <w:t> </w:t>
      </w:r>
      <w:r>
        <w:rPr>
          <w:bCs/>
          <w:sz w:val="24"/>
        </w:rPr>
        <w:t> </w:t>
      </w:r>
      <w:r>
        <w:rPr>
          <w:bCs/>
          <w:sz w:val="24"/>
        </w:rPr>
        <w:t> </w:t>
      </w:r>
      <w:r>
        <w:rPr>
          <w:bCs/>
          <w:sz w:val="24"/>
        </w:rPr>
        <w:t> </w:t>
      </w:r>
      <w:r>
        <w:rPr>
          <w:bCs/>
          <w:sz w:val="24"/>
        </w:rPr>
        <w:fldChar w:fldCharType="end"/>
      </w:r>
    </w:p>
    <w:p w:rsidR="006C7065" w:rsidRPr="0092065E" w:rsidRDefault="006C7065" w:rsidP="006C7065">
      <w:pPr>
        <w:tabs>
          <w:tab w:val="left" w:pos="709"/>
          <w:tab w:val="left" w:pos="4820"/>
        </w:tabs>
        <w:spacing w:before="60"/>
        <w:rPr>
          <w:bCs/>
          <w:szCs w:val="20"/>
        </w:rPr>
      </w:pPr>
      <w:r>
        <w:rPr>
          <w:color w:val="0000FF"/>
        </w:rPr>
        <w:fldChar w:fldCharType="begin">
          <w:ffData>
            <w:name w:val="CaseACocher3"/>
            <w:enabled/>
            <w:calcOnExit w:val="0"/>
            <w:checkBox>
              <w:sizeAuto/>
              <w:default w:val="0"/>
            </w:checkBox>
          </w:ffData>
        </w:fldChar>
      </w:r>
      <w:r>
        <w:rPr>
          <w:color w:val="0000FF"/>
        </w:rPr>
        <w:instrText xml:space="preserve"> FORMCHECKBOX </w:instrText>
      </w:r>
      <w:r w:rsidR="003E3007">
        <w:rPr>
          <w:color w:val="0000FF"/>
        </w:rPr>
      </w:r>
      <w:r w:rsidR="003E3007">
        <w:rPr>
          <w:color w:val="0000FF"/>
        </w:rPr>
        <w:fldChar w:fldCharType="separate"/>
      </w:r>
      <w:r>
        <w:rPr>
          <w:color w:val="0000FF"/>
        </w:rPr>
        <w:fldChar w:fldCharType="end"/>
      </w:r>
      <w:r>
        <w:rPr>
          <w:color w:val="0000FF"/>
        </w:rPr>
        <w:tab/>
      </w:r>
      <w:r w:rsidRPr="0092065E">
        <w:rPr>
          <w:bCs/>
        </w:rPr>
        <w:t xml:space="preserve">Le soumissionnaire ne recourt pas à de la sous-traitance. </w:t>
      </w:r>
    </w:p>
    <w:p w:rsidR="006C7065" w:rsidRPr="0092065E" w:rsidRDefault="006C7065" w:rsidP="006C7065">
      <w:pPr>
        <w:tabs>
          <w:tab w:val="left" w:pos="426"/>
        </w:tabs>
        <w:spacing w:before="60" w:after="240"/>
        <w:ind w:left="709"/>
        <w:rPr>
          <w:szCs w:val="20"/>
        </w:rPr>
      </w:pPr>
      <w:r w:rsidRPr="0092065E">
        <w:rPr>
          <w:szCs w:val="20"/>
        </w:rPr>
        <w:t>Si le soumi</w:t>
      </w:r>
      <w:r>
        <w:rPr>
          <w:szCs w:val="20"/>
        </w:rPr>
        <w:t>s</w:t>
      </w:r>
      <w:r w:rsidRPr="0092065E">
        <w:rPr>
          <w:szCs w:val="20"/>
        </w:rPr>
        <w:t>sionnaire ne recourt pas à de la sous-traitance pour l’exécution du marché, il remettra tout de même cette annexe datée et signée avec son offre</w:t>
      </w:r>
    </w:p>
    <w:p w:rsidR="006C7065" w:rsidRPr="0092065E" w:rsidRDefault="006C7065" w:rsidP="006C7065">
      <w:pPr>
        <w:tabs>
          <w:tab w:val="left" w:pos="709"/>
          <w:tab w:val="left" w:pos="4820"/>
        </w:tabs>
        <w:spacing w:before="60"/>
        <w:rPr>
          <w:bCs/>
          <w:sz w:val="24"/>
        </w:rPr>
      </w:pPr>
      <w:r>
        <w:rPr>
          <w:color w:val="0000FF"/>
        </w:rPr>
        <w:fldChar w:fldCharType="begin">
          <w:ffData>
            <w:name w:val="CaseACocher3"/>
            <w:enabled/>
            <w:calcOnExit w:val="0"/>
            <w:checkBox>
              <w:sizeAuto/>
              <w:default w:val="0"/>
            </w:checkBox>
          </w:ffData>
        </w:fldChar>
      </w:r>
      <w:r>
        <w:rPr>
          <w:color w:val="0000FF"/>
        </w:rPr>
        <w:instrText xml:space="preserve"> FORMCHECKBOX </w:instrText>
      </w:r>
      <w:r w:rsidR="003E3007">
        <w:rPr>
          <w:color w:val="0000FF"/>
        </w:rPr>
      </w:r>
      <w:r w:rsidR="003E3007">
        <w:rPr>
          <w:color w:val="0000FF"/>
        </w:rPr>
        <w:fldChar w:fldCharType="separate"/>
      </w:r>
      <w:r>
        <w:rPr>
          <w:color w:val="0000FF"/>
        </w:rPr>
        <w:fldChar w:fldCharType="end"/>
      </w:r>
      <w:r>
        <w:rPr>
          <w:color w:val="0000FF"/>
        </w:rPr>
        <w:tab/>
      </w:r>
      <w:r w:rsidRPr="0092065E">
        <w:rPr>
          <w:bCs/>
        </w:rPr>
        <w:t>Le soumissionnaire recourt à de la sous-traitance.</w:t>
      </w:r>
      <w:r>
        <w:rPr>
          <w:bCs/>
          <w:sz w:val="24"/>
        </w:rPr>
        <w:t xml:space="preserve"> </w:t>
      </w:r>
    </w:p>
    <w:p w:rsidR="006C7065" w:rsidRDefault="006C7065" w:rsidP="006C7065">
      <w:pPr>
        <w:pStyle w:val="En-tte"/>
        <w:tabs>
          <w:tab w:val="clear" w:pos="4536"/>
          <w:tab w:val="clear" w:pos="9072"/>
        </w:tabs>
        <w:rPr>
          <w:lang w:val="fr-FR"/>
        </w:rPr>
      </w:pP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0"/>
        <w:gridCol w:w="3526"/>
        <w:gridCol w:w="6095"/>
      </w:tblGrid>
      <w:tr w:rsidR="006C7065" w:rsidTr="00FF2BB4">
        <w:tc>
          <w:tcPr>
            <w:tcW w:w="3686" w:type="dxa"/>
            <w:gridSpan w:val="2"/>
            <w:tcBorders>
              <w:top w:val="single" w:sz="18" w:space="0" w:color="auto"/>
              <w:left w:val="single" w:sz="18" w:space="0" w:color="auto"/>
              <w:bottom w:val="single" w:sz="18" w:space="0" w:color="auto"/>
              <w:right w:val="single" w:sz="6" w:space="0" w:color="auto"/>
            </w:tcBorders>
          </w:tcPr>
          <w:p w:rsidR="006C7065" w:rsidRDefault="006C7065" w:rsidP="00FF2BB4">
            <w:pPr>
              <w:spacing w:before="60" w:after="60"/>
              <w:ind w:right="74"/>
            </w:pPr>
            <w:r>
              <w:rPr>
                <w:b/>
              </w:rPr>
              <w:t>Raison sociale du sous-traitant :</w:t>
            </w:r>
          </w:p>
        </w:tc>
        <w:tc>
          <w:tcPr>
            <w:tcW w:w="6095" w:type="dxa"/>
            <w:tcBorders>
              <w:top w:val="single" w:sz="18" w:space="0" w:color="auto"/>
              <w:left w:val="single" w:sz="6" w:space="0" w:color="auto"/>
              <w:bottom w:val="single" w:sz="18" w:space="0" w:color="auto"/>
              <w:right w:val="single" w:sz="18" w:space="0" w:color="auto"/>
            </w:tcBorders>
          </w:tcPr>
          <w:p w:rsidR="006C7065" w:rsidRDefault="006C7065" w:rsidP="00FF2BB4">
            <w:pPr>
              <w:spacing w:before="60" w:after="60"/>
              <w:rPr>
                <w:b/>
              </w:rPr>
            </w:pPr>
            <w:r>
              <w:rPr>
                <w:b/>
              </w:rPr>
              <w:fldChar w:fldCharType="begin">
                <w:ffData>
                  <w:name w:val="Texte13"/>
                  <w:enabled/>
                  <w:calcOnExit w:val="0"/>
                  <w:textInput>
                    <w:maxLength w:val="50"/>
                  </w:textInput>
                </w:ffData>
              </w:fldChar>
            </w:r>
            <w:r>
              <w:rPr>
                <w:b/>
              </w:rPr>
              <w:instrText xml:space="preserve"> FORMTEXT </w:instrText>
            </w:r>
            <w:r>
              <w:rPr>
                <w:b/>
              </w:rPr>
            </w:r>
            <w:r>
              <w:rPr>
                <w:b/>
              </w:rPr>
              <w:fldChar w:fldCharType="separate"/>
            </w:r>
            <w:r>
              <w:rPr>
                <w:b/>
              </w:rPr>
              <w:t> </w:t>
            </w:r>
            <w:r>
              <w:rPr>
                <w:b/>
              </w:rPr>
              <w:t> </w:t>
            </w:r>
            <w:r>
              <w:rPr>
                <w:b/>
              </w:rPr>
              <w:t> </w:t>
            </w:r>
            <w:r>
              <w:rPr>
                <w:b/>
              </w:rPr>
              <w:t> </w:t>
            </w:r>
            <w:r>
              <w:rPr>
                <w:b/>
              </w:rPr>
              <w:t> </w:t>
            </w:r>
            <w:r>
              <w:rPr>
                <w:b/>
              </w:rPr>
              <w:fldChar w:fldCharType="end"/>
            </w:r>
          </w:p>
        </w:tc>
      </w:tr>
      <w:tr w:rsidR="006C7065" w:rsidTr="00FF2BB4">
        <w:tc>
          <w:tcPr>
            <w:tcW w:w="160" w:type="dxa"/>
          </w:tcPr>
          <w:p w:rsidR="006C7065" w:rsidRDefault="006C7065" w:rsidP="00FF2BB4">
            <w:pPr>
              <w:spacing w:before="120" w:after="120"/>
            </w:pPr>
          </w:p>
        </w:tc>
        <w:tc>
          <w:tcPr>
            <w:tcW w:w="9621" w:type="dxa"/>
            <w:gridSpan w:val="2"/>
          </w:tcPr>
          <w:p w:rsidR="006C7065" w:rsidRDefault="006C7065" w:rsidP="00FF2BB4">
            <w:pPr>
              <w:spacing w:before="120" w:after="60"/>
              <w:ind w:hanging="2058"/>
            </w:pPr>
            <w:r>
              <w:t>Adresse complète :</w:t>
            </w:r>
          </w:p>
          <w:p w:rsidR="006C7065" w:rsidRDefault="006C7065" w:rsidP="00FF2BB4">
            <w:pPr>
              <w:spacing w:before="60" w:after="60"/>
              <w:ind w:hanging="2058"/>
            </w:pPr>
            <w:r>
              <w:fldChar w:fldCharType="begin">
                <w:ffData>
                  <w:name w:val="Texte15"/>
                  <w:enabled/>
                  <w:calcOnExit w:val="0"/>
                  <w:textInput>
                    <w:maxLength w:val="80"/>
                  </w:textInput>
                </w:ffData>
              </w:fldChar>
            </w:r>
            <w:r>
              <w:instrText xml:space="preserve"> FORMTEXT </w:instrText>
            </w:r>
            <w:r>
              <w:fldChar w:fldCharType="separate"/>
            </w:r>
            <w:r>
              <w:t> </w:t>
            </w:r>
            <w:r>
              <w:t> </w:t>
            </w:r>
            <w:r>
              <w:t> </w:t>
            </w:r>
            <w:r>
              <w:t> </w:t>
            </w:r>
            <w:r>
              <w:t> </w:t>
            </w:r>
            <w:r>
              <w:fldChar w:fldCharType="end"/>
            </w:r>
          </w:p>
        </w:tc>
      </w:tr>
      <w:tr w:rsidR="006C7065" w:rsidTr="00FF2BB4">
        <w:tc>
          <w:tcPr>
            <w:tcW w:w="160" w:type="dxa"/>
            <w:tcBorders>
              <w:bottom w:val="nil"/>
            </w:tcBorders>
          </w:tcPr>
          <w:p w:rsidR="006C7065" w:rsidRDefault="006C7065" w:rsidP="00FF2BB4">
            <w:pPr>
              <w:spacing w:before="120"/>
            </w:pPr>
          </w:p>
        </w:tc>
        <w:tc>
          <w:tcPr>
            <w:tcW w:w="9621" w:type="dxa"/>
            <w:gridSpan w:val="2"/>
            <w:tcBorders>
              <w:bottom w:val="nil"/>
            </w:tcBorders>
          </w:tcPr>
          <w:p w:rsidR="006C7065" w:rsidRDefault="006C7065" w:rsidP="00FF2BB4">
            <w:pPr>
              <w:tabs>
                <w:tab w:val="left" w:pos="207"/>
                <w:tab w:val="left" w:pos="349"/>
                <w:tab w:val="right" w:pos="2758"/>
                <w:tab w:val="left" w:pos="2900"/>
              </w:tabs>
              <w:spacing w:before="120" w:after="60"/>
            </w:pPr>
            <w:r>
              <w:t>Activité(s) prévue(s) sur le marché :</w:t>
            </w:r>
          </w:p>
          <w:p w:rsidR="006C7065" w:rsidRDefault="006C7065" w:rsidP="00FF2BB4">
            <w:pPr>
              <w:tabs>
                <w:tab w:val="left" w:pos="207"/>
                <w:tab w:val="left" w:pos="349"/>
                <w:tab w:val="right" w:pos="2758"/>
                <w:tab w:val="left" w:pos="2900"/>
              </w:tabs>
              <w:spacing w:before="60" w:after="60"/>
              <w:rPr>
                <w:i/>
                <w:iCs/>
              </w:rPr>
            </w:pPr>
            <w:r>
              <w:rPr>
                <w:b/>
                <w:i/>
              </w:rPr>
              <w:fldChar w:fldCharType="begin">
                <w:ffData>
                  <w:name w:val="Texte21"/>
                  <w:enabled/>
                  <w:calcOnExit w:val="0"/>
                  <w:textInput>
                    <w:maxLength w:val="80"/>
                  </w:textInput>
                </w:ffData>
              </w:fldChar>
            </w:r>
            <w:r>
              <w:rPr>
                <w:b/>
                <w:i/>
              </w:rPr>
              <w:instrText xml:space="preserve"> FORMTEXT </w:instrText>
            </w:r>
            <w:r>
              <w:rPr>
                <w:b/>
                <w:i/>
              </w:rPr>
            </w:r>
            <w:r>
              <w:rPr>
                <w:b/>
                <w:i/>
              </w:rPr>
              <w:fldChar w:fldCharType="separate"/>
            </w:r>
            <w:r>
              <w:rPr>
                <w:b/>
                <w:i/>
              </w:rPr>
              <w:t> </w:t>
            </w:r>
            <w:r>
              <w:rPr>
                <w:b/>
                <w:i/>
              </w:rPr>
              <w:t> </w:t>
            </w:r>
            <w:r>
              <w:rPr>
                <w:b/>
                <w:i/>
              </w:rPr>
              <w:t> </w:t>
            </w:r>
            <w:r>
              <w:rPr>
                <w:b/>
                <w:i/>
              </w:rPr>
              <w:t> </w:t>
            </w:r>
            <w:r>
              <w:rPr>
                <w:b/>
                <w:i/>
              </w:rPr>
              <w:t> </w:t>
            </w:r>
            <w:r>
              <w:rPr>
                <w:b/>
                <w:i/>
              </w:rPr>
              <w:fldChar w:fldCharType="end"/>
            </w:r>
          </w:p>
        </w:tc>
      </w:tr>
      <w:tr w:rsidR="006C7065" w:rsidTr="00FF2BB4">
        <w:tc>
          <w:tcPr>
            <w:tcW w:w="160" w:type="dxa"/>
            <w:tcBorders>
              <w:top w:val="nil"/>
              <w:bottom w:val="single" w:sz="12" w:space="0" w:color="auto"/>
            </w:tcBorders>
          </w:tcPr>
          <w:p w:rsidR="006C7065" w:rsidRDefault="006C7065" w:rsidP="00FF2BB4">
            <w:pPr>
              <w:spacing w:before="120" w:after="120"/>
            </w:pPr>
          </w:p>
        </w:tc>
        <w:tc>
          <w:tcPr>
            <w:tcW w:w="9621" w:type="dxa"/>
            <w:gridSpan w:val="2"/>
            <w:tcBorders>
              <w:top w:val="nil"/>
              <w:bottom w:val="single" w:sz="12" w:space="0" w:color="auto"/>
            </w:tcBorders>
          </w:tcPr>
          <w:p w:rsidR="006C7065" w:rsidRDefault="006C7065" w:rsidP="00FF2BB4">
            <w:pPr>
              <w:spacing w:before="120" w:after="120"/>
            </w:pPr>
            <w:r>
              <w:t xml:space="preserve">Part de sous-traitance par rapport à l’ensemble du marché : </w:t>
            </w:r>
            <w:r>
              <w:fldChar w:fldCharType="begin">
                <w:ffData>
                  <w:name w:val="Texte22"/>
                  <w:enabled/>
                  <w:calcOnExit w:val="0"/>
                  <w:textInput>
                    <w:type w:val="number"/>
                    <w:maxLength w:val="3"/>
                  </w:textInput>
                </w:ffData>
              </w:fldChar>
            </w:r>
            <w:bookmarkStart w:id="48" w:name="Texte22"/>
            <w:r>
              <w:instrText xml:space="preserve"> FORMTEXT </w:instrText>
            </w:r>
            <w:r>
              <w:fldChar w:fldCharType="separate"/>
            </w:r>
            <w:r>
              <w:t> </w:t>
            </w:r>
            <w:r>
              <w:t> </w:t>
            </w:r>
            <w:r>
              <w:t> </w:t>
            </w:r>
            <w:r>
              <w:fldChar w:fldCharType="end"/>
            </w:r>
            <w:bookmarkEnd w:id="48"/>
            <w:r>
              <w:t xml:space="preserve"> %</w:t>
            </w:r>
          </w:p>
        </w:tc>
      </w:tr>
    </w:tbl>
    <w:p w:rsidR="006C7065" w:rsidRDefault="006C7065" w:rsidP="006C7065">
      <w:pPr>
        <w:pStyle w:val="En-tte"/>
        <w:tabs>
          <w:tab w:val="clear" w:pos="4536"/>
          <w:tab w:val="clear" w:pos="9072"/>
        </w:tabs>
        <w:rPr>
          <w:lang w:val="fr-FR"/>
        </w:rPr>
      </w:pP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0"/>
        <w:gridCol w:w="3526"/>
        <w:gridCol w:w="6095"/>
      </w:tblGrid>
      <w:tr w:rsidR="006C7065" w:rsidTr="00FF2BB4">
        <w:tc>
          <w:tcPr>
            <w:tcW w:w="3686" w:type="dxa"/>
            <w:gridSpan w:val="2"/>
            <w:tcBorders>
              <w:top w:val="single" w:sz="18" w:space="0" w:color="auto"/>
              <w:left w:val="single" w:sz="18" w:space="0" w:color="auto"/>
              <w:bottom w:val="single" w:sz="18" w:space="0" w:color="auto"/>
              <w:right w:val="single" w:sz="6" w:space="0" w:color="auto"/>
            </w:tcBorders>
          </w:tcPr>
          <w:p w:rsidR="006C7065" w:rsidRDefault="006C7065" w:rsidP="00FF2BB4">
            <w:pPr>
              <w:spacing w:before="60" w:after="60"/>
              <w:ind w:right="74"/>
            </w:pPr>
            <w:r>
              <w:rPr>
                <w:b/>
              </w:rPr>
              <w:t>Raison sociale du sous-traitant :</w:t>
            </w:r>
          </w:p>
        </w:tc>
        <w:tc>
          <w:tcPr>
            <w:tcW w:w="6095" w:type="dxa"/>
            <w:tcBorders>
              <w:top w:val="single" w:sz="18" w:space="0" w:color="auto"/>
              <w:left w:val="single" w:sz="6" w:space="0" w:color="auto"/>
              <w:bottom w:val="single" w:sz="18" w:space="0" w:color="auto"/>
              <w:right w:val="single" w:sz="18" w:space="0" w:color="auto"/>
            </w:tcBorders>
          </w:tcPr>
          <w:p w:rsidR="006C7065" w:rsidRDefault="006C7065" w:rsidP="00FF2BB4">
            <w:pPr>
              <w:spacing w:before="60" w:after="60"/>
              <w:rPr>
                <w:b/>
              </w:rPr>
            </w:pPr>
            <w:r>
              <w:rPr>
                <w:b/>
              </w:rPr>
              <w:fldChar w:fldCharType="begin">
                <w:ffData>
                  <w:name w:val="Texte13"/>
                  <w:enabled/>
                  <w:calcOnExit w:val="0"/>
                  <w:textInput>
                    <w:maxLength w:val="50"/>
                  </w:textInput>
                </w:ffData>
              </w:fldChar>
            </w:r>
            <w:r>
              <w:rPr>
                <w:b/>
              </w:rPr>
              <w:instrText xml:space="preserve"> FORMTEXT </w:instrText>
            </w:r>
            <w:r>
              <w:rPr>
                <w:b/>
              </w:rPr>
            </w:r>
            <w:r>
              <w:rPr>
                <w:b/>
              </w:rPr>
              <w:fldChar w:fldCharType="separate"/>
            </w:r>
            <w:r>
              <w:rPr>
                <w:b/>
              </w:rPr>
              <w:t> </w:t>
            </w:r>
            <w:r>
              <w:rPr>
                <w:b/>
              </w:rPr>
              <w:t> </w:t>
            </w:r>
            <w:r>
              <w:rPr>
                <w:b/>
              </w:rPr>
              <w:t> </w:t>
            </w:r>
            <w:r>
              <w:rPr>
                <w:b/>
              </w:rPr>
              <w:t> </w:t>
            </w:r>
            <w:r>
              <w:rPr>
                <w:b/>
              </w:rPr>
              <w:t> </w:t>
            </w:r>
            <w:r>
              <w:rPr>
                <w:b/>
              </w:rPr>
              <w:fldChar w:fldCharType="end"/>
            </w:r>
          </w:p>
        </w:tc>
      </w:tr>
      <w:tr w:rsidR="006C7065" w:rsidTr="00FF2BB4">
        <w:tc>
          <w:tcPr>
            <w:tcW w:w="160" w:type="dxa"/>
          </w:tcPr>
          <w:p w:rsidR="006C7065" w:rsidRDefault="006C7065" w:rsidP="00FF2BB4">
            <w:pPr>
              <w:spacing w:before="120" w:after="120"/>
            </w:pPr>
          </w:p>
        </w:tc>
        <w:tc>
          <w:tcPr>
            <w:tcW w:w="9621" w:type="dxa"/>
            <w:gridSpan w:val="2"/>
          </w:tcPr>
          <w:p w:rsidR="006C7065" w:rsidRDefault="006C7065" w:rsidP="00FF2BB4">
            <w:pPr>
              <w:spacing w:before="120" w:after="60"/>
              <w:ind w:hanging="2058"/>
            </w:pPr>
            <w:r>
              <w:t>Adresse complète :</w:t>
            </w:r>
          </w:p>
          <w:p w:rsidR="006C7065" w:rsidRDefault="006C7065" w:rsidP="00FF2BB4">
            <w:pPr>
              <w:spacing w:before="60" w:after="60"/>
              <w:ind w:hanging="2058"/>
            </w:pPr>
            <w:r>
              <w:fldChar w:fldCharType="begin">
                <w:ffData>
                  <w:name w:val="Texte15"/>
                  <w:enabled/>
                  <w:calcOnExit w:val="0"/>
                  <w:textInput>
                    <w:maxLength w:val="80"/>
                  </w:textInput>
                </w:ffData>
              </w:fldChar>
            </w:r>
            <w:r>
              <w:instrText xml:space="preserve"> FORMTEXT </w:instrText>
            </w:r>
            <w:r>
              <w:fldChar w:fldCharType="separate"/>
            </w:r>
            <w:r>
              <w:t> </w:t>
            </w:r>
            <w:r>
              <w:t> </w:t>
            </w:r>
            <w:r>
              <w:t> </w:t>
            </w:r>
            <w:r>
              <w:t> </w:t>
            </w:r>
            <w:r>
              <w:t> </w:t>
            </w:r>
            <w:r>
              <w:fldChar w:fldCharType="end"/>
            </w:r>
          </w:p>
        </w:tc>
      </w:tr>
      <w:tr w:rsidR="006C7065" w:rsidTr="00FF2BB4">
        <w:tc>
          <w:tcPr>
            <w:tcW w:w="160" w:type="dxa"/>
            <w:tcBorders>
              <w:bottom w:val="nil"/>
            </w:tcBorders>
          </w:tcPr>
          <w:p w:rsidR="006C7065" w:rsidRDefault="006C7065" w:rsidP="00FF2BB4">
            <w:pPr>
              <w:spacing w:before="120"/>
            </w:pPr>
          </w:p>
        </w:tc>
        <w:tc>
          <w:tcPr>
            <w:tcW w:w="9621" w:type="dxa"/>
            <w:gridSpan w:val="2"/>
            <w:tcBorders>
              <w:bottom w:val="nil"/>
            </w:tcBorders>
          </w:tcPr>
          <w:p w:rsidR="006C7065" w:rsidRDefault="006C7065" w:rsidP="00FF2BB4">
            <w:pPr>
              <w:tabs>
                <w:tab w:val="left" w:pos="207"/>
                <w:tab w:val="left" w:pos="349"/>
                <w:tab w:val="right" w:pos="2758"/>
                <w:tab w:val="left" w:pos="2900"/>
              </w:tabs>
              <w:spacing w:before="120" w:after="60"/>
            </w:pPr>
            <w:r>
              <w:t>Activité(s) prévue(s) sur le marché :</w:t>
            </w:r>
          </w:p>
          <w:p w:rsidR="006C7065" w:rsidRDefault="006C7065" w:rsidP="00FF2BB4">
            <w:pPr>
              <w:tabs>
                <w:tab w:val="left" w:pos="207"/>
                <w:tab w:val="left" w:pos="349"/>
                <w:tab w:val="right" w:pos="2758"/>
                <w:tab w:val="left" w:pos="2900"/>
              </w:tabs>
              <w:spacing w:before="60" w:after="60"/>
              <w:rPr>
                <w:i/>
                <w:iCs/>
              </w:rPr>
            </w:pPr>
            <w:r>
              <w:rPr>
                <w:b/>
                <w:i/>
              </w:rPr>
              <w:fldChar w:fldCharType="begin">
                <w:ffData>
                  <w:name w:val="Texte21"/>
                  <w:enabled/>
                  <w:calcOnExit w:val="0"/>
                  <w:textInput>
                    <w:maxLength w:val="80"/>
                  </w:textInput>
                </w:ffData>
              </w:fldChar>
            </w:r>
            <w:r>
              <w:rPr>
                <w:b/>
                <w:i/>
              </w:rPr>
              <w:instrText xml:space="preserve"> FORMTEXT </w:instrText>
            </w:r>
            <w:r>
              <w:rPr>
                <w:b/>
                <w:i/>
              </w:rPr>
            </w:r>
            <w:r>
              <w:rPr>
                <w:b/>
                <w:i/>
              </w:rPr>
              <w:fldChar w:fldCharType="separate"/>
            </w:r>
            <w:r>
              <w:rPr>
                <w:b/>
                <w:i/>
              </w:rPr>
              <w:t> </w:t>
            </w:r>
            <w:r>
              <w:rPr>
                <w:b/>
                <w:i/>
              </w:rPr>
              <w:t> </w:t>
            </w:r>
            <w:r>
              <w:rPr>
                <w:b/>
                <w:i/>
              </w:rPr>
              <w:t> </w:t>
            </w:r>
            <w:r>
              <w:rPr>
                <w:b/>
                <w:i/>
              </w:rPr>
              <w:t> </w:t>
            </w:r>
            <w:r>
              <w:rPr>
                <w:b/>
                <w:i/>
              </w:rPr>
              <w:t> </w:t>
            </w:r>
            <w:r>
              <w:rPr>
                <w:b/>
                <w:i/>
              </w:rPr>
              <w:fldChar w:fldCharType="end"/>
            </w:r>
          </w:p>
        </w:tc>
      </w:tr>
      <w:tr w:rsidR="006C7065" w:rsidTr="00FF2BB4">
        <w:tc>
          <w:tcPr>
            <w:tcW w:w="160" w:type="dxa"/>
            <w:tcBorders>
              <w:top w:val="nil"/>
              <w:bottom w:val="single" w:sz="12" w:space="0" w:color="auto"/>
            </w:tcBorders>
          </w:tcPr>
          <w:p w:rsidR="006C7065" w:rsidRDefault="006C7065" w:rsidP="00FF2BB4">
            <w:pPr>
              <w:spacing w:before="120" w:after="120"/>
            </w:pPr>
          </w:p>
        </w:tc>
        <w:tc>
          <w:tcPr>
            <w:tcW w:w="9621" w:type="dxa"/>
            <w:gridSpan w:val="2"/>
            <w:tcBorders>
              <w:top w:val="nil"/>
              <w:bottom w:val="single" w:sz="12" w:space="0" w:color="auto"/>
            </w:tcBorders>
          </w:tcPr>
          <w:p w:rsidR="006C7065" w:rsidRDefault="006C7065" w:rsidP="00FF2BB4">
            <w:pPr>
              <w:spacing w:before="120" w:after="120"/>
            </w:pPr>
            <w:r>
              <w:t xml:space="preserve">Part de sous-traitance par rapport à l’ensemble du marché : </w:t>
            </w:r>
            <w:r>
              <w:fldChar w:fldCharType="begin">
                <w:ffData>
                  <w:name w:val="Texte22"/>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rsidR="006C7065" w:rsidRDefault="006C7065" w:rsidP="006C7065">
      <w:pPr>
        <w:pStyle w:val="En-tte"/>
        <w:tabs>
          <w:tab w:val="clear" w:pos="4536"/>
          <w:tab w:val="clear" w:pos="9072"/>
        </w:tabs>
        <w:rPr>
          <w:lang w:val="fr-FR"/>
        </w:rPr>
      </w:pP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0"/>
        <w:gridCol w:w="3526"/>
        <w:gridCol w:w="6095"/>
      </w:tblGrid>
      <w:tr w:rsidR="006C7065" w:rsidTr="00FF2BB4">
        <w:tc>
          <w:tcPr>
            <w:tcW w:w="3686" w:type="dxa"/>
            <w:gridSpan w:val="2"/>
            <w:tcBorders>
              <w:top w:val="single" w:sz="18" w:space="0" w:color="auto"/>
              <w:left w:val="single" w:sz="18" w:space="0" w:color="auto"/>
              <w:bottom w:val="single" w:sz="18" w:space="0" w:color="auto"/>
              <w:right w:val="single" w:sz="6" w:space="0" w:color="auto"/>
            </w:tcBorders>
          </w:tcPr>
          <w:p w:rsidR="006C7065" w:rsidRDefault="006C7065" w:rsidP="00FF2BB4">
            <w:pPr>
              <w:spacing w:before="60" w:after="60"/>
              <w:ind w:right="74"/>
            </w:pPr>
            <w:r>
              <w:rPr>
                <w:b/>
              </w:rPr>
              <w:t>Raison sociale du sous-traitant :</w:t>
            </w:r>
          </w:p>
        </w:tc>
        <w:tc>
          <w:tcPr>
            <w:tcW w:w="6095" w:type="dxa"/>
            <w:tcBorders>
              <w:top w:val="single" w:sz="18" w:space="0" w:color="auto"/>
              <w:left w:val="single" w:sz="6" w:space="0" w:color="auto"/>
              <w:bottom w:val="single" w:sz="18" w:space="0" w:color="auto"/>
              <w:right w:val="single" w:sz="18" w:space="0" w:color="auto"/>
            </w:tcBorders>
          </w:tcPr>
          <w:p w:rsidR="006C7065" w:rsidRDefault="006C7065" w:rsidP="00FF2BB4">
            <w:pPr>
              <w:spacing w:before="60" w:after="60"/>
              <w:rPr>
                <w:b/>
              </w:rPr>
            </w:pPr>
            <w:r>
              <w:rPr>
                <w:b/>
              </w:rPr>
              <w:fldChar w:fldCharType="begin">
                <w:ffData>
                  <w:name w:val="Texte13"/>
                  <w:enabled/>
                  <w:calcOnExit w:val="0"/>
                  <w:textInput>
                    <w:maxLength w:val="50"/>
                  </w:textInput>
                </w:ffData>
              </w:fldChar>
            </w:r>
            <w:r>
              <w:rPr>
                <w:b/>
              </w:rPr>
              <w:instrText xml:space="preserve"> FORMTEXT </w:instrText>
            </w:r>
            <w:r>
              <w:rPr>
                <w:b/>
              </w:rPr>
            </w:r>
            <w:r>
              <w:rPr>
                <w:b/>
              </w:rPr>
              <w:fldChar w:fldCharType="separate"/>
            </w:r>
            <w:r>
              <w:rPr>
                <w:b/>
              </w:rPr>
              <w:t> </w:t>
            </w:r>
            <w:r>
              <w:rPr>
                <w:b/>
              </w:rPr>
              <w:t> </w:t>
            </w:r>
            <w:r>
              <w:rPr>
                <w:b/>
              </w:rPr>
              <w:t> </w:t>
            </w:r>
            <w:r>
              <w:rPr>
                <w:b/>
              </w:rPr>
              <w:t> </w:t>
            </w:r>
            <w:r>
              <w:rPr>
                <w:b/>
              </w:rPr>
              <w:t> </w:t>
            </w:r>
            <w:r>
              <w:rPr>
                <w:b/>
              </w:rPr>
              <w:fldChar w:fldCharType="end"/>
            </w:r>
          </w:p>
        </w:tc>
      </w:tr>
      <w:tr w:rsidR="006C7065" w:rsidTr="00FF2BB4">
        <w:tc>
          <w:tcPr>
            <w:tcW w:w="160" w:type="dxa"/>
          </w:tcPr>
          <w:p w:rsidR="006C7065" w:rsidRDefault="006C7065" w:rsidP="00FF2BB4">
            <w:pPr>
              <w:spacing w:before="120" w:after="120"/>
            </w:pPr>
          </w:p>
        </w:tc>
        <w:tc>
          <w:tcPr>
            <w:tcW w:w="9621" w:type="dxa"/>
            <w:gridSpan w:val="2"/>
          </w:tcPr>
          <w:p w:rsidR="006C7065" w:rsidRDefault="006C7065" w:rsidP="00FF2BB4">
            <w:pPr>
              <w:spacing w:before="120" w:after="60"/>
              <w:ind w:hanging="2058"/>
            </w:pPr>
            <w:r>
              <w:t>Adresse complète :</w:t>
            </w:r>
          </w:p>
          <w:p w:rsidR="006C7065" w:rsidRDefault="006C7065" w:rsidP="00FF2BB4">
            <w:pPr>
              <w:spacing w:before="60" w:after="60"/>
              <w:ind w:hanging="2058"/>
            </w:pPr>
            <w:r>
              <w:fldChar w:fldCharType="begin">
                <w:ffData>
                  <w:name w:val="Texte15"/>
                  <w:enabled/>
                  <w:calcOnExit w:val="0"/>
                  <w:textInput>
                    <w:maxLength w:val="80"/>
                  </w:textInput>
                </w:ffData>
              </w:fldChar>
            </w:r>
            <w:r>
              <w:instrText xml:space="preserve"> FORMTEXT </w:instrText>
            </w:r>
            <w:r>
              <w:fldChar w:fldCharType="separate"/>
            </w:r>
            <w:r>
              <w:t> </w:t>
            </w:r>
            <w:r>
              <w:t> </w:t>
            </w:r>
            <w:r>
              <w:t> </w:t>
            </w:r>
            <w:r>
              <w:t> </w:t>
            </w:r>
            <w:r>
              <w:t> </w:t>
            </w:r>
            <w:r>
              <w:fldChar w:fldCharType="end"/>
            </w:r>
          </w:p>
        </w:tc>
      </w:tr>
      <w:tr w:rsidR="006C7065" w:rsidTr="00FF2BB4">
        <w:tc>
          <w:tcPr>
            <w:tcW w:w="160" w:type="dxa"/>
            <w:tcBorders>
              <w:bottom w:val="nil"/>
            </w:tcBorders>
          </w:tcPr>
          <w:p w:rsidR="006C7065" w:rsidRDefault="006C7065" w:rsidP="00FF2BB4">
            <w:pPr>
              <w:spacing w:before="120"/>
            </w:pPr>
          </w:p>
        </w:tc>
        <w:tc>
          <w:tcPr>
            <w:tcW w:w="9621" w:type="dxa"/>
            <w:gridSpan w:val="2"/>
            <w:tcBorders>
              <w:bottom w:val="nil"/>
            </w:tcBorders>
          </w:tcPr>
          <w:p w:rsidR="006C7065" w:rsidRDefault="006C7065" w:rsidP="00FF2BB4">
            <w:pPr>
              <w:tabs>
                <w:tab w:val="left" w:pos="207"/>
                <w:tab w:val="left" w:pos="349"/>
                <w:tab w:val="right" w:pos="2758"/>
                <w:tab w:val="left" w:pos="2900"/>
              </w:tabs>
              <w:spacing w:before="120" w:after="60"/>
            </w:pPr>
            <w:r>
              <w:t>Activité(s) prévue(s) sur le marché :</w:t>
            </w:r>
          </w:p>
          <w:p w:rsidR="006C7065" w:rsidRDefault="006C7065" w:rsidP="00FF2BB4">
            <w:pPr>
              <w:tabs>
                <w:tab w:val="left" w:pos="207"/>
                <w:tab w:val="left" w:pos="349"/>
                <w:tab w:val="right" w:pos="2758"/>
                <w:tab w:val="left" w:pos="2900"/>
              </w:tabs>
              <w:spacing w:before="60" w:after="60"/>
              <w:rPr>
                <w:i/>
                <w:iCs/>
              </w:rPr>
            </w:pPr>
            <w:r>
              <w:rPr>
                <w:b/>
                <w:i/>
              </w:rPr>
              <w:fldChar w:fldCharType="begin">
                <w:ffData>
                  <w:name w:val="Texte21"/>
                  <w:enabled/>
                  <w:calcOnExit w:val="0"/>
                  <w:textInput>
                    <w:maxLength w:val="80"/>
                  </w:textInput>
                </w:ffData>
              </w:fldChar>
            </w:r>
            <w:r>
              <w:rPr>
                <w:b/>
                <w:i/>
              </w:rPr>
              <w:instrText xml:space="preserve"> FORMTEXT </w:instrText>
            </w:r>
            <w:r>
              <w:rPr>
                <w:b/>
                <w:i/>
              </w:rPr>
            </w:r>
            <w:r>
              <w:rPr>
                <w:b/>
                <w:i/>
              </w:rPr>
              <w:fldChar w:fldCharType="separate"/>
            </w:r>
            <w:r>
              <w:rPr>
                <w:b/>
                <w:i/>
              </w:rPr>
              <w:t> </w:t>
            </w:r>
            <w:r>
              <w:rPr>
                <w:b/>
                <w:i/>
              </w:rPr>
              <w:t> </w:t>
            </w:r>
            <w:r>
              <w:rPr>
                <w:b/>
                <w:i/>
              </w:rPr>
              <w:t> </w:t>
            </w:r>
            <w:r>
              <w:rPr>
                <w:b/>
                <w:i/>
              </w:rPr>
              <w:t> </w:t>
            </w:r>
            <w:r>
              <w:rPr>
                <w:b/>
                <w:i/>
              </w:rPr>
              <w:t> </w:t>
            </w:r>
            <w:r>
              <w:rPr>
                <w:b/>
                <w:i/>
              </w:rPr>
              <w:fldChar w:fldCharType="end"/>
            </w:r>
          </w:p>
        </w:tc>
      </w:tr>
      <w:tr w:rsidR="006C7065" w:rsidTr="00FF2BB4">
        <w:tc>
          <w:tcPr>
            <w:tcW w:w="160" w:type="dxa"/>
            <w:tcBorders>
              <w:top w:val="nil"/>
              <w:bottom w:val="single" w:sz="12" w:space="0" w:color="auto"/>
            </w:tcBorders>
          </w:tcPr>
          <w:p w:rsidR="006C7065" w:rsidRDefault="006C7065" w:rsidP="00FF2BB4">
            <w:pPr>
              <w:spacing w:before="120" w:after="120"/>
            </w:pPr>
          </w:p>
        </w:tc>
        <w:tc>
          <w:tcPr>
            <w:tcW w:w="9621" w:type="dxa"/>
            <w:gridSpan w:val="2"/>
            <w:tcBorders>
              <w:top w:val="nil"/>
              <w:bottom w:val="single" w:sz="12" w:space="0" w:color="auto"/>
            </w:tcBorders>
          </w:tcPr>
          <w:p w:rsidR="006C7065" w:rsidRDefault="006C7065" w:rsidP="00FF2BB4">
            <w:pPr>
              <w:spacing w:before="120" w:after="120"/>
            </w:pPr>
            <w:r>
              <w:t xml:space="preserve">Part de sous-traitance par rapport à l’ensemble du marché : </w:t>
            </w:r>
            <w:r>
              <w:fldChar w:fldCharType="begin">
                <w:ffData>
                  <w:name w:val="Texte22"/>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rsidR="006C7065" w:rsidRDefault="006C7065" w:rsidP="006C7065">
      <w:pPr>
        <w:pStyle w:val="En-tte"/>
        <w:tabs>
          <w:tab w:val="clear" w:pos="4536"/>
          <w:tab w:val="clear" w:pos="9072"/>
        </w:tabs>
        <w:rPr>
          <w:lang w:val="fr-FR"/>
        </w:rPr>
      </w:pPr>
    </w:p>
    <w:p w:rsidR="006C7065" w:rsidRDefault="006C7065" w:rsidP="006C7065">
      <w:pPr>
        <w:pStyle w:val="Lgende"/>
        <w:rPr>
          <w:u w:val="single"/>
        </w:rPr>
      </w:pPr>
      <w:r>
        <w:t>Si le soumissionnaire a davantage de sous-traitants, il photocopiera cette page vierge</w:t>
      </w:r>
    </w:p>
    <w:p w:rsidR="006C7065" w:rsidRPr="0092065E" w:rsidRDefault="006C7065" w:rsidP="006F72F3"/>
    <w:p w:rsidR="006C7065" w:rsidRDefault="006C7065" w:rsidP="006C7065"/>
    <w:p w:rsidR="006F72F3" w:rsidRDefault="006F72F3" w:rsidP="006C7065"/>
    <w:p w:rsidR="00AA45AA" w:rsidRDefault="00AA45AA" w:rsidP="006C7065"/>
    <w:p w:rsidR="006F72F3" w:rsidRDefault="006F72F3" w:rsidP="006C7065"/>
    <w:p w:rsidR="006C7065" w:rsidRPr="00743AFA" w:rsidRDefault="006C7065" w:rsidP="006C7065">
      <w:pPr>
        <w:tabs>
          <w:tab w:val="left" w:pos="2835"/>
          <w:tab w:val="right" w:pos="10206"/>
        </w:tabs>
        <w:jc w:val="left"/>
      </w:pPr>
      <w:r w:rsidRPr="00743AFA">
        <w:rPr>
          <w:b/>
          <w:bCs/>
          <w:sz w:val="28"/>
          <w:szCs w:val="28"/>
          <w:u w:val="single"/>
        </w:rPr>
        <w:t>ENGAGEMENT SUR L’HONNEUR</w:t>
      </w:r>
      <w:r w:rsidRPr="00743AFA">
        <w:rPr>
          <w:b/>
          <w:bCs/>
          <w:i/>
          <w:sz w:val="28"/>
          <w:szCs w:val="28"/>
        </w:rPr>
        <w:t xml:space="preserve"> </w:t>
      </w:r>
      <w:r w:rsidRPr="00743AFA">
        <w:rPr>
          <w:b/>
          <w:bCs/>
          <w:i/>
          <w:sz w:val="28"/>
          <w:szCs w:val="28"/>
        </w:rPr>
        <w:tab/>
      </w:r>
      <w:r w:rsidRPr="0092065E">
        <w:rPr>
          <w:bCs/>
          <w:i/>
          <w:sz w:val="32"/>
          <w:szCs w:val="32"/>
        </w:rPr>
        <w:t>ANNEXE P1</w:t>
      </w:r>
    </w:p>
    <w:p w:rsidR="00AA45AA" w:rsidRDefault="00AA45AA" w:rsidP="006C7065">
      <w:pPr>
        <w:pStyle w:val="Corpsdetexte"/>
        <w:spacing w:before="0"/>
        <w:jc w:val="both"/>
        <w:rPr>
          <w:rFonts w:ascii="Arial" w:hAnsi="Arial" w:cs="Arial"/>
          <w:sz w:val="20"/>
        </w:rPr>
      </w:pPr>
    </w:p>
    <w:p w:rsidR="006C7065" w:rsidRPr="00EE6225" w:rsidRDefault="006C7065" w:rsidP="006C7065">
      <w:pPr>
        <w:pStyle w:val="Corpsdetexte"/>
        <w:spacing w:before="0"/>
        <w:jc w:val="both"/>
        <w:rPr>
          <w:rFonts w:ascii="Arial" w:hAnsi="Arial" w:cs="Arial"/>
          <w:sz w:val="20"/>
        </w:rPr>
      </w:pPr>
      <w:r w:rsidRPr="00EE6225">
        <w:rPr>
          <w:rFonts w:ascii="Arial" w:hAnsi="Arial" w:cs="Arial"/>
          <w:sz w:val="20"/>
        </w:rPr>
        <w:t>En signant ce document, le candidat ou le soumissionnaire confirme sur l’honneur qu’il respecte toutes les conditions de participation ci-dessous et qu’il s’engage à les respecter durant la procédure et l’exécution du marché. Par sa signature, le candidat ou le soumissionnaire garantit également que ses sous-traitants les respectent aussi.</w:t>
      </w:r>
    </w:p>
    <w:p w:rsidR="006C7065" w:rsidRPr="00EE6225" w:rsidRDefault="006C7065" w:rsidP="006C7065">
      <w:pPr>
        <w:spacing w:before="60"/>
        <w:rPr>
          <w:szCs w:val="20"/>
        </w:rPr>
      </w:pPr>
      <w:r w:rsidRPr="00EE6225">
        <w:rPr>
          <w:szCs w:val="20"/>
        </w:rPr>
        <w:t>Si le candidat ou le soumissionnaire ne peut pas ou ne pourra pas respecter l’une ou l’autre des conditions, il devra se justifier par courrier dans le même délai fixé pour le dépôt du dossier ou de l’offre.</w:t>
      </w:r>
    </w:p>
    <w:p w:rsidR="006C7065" w:rsidRPr="00EE6225" w:rsidRDefault="006C7065" w:rsidP="006C7065">
      <w:pPr>
        <w:pStyle w:val="Corpsdetexte2"/>
        <w:spacing w:before="60"/>
        <w:ind w:right="-2"/>
        <w:jc w:val="both"/>
        <w:rPr>
          <w:rFonts w:ascii="Arial" w:hAnsi="Arial" w:cs="Arial"/>
          <w:sz w:val="20"/>
        </w:rPr>
      </w:pPr>
      <w:r w:rsidRPr="00EE6225">
        <w:rPr>
          <w:rFonts w:ascii="Arial" w:hAnsi="Arial" w:cs="Arial"/>
          <w:sz w:val="20"/>
        </w:rPr>
        <w:t>Il est rappelé que le non-respect de l’une ou l’autre des conditions peut entraîner l’exclusion immédiate du candidat ou du soumissionnaire de la procédure, la révocation de l’adjudication ou encore la résiliation immédiate du contrat en cours d’exécution du marché. D’autres sanctions (amende, exclusion des marchés publics futurs, etc.) demeurent réservées.</w:t>
      </w:r>
    </w:p>
    <w:p w:rsidR="006C7065" w:rsidRPr="00EE6225" w:rsidRDefault="006C7065" w:rsidP="006C7065">
      <w:pPr>
        <w:pStyle w:val="Corpsdetexte2"/>
        <w:spacing w:before="60"/>
        <w:ind w:right="-2"/>
        <w:rPr>
          <w:rFonts w:ascii="Arial" w:hAnsi="Arial" w:cs="Arial"/>
          <w:b/>
          <w:sz w:val="20"/>
        </w:rPr>
      </w:pPr>
      <w:bookmarkStart w:id="49" w:name="_Hlk33173320"/>
      <w:r w:rsidRPr="00EE6225">
        <w:rPr>
          <w:rFonts w:ascii="Arial" w:hAnsi="Arial" w:cs="Arial"/>
          <w:b/>
          <w:sz w:val="20"/>
        </w:rPr>
        <w:t>En cas d’association d’entreprises (consortium) ou de bureaux ou de pool pluridisciplinaire, tous les membres associés</w:t>
      </w:r>
      <w:bookmarkEnd w:id="49"/>
      <w:r w:rsidRPr="00EE6225">
        <w:rPr>
          <w:rFonts w:ascii="Arial" w:hAnsi="Arial" w:cs="Arial"/>
          <w:b/>
          <w:sz w:val="20"/>
        </w:rPr>
        <w:t xml:space="preserve"> doivent signer un exemplaire de la présente annexe.</w:t>
      </w:r>
    </w:p>
    <w:p w:rsidR="006C7065" w:rsidRPr="00EE6225" w:rsidRDefault="006C7065" w:rsidP="006C7065">
      <w:pPr>
        <w:spacing w:before="60" w:after="240"/>
        <w:rPr>
          <w:b/>
          <w:szCs w:val="20"/>
        </w:rPr>
      </w:pPr>
      <w:r w:rsidRPr="00EE6225">
        <w:rPr>
          <w:b/>
          <w:szCs w:val="20"/>
        </w:rPr>
        <w:t>L’</w:t>
      </w:r>
      <w:bookmarkStart w:id="50" w:name="_Hlk33174289"/>
      <w:r w:rsidRPr="00EE6225">
        <w:rPr>
          <w:b/>
          <w:szCs w:val="20"/>
        </w:rPr>
        <w:t>adjudicateur</w:t>
      </w:r>
      <w:bookmarkEnd w:id="50"/>
      <w:r w:rsidRPr="00EE6225">
        <w:rPr>
          <w:b/>
          <w:szCs w:val="20"/>
        </w:rPr>
        <w:t xml:space="preserve"> se réserve le droit d’exiger, à tout moment et dans un bref délai, l’une ou l’autre attestation ou preuve, voire la totalité des attestations et preuves, notamment auprès du soumissionnaire ou du candidat pressenti pour être l’adjudicataire du marché et de ses sous-traitants éventuels.</w:t>
      </w:r>
    </w:p>
    <w:tbl>
      <w:tblPr>
        <w:tblW w:w="5000" w:type="pct"/>
        <w:tblInd w:w="-69" w:type="dxa"/>
        <w:tblCellMar>
          <w:left w:w="0" w:type="dxa"/>
          <w:right w:w="0" w:type="dxa"/>
        </w:tblCellMar>
        <w:tblLook w:val="0000" w:firstRow="0" w:lastRow="0" w:firstColumn="0" w:lastColumn="0" w:noHBand="0" w:noVBand="0"/>
      </w:tblPr>
      <w:tblGrid>
        <w:gridCol w:w="2200"/>
        <w:gridCol w:w="4309"/>
        <w:gridCol w:w="3741"/>
      </w:tblGrid>
      <w:tr w:rsidR="006C7065" w:rsidTr="00F07582">
        <w:trPr>
          <w:tblHeader/>
        </w:trPr>
        <w:tc>
          <w:tcPr>
            <w:tcW w:w="1073" w:type="pct"/>
            <w:tcBorders>
              <w:top w:val="single" w:sz="18" w:space="0" w:color="auto"/>
              <w:left w:val="single" w:sz="18" w:space="0" w:color="auto"/>
              <w:bottom w:val="single" w:sz="18" w:space="0" w:color="auto"/>
              <w:right w:val="single" w:sz="6" w:space="0" w:color="auto"/>
            </w:tcBorders>
          </w:tcPr>
          <w:p w:rsidR="006C7065" w:rsidRDefault="006C7065" w:rsidP="006F72F3">
            <w:pPr>
              <w:pStyle w:val="En-tte"/>
              <w:tabs>
                <w:tab w:val="clear" w:pos="4536"/>
                <w:tab w:val="clear" w:pos="9072"/>
              </w:tabs>
              <w:ind w:left="126" w:right="126"/>
              <w:jc w:val="center"/>
              <w:rPr>
                <w:b/>
                <w:bCs/>
                <w:sz w:val="24"/>
                <w:szCs w:val="48"/>
              </w:rPr>
            </w:pPr>
            <w:r>
              <w:rPr>
                <w:b/>
                <w:bCs/>
                <w:sz w:val="24"/>
                <w:szCs w:val="48"/>
              </w:rPr>
              <w:t>Conditions de participation</w:t>
            </w:r>
          </w:p>
        </w:tc>
        <w:tc>
          <w:tcPr>
            <w:tcW w:w="2102" w:type="pct"/>
            <w:tcBorders>
              <w:top w:val="single" w:sz="18" w:space="0" w:color="auto"/>
              <w:left w:val="single" w:sz="6" w:space="0" w:color="auto"/>
              <w:bottom w:val="single" w:sz="18" w:space="0" w:color="auto"/>
              <w:right w:val="single" w:sz="18" w:space="0" w:color="auto"/>
            </w:tcBorders>
          </w:tcPr>
          <w:p w:rsidR="006C7065" w:rsidRDefault="006C7065" w:rsidP="00FF2BB4">
            <w:pPr>
              <w:pStyle w:val="En-tte"/>
              <w:tabs>
                <w:tab w:val="clear" w:pos="4536"/>
                <w:tab w:val="clear" w:pos="9072"/>
              </w:tabs>
              <w:ind w:left="126" w:right="126"/>
              <w:jc w:val="center"/>
              <w:rPr>
                <w:b/>
                <w:bCs/>
                <w:sz w:val="24"/>
                <w:szCs w:val="48"/>
              </w:rPr>
            </w:pPr>
            <w:r w:rsidRPr="00E50B6E">
              <w:rPr>
                <w:b/>
                <w:bCs/>
                <w:sz w:val="24"/>
                <w:szCs w:val="48"/>
              </w:rPr>
              <w:t>En</w:t>
            </w:r>
            <w:r>
              <w:rPr>
                <w:b/>
                <w:bCs/>
                <w:sz w:val="24"/>
                <w:szCs w:val="48"/>
              </w:rPr>
              <w:t>gagement</w:t>
            </w:r>
          </w:p>
        </w:tc>
        <w:tc>
          <w:tcPr>
            <w:tcW w:w="1825" w:type="pct"/>
            <w:tcBorders>
              <w:top w:val="single" w:sz="18" w:space="0" w:color="auto"/>
              <w:left w:val="single" w:sz="6" w:space="0" w:color="auto"/>
              <w:bottom w:val="single" w:sz="18" w:space="0" w:color="auto"/>
              <w:right w:val="single" w:sz="18" w:space="0" w:color="auto"/>
            </w:tcBorders>
            <w:tcMar>
              <w:top w:w="15" w:type="dxa"/>
              <w:left w:w="15" w:type="dxa"/>
              <w:bottom w:w="0" w:type="dxa"/>
              <w:right w:w="15" w:type="dxa"/>
            </w:tcMar>
            <w:vAlign w:val="center"/>
          </w:tcPr>
          <w:p w:rsidR="006C7065" w:rsidRDefault="006C7065" w:rsidP="00FF2BB4">
            <w:pPr>
              <w:pStyle w:val="En-tte"/>
              <w:tabs>
                <w:tab w:val="clear" w:pos="4536"/>
                <w:tab w:val="clear" w:pos="9072"/>
              </w:tabs>
              <w:ind w:left="126" w:right="126"/>
              <w:jc w:val="center"/>
              <w:rPr>
                <w:b/>
                <w:bCs/>
                <w:sz w:val="24"/>
                <w:szCs w:val="48"/>
              </w:rPr>
            </w:pPr>
            <w:r>
              <w:rPr>
                <w:b/>
                <w:bCs/>
                <w:sz w:val="24"/>
                <w:szCs w:val="48"/>
              </w:rPr>
              <w:t>Documents qui peuvent être requis</w:t>
            </w:r>
          </w:p>
        </w:tc>
      </w:tr>
      <w:tr w:rsidR="006C7065" w:rsidTr="00FF2BB4">
        <w:tc>
          <w:tcPr>
            <w:tcW w:w="1073" w:type="pct"/>
            <w:tcBorders>
              <w:top w:val="single" w:sz="4" w:space="0" w:color="auto"/>
              <w:left w:val="single" w:sz="4" w:space="0" w:color="auto"/>
              <w:bottom w:val="single" w:sz="4" w:space="0" w:color="auto"/>
              <w:right w:val="single" w:sz="4" w:space="0" w:color="auto"/>
            </w:tcBorders>
          </w:tcPr>
          <w:p w:rsidR="006C7065" w:rsidDel="00AA5A34" w:rsidRDefault="006C7065" w:rsidP="006F72F3">
            <w:pPr>
              <w:spacing w:before="60" w:after="60"/>
              <w:ind w:left="127" w:right="126"/>
              <w:jc w:val="left"/>
              <w:rPr>
                <w:b/>
                <w:bCs/>
                <w:sz w:val="18"/>
                <w:szCs w:val="48"/>
              </w:rPr>
            </w:pPr>
            <w:r>
              <w:rPr>
                <w:b/>
                <w:bCs/>
                <w:sz w:val="18"/>
                <w:szCs w:val="48"/>
              </w:rPr>
              <w:t>Respect des conditions de travail et des dispositions relatives à la protection des travailleurs</w:t>
            </w:r>
          </w:p>
        </w:tc>
        <w:tc>
          <w:tcPr>
            <w:tcW w:w="2102" w:type="pct"/>
            <w:tcBorders>
              <w:top w:val="single" w:sz="4" w:space="0" w:color="auto"/>
              <w:left w:val="single" w:sz="4" w:space="0" w:color="auto"/>
              <w:bottom w:val="single" w:sz="4" w:space="0" w:color="auto"/>
              <w:right w:val="single" w:sz="4" w:space="0" w:color="auto"/>
            </w:tcBorders>
          </w:tcPr>
          <w:p w:rsidR="00AA45AA" w:rsidRDefault="006C7065" w:rsidP="00AA45AA">
            <w:pPr>
              <w:ind w:left="126" w:right="126"/>
              <w:rPr>
                <w:sz w:val="18"/>
                <w:szCs w:val="18"/>
              </w:rPr>
            </w:pPr>
            <w:r w:rsidRPr="00736157">
              <w:rPr>
                <w:sz w:val="18"/>
                <w:szCs w:val="18"/>
              </w:rPr>
              <w:t>Pour les prestations fournies en Suisse, le soumissionnaire déclare respecter les dispositions relatives à la protection des travailleurs ainsi que les conditions de travail</w:t>
            </w:r>
            <w:r>
              <w:rPr>
                <w:sz w:val="18"/>
                <w:szCs w:val="18"/>
              </w:rPr>
              <w:t xml:space="preserve"> et s’engage en ce sens pour la durée de la procédure et l’exécution du marché</w:t>
            </w:r>
            <w:r w:rsidRPr="00736157">
              <w:rPr>
                <w:sz w:val="18"/>
                <w:szCs w:val="18"/>
              </w:rPr>
              <w:t xml:space="preserve">. </w:t>
            </w:r>
            <w:r w:rsidRPr="00996791">
              <w:rPr>
                <w:sz w:val="18"/>
                <w:szCs w:val="18"/>
              </w:rPr>
              <w:t>Les con</w:t>
            </w:r>
            <w:r>
              <w:rPr>
                <w:sz w:val="18"/>
                <w:szCs w:val="18"/>
              </w:rPr>
              <w:t>ditions de travail</w:t>
            </w:r>
            <w:r w:rsidRPr="00996791">
              <w:rPr>
                <w:sz w:val="18"/>
                <w:szCs w:val="18"/>
              </w:rPr>
              <w:t xml:space="preserve"> sont celles fixées par les conventions collectives et les contrats-types de </w:t>
            </w:r>
            <w:r w:rsidRPr="00E70E7E">
              <w:rPr>
                <w:sz w:val="18"/>
                <w:szCs w:val="18"/>
              </w:rPr>
              <w:t>travail ; en leur absence, ce sont les prescriptions usuelles de la branche professionnelle qui s’appliquent.</w:t>
            </w:r>
          </w:p>
          <w:p w:rsidR="006C7065" w:rsidRPr="00AA45AA" w:rsidRDefault="006C7065" w:rsidP="00AA45AA">
            <w:pPr>
              <w:ind w:left="126" w:right="126"/>
              <w:rPr>
                <w:sz w:val="18"/>
                <w:szCs w:val="18"/>
              </w:rPr>
            </w:pPr>
            <w:r w:rsidRPr="00AA45AA">
              <w:rPr>
                <w:sz w:val="18"/>
                <w:szCs w:val="18"/>
              </w:rPr>
              <w:lastRenderedPageBreak/>
              <w:t xml:space="preserve"> </w:t>
            </w:r>
          </w:p>
          <w:p w:rsidR="006C7065" w:rsidRDefault="006C7065" w:rsidP="00FF2BB4">
            <w:pPr>
              <w:ind w:left="126" w:right="126"/>
              <w:rPr>
                <w:sz w:val="18"/>
                <w:szCs w:val="18"/>
              </w:rPr>
            </w:pPr>
            <w:r w:rsidRPr="00736157">
              <w:rPr>
                <w:sz w:val="18"/>
                <w:szCs w:val="18"/>
              </w:rPr>
              <w:t>Pour les prestations exécutées à l’étranger, le soumissionnaire déclare respecter au minimum les conventions fondamentales de l’Organisation internationale du travail et s’engage en ce sens pour la durée de la procé</w:t>
            </w:r>
            <w:r w:rsidR="006F72F3">
              <w:rPr>
                <w:sz w:val="18"/>
                <w:szCs w:val="18"/>
              </w:rPr>
              <w:t>dure et l’exécution du marché.*</w:t>
            </w:r>
          </w:p>
          <w:p w:rsidR="006F72F3" w:rsidRPr="00736157" w:rsidRDefault="006F72F3" w:rsidP="00FF2BB4">
            <w:pPr>
              <w:ind w:left="126" w:right="126"/>
              <w:rPr>
                <w:sz w:val="18"/>
                <w:szCs w:val="18"/>
              </w:rPr>
            </w:pPr>
          </w:p>
          <w:p w:rsidR="006C7065" w:rsidRPr="00B31A18" w:rsidRDefault="006C7065" w:rsidP="00FF2BB4">
            <w:pPr>
              <w:ind w:left="126" w:right="126"/>
              <w:rPr>
                <w:sz w:val="18"/>
                <w:szCs w:val="18"/>
              </w:rPr>
            </w:pPr>
            <w:r w:rsidRPr="00996791">
              <w:rPr>
                <w:sz w:val="14"/>
                <w:szCs w:val="14"/>
              </w:rPr>
              <w:t>* Interdiction du travail forcé ou obligatoire (RS 0.822.713.9), liberté syndicale et protection du droit syndical (RS 0.822.719.7), droit d’organisation et de négociation collective (RS 0.822.719.9), égalité de rémunération entre la main d’œuvre masculine et féminine pour un travail de valeur égale (RS 0.822.720.0), abolition du travail forcé (RS 0.822.720.5), discrimination en matière d’emploi et de profession (RS 0.822.721.1), âge minimum d’admissi</w:t>
            </w:r>
            <w:r>
              <w:rPr>
                <w:sz w:val="14"/>
                <w:szCs w:val="14"/>
              </w:rPr>
              <w:t>on à l’emploi (RS 0.822.723.8),</w:t>
            </w:r>
            <w:r w:rsidRPr="00996791">
              <w:rPr>
                <w:sz w:val="14"/>
                <w:szCs w:val="14"/>
              </w:rPr>
              <w:t xml:space="preserve"> interdiction des pires formes de travail des enfants (RS.0822.728.2).</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6C7065" w:rsidRDefault="006C7065" w:rsidP="00FF2BB4">
            <w:pPr>
              <w:ind w:left="127" w:right="126"/>
              <w:rPr>
                <w:strike/>
                <w:sz w:val="18"/>
                <w:szCs w:val="18"/>
              </w:rPr>
            </w:pPr>
            <w:r w:rsidRPr="00AB2B11">
              <w:rPr>
                <w:sz w:val="18"/>
                <w:szCs w:val="18"/>
              </w:rPr>
              <w:lastRenderedPageBreak/>
              <w:t>Preuve de la signature d'une Convention collective de travail (CCT) ou d'un contrat type de travail (CTT) applicable au lieu de provenance (lieu d’exécution pour le canton de Genève),</w:t>
            </w:r>
            <w:r w:rsidRPr="00E71780">
              <w:rPr>
                <w:sz w:val="18"/>
                <w:szCs w:val="18"/>
              </w:rPr>
              <w:t xml:space="preserve"> </w:t>
            </w:r>
            <w:r w:rsidRPr="00AB2B11">
              <w:rPr>
                <w:sz w:val="18"/>
                <w:szCs w:val="18"/>
              </w:rPr>
              <w:t xml:space="preserve">ceci en rapport avec le marché mis en concurrence ou engagement à </w:t>
            </w:r>
            <w:r w:rsidRPr="00846915">
              <w:rPr>
                <w:sz w:val="18"/>
                <w:szCs w:val="18"/>
              </w:rPr>
              <w:t>respecter les conditions</w:t>
            </w:r>
            <w:r>
              <w:rPr>
                <w:sz w:val="18"/>
                <w:szCs w:val="18"/>
              </w:rPr>
              <w:t xml:space="preserve"> applicables au lieu d’exécution</w:t>
            </w:r>
            <w:r w:rsidRPr="00AB2B11">
              <w:rPr>
                <w:sz w:val="18"/>
                <w:szCs w:val="18"/>
              </w:rPr>
              <w:t xml:space="preserve"> auprès </w:t>
            </w:r>
            <w:r>
              <w:rPr>
                <w:sz w:val="18"/>
                <w:szCs w:val="18"/>
              </w:rPr>
              <w:t>de l’</w:t>
            </w:r>
            <w:r w:rsidRPr="00AB2B11">
              <w:rPr>
                <w:sz w:val="18"/>
                <w:szCs w:val="18"/>
              </w:rPr>
              <w:t xml:space="preserve">organisme </w:t>
            </w:r>
            <w:r>
              <w:rPr>
                <w:sz w:val="18"/>
                <w:szCs w:val="18"/>
              </w:rPr>
              <w:t>compétent</w:t>
            </w:r>
            <w:r w:rsidRPr="00AB2B11">
              <w:rPr>
                <w:sz w:val="18"/>
                <w:szCs w:val="18"/>
              </w:rPr>
              <w:t xml:space="preserve"> du lieu d'exécution, en particulier pour </w:t>
            </w:r>
            <w:r w:rsidRPr="00AB2B11">
              <w:rPr>
                <w:sz w:val="18"/>
                <w:szCs w:val="18"/>
              </w:rPr>
              <w:lastRenderedPageBreak/>
              <w:t>les candidats et soumissionnaires étrangers, ceci y compris pour les sous-traitants, les fo</w:t>
            </w:r>
            <w:r w:rsidRPr="00E70E7E">
              <w:rPr>
                <w:sz w:val="18"/>
                <w:szCs w:val="18"/>
              </w:rPr>
              <w:t>urnisseurs et les transporteurs</w:t>
            </w:r>
            <w:r>
              <w:rPr>
                <w:sz w:val="18"/>
                <w:szCs w:val="18"/>
              </w:rPr>
              <w:t>.</w:t>
            </w:r>
          </w:p>
          <w:p w:rsidR="006C7065" w:rsidRDefault="006C7065" w:rsidP="00FF2BB4">
            <w:pPr>
              <w:ind w:left="127" w:right="126"/>
              <w:rPr>
                <w:strike/>
                <w:sz w:val="18"/>
                <w:szCs w:val="18"/>
              </w:rPr>
            </w:pPr>
          </w:p>
          <w:p w:rsidR="006C7065" w:rsidRPr="00AB2B11" w:rsidRDefault="006C7065" w:rsidP="00FF2BB4">
            <w:pPr>
              <w:ind w:right="126"/>
              <w:rPr>
                <w:sz w:val="18"/>
                <w:szCs w:val="18"/>
              </w:rPr>
            </w:pPr>
          </w:p>
        </w:tc>
      </w:tr>
      <w:tr w:rsidR="006C7065" w:rsidTr="00FF2BB4">
        <w:tc>
          <w:tcPr>
            <w:tcW w:w="1073" w:type="pct"/>
            <w:tcBorders>
              <w:top w:val="single" w:sz="4" w:space="0" w:color="auto"/>
              <w:left w:val="single" w:sz="4" w:space="0" w:color="auto"/>
              <w:bottom w:val="single" w:sz="4" w:space="0" w:color="auto"/>
              <w:right w:val="single" w:sz="4" w:space="0" w:color="auto"/>
            </w:tcBorders>
            <w:vAlign w:val="center"/>
          </w:tcPr>
          <w:p w:rsidR="006C7065" w:rsidRDefault="006C7065" w:rsidP="006F72F3">
            <w:pPr>
              <w:spacing w:before="60" w:after="60"/>
              <w:ind w:left="127" w:right="126"/>
              <w:jc w:val="left"/>
              <w:rPr>
                <w:b/>
                <w:bCs/>
                <w:sz w:val="18"/>
                <w:szCs w:val="48"/>
              </w:rPr>
            </w:pPr>
            <w:r>
              <w:rPr>
                <w:b/>
                <w:bCs/>
                <w:sz w:val="18"/>
                <w:szCs w:val="48"/>
              </w:rPr>
              <w:lastRenderedPageBreak/>
              <w:t xml:space="preserve">Egalité de traitement entre femmes et hommes </w:t>
            </w:r>
          </w:p>
        </w:tc>
        <w:tc>
          <w:tcPr>
            <w:tcW w:w="2102" w:type="pct"/>
            <w:tcBorders>
              <w:top w:val="single" w:sz="4" w:space="0" w:color="auto"/>
              <w:left w:val="single" w:sz="4" w:space="0" w:color="auto"/>
              <w:bottom w:val="single" w:sz="4" w:space="0" w:color="auto"/>
              <w:right w:val="single" w:sz="4" w:space="0" w:color="auto"/>
            </w:tcBorders>
          </w:tcPr>
          <w:p w:rsidR="006C7065" w:rsidRPr="00736157" w:rsidRDefault="006C7065" w:rsidP="00FF2BB4">
            <w:pPr>
              <w:ind w:left="126" w:right="126"/>
              <w:rPr>
                <w:sz w:val="18"/>
                <w:szCs w:val="18"/>
              </w:rPr>
            </w:pPr>
            <w:r w:rsidRPr="00736157">
              <w:rPr>
                <w:sz w:val="18"/>
                <w:szCs w:val="18"/>
              </w:rPr>
              <w:t xml:space="preserve">Le soumissionnaire déclare </w:t>
            </w:r>
            <w:r w:rsidRPr="00AB2B11">
              <w:rPr>
                <w:sz w:val="18"/>
                <w:szCs w:val="18"/>
              </w:rPr>
              <w:t>respecter les dispositions légales relatives à l'égalité entre les femmes et les hommes, notamment en matière d’égalité salariale</w:t>
            </w:r>
            <w:r>
              <w:rPr>
                <w:sz w:val="18"/>
                <w:szCs w:val="18"/>
              </w:rPr>
              <w:t xml:space="preserve"> et s’engage en ce sens pour la durée de la procédure et l’exécution du marché</w:t>
            </w:r>
            <w:r w:rsidRPr="00AB2B11">
              <w:rPr>
                <w:sz w:val="18"/>
                <w:szCs w:val="18"/>
              </w:rPr>
              <w:t>.</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Pr="00AB2B11" w:rsidRDefault="006C7065" w:rsidP="00FF2BB4">
            <w:pPr>
              <w:ind w:left="126" w:right="126"/>
              <w:rPr>
                <w:sz w:val="18"/>
                <w:szCs w:val="18"/>
              </w:rPr>
            </w:pPr>
            <w:r w:rsidRPr="00AB2B11">
              <w:rPr>
                <w:sz w:val="18"/>
                <w:szCs w:val="18"/>
              </w:rPr>
              <w:t>Remise de l’annexe P6 si exigée par le pouvoir adjudicateur.</w:t>
            </w:r>
          </w:p>
        </w:tc>
      </w:tr>
      <w:tr w:rsidR="006C7065" w:rsidTr="00FF2BB4">
        <w:tc>
          <w:tcPr>
            <w:tcW w:w="1073" w:type="pct"/>
            <w:tcBorders>
              <w:top w:val="single" w:sz="4" w:space="0" w:color="auto"/>
              <w:left w:val="single" w:sz="4" w:space="0" w:color="auto"/>
              <w:bottom w:val="single" w:sz="4" w:space="0" w:color="auto"/>
              <w:right w:val="single" w:sz="4" w:space="0" w:color="auto"/>
            </w:tcBorders>
            <w:vAlign w:val="center"/>
          </w:tcPr>
          <w:p w:rsidR="006C7065" w:rsidDel="00AA5A34" w:rsidRDefault="006C7065" w:rsidP="006F72F3">
            <w:pPr>
              <w:spacing w:before="60" w:after="60"/>
              <w:ind w:left="127" w:right="126"/>
              <w:jc w:val="left"/>
              <w:rPr>
                <w:b/>
                <w:bCs/>
                <w:sz w:val="18"/>
                <w:szCs w:val="48"/>
              </w:rPr>
            </w:pPr>
            <w:r>
              <w:rPr>
                <w:b/>
                <w:bCs/>
                <w:sz w:val="18"/>
                <w:szCs w:val="48"/>
              </w:rPr>
              <w:t>Impôts et charges sociales</w:t>
            </w:r>
          </w:p>
        </w:tc>
        <w:tc>
          <w:tcPr>
            <w:tcW w:w="2102" w:type="pct"/>
            <w:tcBorders>
              <w:top w:val="single" w:sz="4" w:space="0" w:color="auto"/>
              <w:left w:val="single" w:sz="4" w:space="0" w:color="auto"/>
              <w:bottom w:val="single" w:sz="4" w:space="0" w:color="auto"/>
              <w:right w:val="single" w:sz="4" w:space="0" w:color="auto"/>
            </w:tcBorders>
          </w:tcPr>
          <w:p w:rsidR="006C7065" w:rsidRPr="00736157" w:rsidRDefault="006C7065" w:rsidP="00FF2BB4">
            <w:pPr>
              <w:ind w:left="126" w:right="126"/>
              <w:rPr>
                <w:sz w:val="18"/>
                <w:szCs w:val="18"/>
              </w:rPr>
            </w:pPr>
            <w:r w:rsidRPr="00736157">
              <w:rPr>
                <w:sz w:val="18"/>
                <w:szCs w:val="18"/>
              </w:rPr>
              <w:t xml:space="preserve">Le soumissionnaire déclare avoir payé les impôts exigibles suivants: impôts cantonaux et communaux, impôts fédéraux directs, TVA, impôt à la source pour le personnel étranger </w:t>
            </w:r>
            <w:r>
              <w:rPr>
                <w:sz w:val="18"/>
                <w:szCs w:val="18"/>
              </w:rPr>
              <w:t>et s’engage en ce sens pour la durée de la procédure et l’exécution du marché</w:t>
            </w:r>
            <w:r w:rsidRPr="00736157">
              <w:rPr>
                <w:sz w:val="18"/>
                <w:szCs w:val="18"/>
              </w:rPr>
              <w:t>.</w:t>
            </w:r>
          </w:p>
          <w:p w:rsidR="006C7065" w:rsidRPr="00736157" w:rsidRDefault="006C7065" w:rsidP="00FF2BB4">
            <w:pPr>
              <w:ind w:left="126" w:right="126"/>
              <w:rPr>
                <w:sz w:val="18"/>
                <w:szCs w:val="18"/>
              </w:rPr>
            </w:pPr>
          </w:p>
          <w:p w:rsidR="006C7065" w:rsidRPr="00736157" w:rsidRDefault="006C7065" w:rsidP="00FF2BB4">
            <w:pPr>
              <w:ind w:left="126" w:right="126"/>
              <w:rPr>
                <w:sz w:val="18"/>
                <w:szCs w:val="18"/>
              </w:rPr>
            </w:pPr>
            <w:r w:rsidRPr="00736157">
              <w:rPr>
                <w:sz w:val="18"/>
                <w:szCs w:val="18"/>
              </w:rPr>
              <w:t xml:space="preserve">Le soumissionnaire déclare avoir payé les cotisations sociales exigibles (AVS, AI, APG, AC, AF, LPP et LAA), y compris les parts “employé” déduites du salaire </w:t>
            </w:r>
            <w:r>
              <w:rPr>
                <w:sz w:val="18"/>
                <w:szCs w:val="18"/>
              </w:rPr>
              <w:t>et s’engage en ce sens pour la durée de la procédure et l’exécution du marché</w:t>
            </w:r>
            <w:r w:rsidRPr="00736157">
              <w:rPr>
                <w:sz w:val="18"/>
                <w:szCs w:val="18"/>
              </w:rPr>
              <w:t>.</w:t>
            </w:r>
          </w:p>
          <w:p w:rsidR="006C7065" w:rsidRPr="00736157" w:rsidRDefault="006C7065" w:rsidP="00FF2BB4">
            <w:pPr>
              <w:ind w:left="126" w:right="126"/>
              <w:rPr>
                <w:sz w:val="18"/>
                <w:szCs w:val="18"/>
              </w:rPr>
            </w:pP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F72F3" w:rsidRDefault="006C7065" w:rsidP="00FF2BB4">
            <w:pPr>
              <w:ind w:left="126" w:right="126"/>
              <w:rPr>
                <w:sz w:val="18"/>
                <w:szCs w:val="18"/>
              </w:rPr>
            </w:pPr>
            <w:r w:rsidRPr="00505464">
              <w:rPr>
                <w:sz w:val="18"/>
                <w:szCs w:val="18"/>
              </w:rPr>
              <w:t>Attestations du paiement des cotisations sociales (AVS, AI, APG, AC, AF, LPP ou équivalents), preuves cotisations assurance-accident, attestations fiscale d'entreprise et fiscale à la source pour le personnel étranger, preuve assujettissement TVA, ceci y compris pour les sous-traitants, les fournisseurs et les transpo</w:t>
            </w:r>
            <w:r w:rsidR="006F72F3">
              <w:rPr>
                <w:sz w:val="18"/>
                <w:szCs w:val="18"/>
              </w:rPr>
              <w:t>rteurs, sur simple réquisition.</w:t>
            </w:r>
          </w:p>
          <w:p w:rsidR="00AA45AA" w:rsidRDefault="006C7065" w:rsidP="00FF2BB4">
            <w:pPr>
              <w:ind w:left="126" w:right="126"/>
              <w:rPr>
                <w:sz w:val="18"/>
                <w:szCs w:val="18"/>
              </w:rPr>
            </w:pPr>
            <w:r w:rsidRPr="00505464">
              <w:rPr>
                <w:sz w:val="18"/>
                <w:szCs w:val="18"/>
              </w:rPr>
              <w:t xml:space="preserve">Les organes qui engagent la responsabilité de l'entreprise ou du bureau doivent pouvoir prouver qu'ils n'ont pas fait l'objet d'une condamnation pénale pour faute professionnelle </w:t>
            </w:r>
            <w:r w:rsidR="00AA45AA">
              <w:rPr>
                <w:sz w:val="18"/>
                <w:szCs w:val="18"/>
              </w:rPr>
              <w:t>grave.</w:t>
            </w:r>
          </w:p>
          <w:p w:rsidR="00AA45AA" w:rsidRDefault="00AA45AA" w:rsidP="00FF2BB4">
            <w:pPr>
              <w:ind w:left="126" w:right="126"/>
              <w:rPr>
                <w:sz w:val="18"/>
                <w:szCs w:val="18"/>
              </w:rPr>
            </w:pPr>
          </w:p>
          <w:p w:rsidR="006C7065" w:rsidRPr="00505464" w:rsidRDefault="006C7065" w:rsidP="00FF2BB4">
            <w:pPr>
              <w:ind w:left="126" w:right="126"/>
              <w:rPr>
                <w:sz w:val="18"/>
                <w:szCs w:val="18"/>
              </w:rPr>
            </w:pPr>
            <w:r w:rsidRPr="00505464">
              <w:rPr>
                <w:sz w:val="18"/>
                <w:szCs w:val="18"/>
              </w:rPr>
              <w:t xml:space="preserve">Les indépendants fournissent uniquement les attestations AVS et fiscale, ainsi que la preuve du </w:t>
            </w:r>
            <w:r w:rsidR="00AA45AA" w:rsidRPr="00505464">
              <w:rPr>
                <w:sz w:val="18"/>
                <w:szCs w:val="18"/>
              </w:rPr>
              <w:t xml:space="preserve">paiement de la cotisation assurance accident et de l'assujettissement à </w:t>
            </w:r>
            <w:smartTag w:uri="urn:schemas-microsoft-com:office:smarttags" w:element="PersonName">
              <w:smartTagPr>
                <w:attr w:name="ProductID" w:val="la TVA"/>
              </w:smartTagPr>
              <w:r w:rsidR="00AA45AA" w:rsidRPr="00505464">
                <w:rPr>
                  <w:sz w:val="18"/>
                  <w:szCs w:val="18"/>
                </w:rPr>
                <w:t>la TVA</w:t>
              </w:r>
            </w:smartTag>
            <w:r w:rsidR="00AA45AA" w:rsidRPr="00505464">
              <w:rPr>
                <w:sz w:val="18"/>
                <w:szCs w:val="18"/>
              </w:rPr>
              <w:t xml:space="preserve"> qui, en outre, prouvent leur statut d'indépendant. Eventuellement attestation multipack.</w:t>
            </w:r>
          </w:p>
        </w:tc>
      </w:tr>
      <w:tr w:rsidR="006C7065" w:rsidTr="00FF2BB4">
        <w:tc>
          <w:tcPr>
            <w:tcW w:w="1073" w:type="pct"/>
            <w:tcBorders>
              <w:top w:val="single" w:sz="4" w:space="0" w:color="auto"/>
              <w:left w:val="single" w:sz="4" w:space="0" w:color="auto"/>
              <w:bottom w:val="single" w:sz="4" w:space="0" w:color="auto"/>
              <w:right w:val="single" w:sz="4" w:space="0" w:color="auto"/>
            </w:tcBorders>
            <w:vAlign w:val="center"/>
          </w:tcPr>
          <w:p w:rsidR="006C7065" w:rsidDel="00AA5A34" w:rsidRDefault="006C7065" w:rsidP="006F72F3">
            <w:pPr>
              <w:spacing w:before="60" w:after="60"/>
              <w:ind w:left="127" w:right="126"/>
              <w:jc w:val="left"/>
              <w:rPr>
                <w:b/>
                <w:bCs/>
                <w:sz w:val="18"/>
                <w:szCs w:val="48"/>
              </w:rPr>
            </w:pPr>
            <w:r>
              <w:rPr>
                <w:b/>
                <w:bCs/>
                <w:sz w:val="18"/>
                <w:szCs w:val="48"/>
              </w:rPr>
              <w:t>Faillite, concordat et saisie</w:t>
            </w:r>
          </w:p>
        </w:tc>
        <w:tc>
          <w:tcPr>
            <w:tcW w:w="2102" w:type="pct"/>
            <w:tcBorders>
              <w:top w:val="single" w:sz="4" w:space="0" w:color="auto"/>
              <w:left w:val="single" w:sz="4" w:space="0" w:color="auto"/>
              <w:bottom w:val="single" w:sz="4" w:space="0" w:color="auto"/>
              <w:right w:val="single" w:sz="4" w:space="0" w:color="auto"/>
            </w:tcBorders>
          </w:tcPr>
          <w:p w:rsidR="006C7065" w:rsidRPr="00F93863" w:rsidRDefault="006C7065" w:rsidP="00FF2BB4">
            <w:pPr>
              <w:ind w:left="126" w:right="126"/>
              <w:rPr>
                <w:sz w:val="18"/>
                <w:szCs w:val="18"/>
              </w:rPr>
            </w:pPr>
            <w:r w:rsidRPr="00F93863">
              <w:rPr>
                <w:sz w:val="18"/>
                <w:szCs w:val="18"/>
              </w:rPr>
              <w:t xml:space="preserve">Le soumissionnaire déclare ne pas faire l’objet d’une procédure de faillite, d’une procédure concordataire ou ne pas avoir fait l’objet d’une saisie au cours des douze derniers mois. </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Pr="00F93863" w:rsidRDefault="006C7065" w:rsidP="00FF2BB4">
            <w:pPr>
              <w:ind w:left="126" w:right="126"/>
              <w:rPr>
                <w:sz w:val="18"/>
                <w:szCs w:val="18"/>
              </w:rPr>
            </w:pPr>
            <w:r>
              <w:rPr>
                <w:sz w:val="18"/>
                <w:szCs w:val="18"/>
              </w:rPr>
              <w:t>Extrait de l’office des poursuites ou des faillites.</w:t>
            </w:r>
          </w:p>
        </w:tc>
      </w:tr>
      <w:tr w:rsidR="006C7065" w:rsidTr="00FF2BB4">
        <w:tc>
          <w:tcPr>
            <w:tcW w:w="1073" w:type="pct"/>
            <w:tcBorders>
              <w:top w:val="single" w:sz="4" w:space="0" w:color="auto"/>
              <w:left w:val="single" w:sz="4" w:space="0" w:color="auto"/>
              <w:bottom w:val="single" w:sz="4" w:space="0" w:color="auto"/>
              <w:right w:val="single" w:sz="4" w:space="0" w:color="auto"/>
            </w:tcBorders>
            <w:vAlign w:val="center"/>
          </w:tcPr>
          <w:p w:rsidR="006C7065" w:rsidDel="00AA5A34" w:rsidRDefault="006C7065" w:rsidP="006F72F3">
            <w:pPr>
              <w:spacing w:before="60" w:after="60"/>
              <w:ind w:left="127" w:right="126"/>
              <w:jc w:val="left"/>
              <w:rPr>
                <w:b/>
                <w:bCs/>
                <w:sz w:val="18"/>
                <w:szCs w:val="48"/>
              </w:rPr>
            </w:pPr>
            <w:r>
              <w:rPr>
                <w:b/>
                <w:bCs/>
                <w:sz w:val="18"/>
                <w:szCs w:val="48"/>
              </w:rPr>
              <w:t>Travail au noir</w:t>
            </w:r>
          </w:p>
        </w:tc>
        <w:tc>
          <w:tcPr>
            <w:tcW w:w="2102" w:type="pct"/>
            <w:tcBorders>
              <w:top w:val="single" w:sz="4" w:space="0" w:color="auto"/>
              <w:left w:val="single" w:sz="4" w:space="0" w:color="auto"/>
              <w:bottom w:val="single" w:sz="4" w:space="0" w:color="auto"/>
              <w:right w:val="single" w:sz="4" w:space="0" w:color="auto"/>
            </w:tcBorders>
          </w:tcPr>
          <w:p w:rsidR="006C7065" w:rsidRPr="0044648F" w:rsidRDefault="006C7065" w:rsidP="00FF2BB4">
            <w:pPr>
              <w:ind w:left="126" w:right="126"/>
              <w:rPr>
                <w:sz w:val="18"/>
                <w:szCs w:val="18"/>
              </w:rPr>
            </w:pPr>
            <w:r w:rsidRPr="0044648F">
              <w:rPr>
                <w:sz w:val="18"/>
                <w:szCs w:val="18"/>
              </w:rPr>
              <w:t>Le soumissionnaire déclare</w:t>
            </w:r>
            <w:r>
              <w:rPr>
                <w:sz w:val="18"/>
                <w:szCs w:val="18"/>
              </w:rPr>
              <w:t xml:space="preserve"> </w:t>
            </w:r>
            <w:r w:rsidRPr="0044648F">
              <w:rPr>
                <w:sz w:val="18"/>
                <w:szCs w:val="18"/>
              </w:rPr>
              <w:t xml:space="preserve">ne pas faire </w:t>
            </w:r>
            <w:r>
              <w:rPr>
                <w:sz w:val="18"/>
                <w:szCs w:val="18"/>
              </w:rPr>
              <w:t>l’objet d’une décision</w:t>
            </w:r>
            <w:r w:rsidRPr="0044648F">
              <w:rPr>
                <w:sz w:val="18"/>
                <w:szCs w:val="18"/>
              </w:rPr>
              <w:t xml:space="preserve"> d’exclusion des </w:t>
            </w:r>
            <w:r>
              <w:rPr>
                <w:sz w:val="18"/>
                <w:szCs w:val="18"/>
              </w:rPr>
              <w:t>marchés publics prononcée à son encontre en vertu de l’art. 13 LTN et s’engage à</w:t>
            </w:r>
            <w:r w:rsidRPr="0044648F">
              <w:rPr>
                <w:sz w:val="18"/>
                <w:szCs w:val="18"/>
              </w:rPr>
              <w:t xml:space="preserve"> respecter ses obligations en matière d’annonce et d’autorisation prévues dans la loi du 17 juin 2005 sur le travail au noir (LTN, RS 822.41) et</w:t>
            </w:r>
            <w:r>
              <w:rPr>
                <w:sz w:val="18"/>
                <w:szCs w:val="18"/>
              </w:rPr>
              <w:t>.</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Default="006C7065" w:rsidP="00FF2BB4">
            <w:pPr>
              <w:ind w:left="126" w:right="126"/>
              <w:rPr>
                <w:sz w:val="16"/>
                <w:szCs w:val="48"/>
              </w:rPr>
            </w:pPr>
          </w:p>
        </w:tc>
      </w:tr>
      <w:tr w:rsidR="006C7065" w:rsidTr="00FF2BB4">
        <w:tc>
          <w:tcPr>
            <w:tcW w:w="1073" w:type="pct"/>
            <w:tcBorders>
              <w:top w:val="single" w:sz="4" w:space="0" w:color="auto"/>
              <w:left w:val="single" w:sz="4" w:space="0" w:color="auto"/>
              <w:bottom w:val="single" w:sz="4" w:space="0" w:color="auto"/>
              <w:right w:val="single" w:sz="4" w:space="0" w:color="auto"/>
            </w:tcBorders>
            <w:vAlign w:val="center"/>
          </w:tcPr>
          <w:p w:rsidR="006C7065" w:rsidRDefault="006C7065" w:rsidP="006F72F3">
            <w:pPr>
              <w:spacing w:before="60" w:after="60"/>
              <w:ind w:left="127" w:right="126"/>
              <w:jc w:val="left"/>
              <w:rPr>
                <w:b/>
                <w:bCs/>
                <w:sz w:val="18"/>
                <w:szCs w:val="48"/>
              </w:rPr>
            </w:pPr>
            <w:r>
              <w:rPr>
                <w:b/>
                <w:bCs/>
                <w:sz w:val="18"/>
                <w:szCs w:val="48"/>
              </w:rPr>
              <w:t>Travailleurs détachés</w:t>
            </w:r>
          </w:p>
        </w:tc>
        <w:tc>
          <w:tcPr>
            <w:tcW w:w="2102" w:type="pct"/>
            <w:tcBorders>
              <w:top w:val="single" w:sz="4" w:space="0" w:color="auto"/>
              <w:left w:val="single" w:sz="4" w:space="0" w:color="auto"/>
              <w:bottom w:val="single" w:sz="4" w:space="0" w:color="auto"/>
              <w:right w:val="single" w:sz="4" w:space="0" w:color="auto"/>
            </w:tcBorders>
          </w:tcPr>
          <w:p w:rsidR="006C7065" w:rsidRPr="00E70E7E" w:rsidRDefault="006C7065" w:rsidP="00FF2BB4">
            <w:pPr>
              <w:ind w:left="126" w:right="126"/>
              <w:rPr>
                <w:sz w:val="18"/>
                <w:szCs w:val="18"/>
              </w:rPr>
            </w:pPr>
            <w:r w:rsidRPr="00E70E7E">
              <w:rPr>
                <w:sz w:val="18"/>
                <w:szCs w:val="18"/>
              </w:rPr>
              <w:t xml:space="preserve">Le soumissionnaire déclare ne pas faire l’objet </w:t>
            </w:r>
            <w:r w:rsidRPr="00B40701">
              <w:rPr>
                <w:sz w:val="18"/>
                <w:szCs w:val="18"/>
              </w:rPr>
              <w:t xml:space="preserve">d’une décision d’interdiction d’offrir ses services </w:t>
            </w:r>
            <w:r w:rsidRPr="00736157">
              <w:rPr>
                <w:sz w:val="18"/>
                <w:szCs w:val="18"/>
              </w:rPr>
              <w:t>en Suisse prononcée</w:t>
            </w:r>
            <w:r w:rsidRPr="00E70E7E">
              <w:rPr>
                <w:sz w:val="18"/>
                <w:szCs w:val="18"/>
              </w:rPr>
              <w:t xml:space="preserve"> à son encontre</w:t>
            </w:r>
            <w:r w:rsidRPr="00736157">
              <w:rPr>
                <w:sz w:val="18"/>
                <w:szCs w:val="18"/>
              </w:rPr>
              <w:t xml:space="preserve"> en vertu de l’art. 9 LDét et s’engage à </w:t>
            </w:r>
            <w:r w:rsidRPr="00E70E7E">
              <w:rPr>
                <w:sz w:val="18"/>
                <w:szCs w:val="18"/>
              </w:rPr>
              <w:t>respecter les conditions minimales de travail et de salaire énoncées à l’art. 2 de la loi f</w:t>
            </w:r>
            <w:r w:rsidRPr="00736157">
              <w:rPr>
                <w:sz w:val="18"/>
                <w:szCs w:val="18"/>
              </w:rPr>
              <w:t xml:space="preserve">édérale sur les mesures d’accompagnement applicables aux travailleurs détachés et aux contrôles des salaires minimaux prévus par les contrats-types de travail (LDét ; RS 823.20) </w:t>
            </w:r>
            <w:r w:rsidRPr="00E70E7E">
              <w:rPr>
                <w:sz w:val="18"/>
                <w:szCs w:val="18"/>
              </w:rPr>
              <w:t>et</w:t>
            </w:r>
            <w:r w:rsidRPr="00736157">
              <w:rPr>
                <w:sz w:val="18"/>
                <w:szCs w:val="18"/>
              </w:rPr>
              <w:t>.</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Default="006C7065" w:rsidP="00FF2BB4">
            <w:pPr>
              <w:ind w:left="126" w:right="126"/>
              <w:rPr>
                <w:sz w:val="16"/>
                <w:szCs w:val="48"/>
              </w:rPr>
            </w:pPr>
          </w:p>
        </w:tc>
      </w:tr>
      <w:tr w:rsidR="006C7065" w:rsidTr="00FF2BB4">
        <w:tc>
          <w:tcPr>
            <w:tcW w:w="1073" w:type="pct"/>
            <w:tcBorders>
              <w:top w:val="single" w:sz="4" w:space="0" w:color="auto"/>
              <w:left w:val="single" w:sz="4" w:space="0" w:color="auto"/>
              <w:bottom w:val="single" w:sz="4" w:space="0" w:color="auto"/>
              <w:right w:val="single" w:sz="4" w:space="0" w:color="auto"/>
            </w:tcBorders>
            <w:vAlign w:val="center"/>
          </w:tcPr>
          <w:p w:rsidR="006C7065" w:rsidDel="00AA5A34" w:rsidRDefault="006C7065" w:rsidP="006F72F3">
            <w:pPr>
              <w:spacing w:before="60" w:after="60"/>
              <w:ind w:left="127" w:right="126"/>
              <w:jc w:val="left"/>
              <w:rPr>
                <w:b/>
                <w:bCs/>
                <w:sz w:val="18"/>
                <w:szCs w:val="48"/>
              </w:rPr>
            </w:pPr>
            <w:r>
              <w:rPr>
                <w:b/>
                <w:bCs/>
                <w:sz w:val="18"/>
                <w:szCs w:val="48"/>
              </w:rPr>
              <w:t>Ententes cartellaires</w:t>
            </w:r>
          </w:p>
        </w:tc>
        <w:tc>
          <w:tcPr>
            <w:tcW w:w="2102" w:type="pct"/>
            <w:tcBorders>
              <w:top w:val="single" w:sz="4" w:space="0" w:color="auto"/>
              <w:left w:val="single" w:sz="4" w:space="0" w:color="auto"/>
              <w:bottom w:val="single" w:sz="4" w:space="0" w:color="auto"/>
              <w:right w:val="single" w:sz="4" w:space="0" w:color="auto"/>
            </w:tcBorders>
          </w:tcPr>
          <w:p w:rsidR="006C7065" w:rsidRPr="0044648F" w:rsidRDefault="006C7065" w:rsidP="006F72F3">
            <w:pPr>
              <w:ind w:left="126" w:right="126"/>
              <w:rPr>
                <w:sz w:val="18"/>
                <w:szCs w:val="18"/>
              </w:rPr>
            </w:pPr>
            <w:r w:rsidRPr="0044648F">
              <w:rPr>
                <w:sz w:val="18"/>
                <w:szCs w:val="18"/>
              </w:rPr>
              <w:t xml:space="preserve">Le soumissionnaire déclare ne pas avoir conclu d’accord illicite affectant la </w:t>
            </w:r>
            <w:r w:rsidRPr="00E70E7E">
              <w:rPr>
                <w:sz w:val="18"/>
                <w:szCs w:val="18"/>
              </w:rPr>
              <w:t>concurrence</w:t>
            </w:r>
            <w:r>
              <w:rPr>
                <w:sz w:val="18"/>
                <w:szCs w:val="18"/>
              </w:rPr>
              <w:t xml:space="preserve"> ni suivre de pratiques illicite au sens de la loi fédérale sur les cartels et autres restrictions à la concurrence (LCart ; RS 251) et s’engage en ce sens pour la durée de la procé</w:t>
            </w:r>
            <w:r w:rsidR="006F72F3">
              <w:rPr>
                <w:sz w:val="18"/>
                <w:szCs w:val="18"/>
              </w:rPr>
              <w:t xml:space="preserve">dure et l’exécution du marché. </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Default="006C7065" w:rsidP="00FF2BB4">
            <w:pPr>
              <w:ind w:left="126" w:right="126"/>
              <w:rPr>
                <w:sz w:val="16"/>
                <w:szCs w:val="48"/>
              </w:rPr>
            </w:pPr>
          </w:p>
        </w:tc>
      </w:tr>
      <w:tr w:rsidR="006C7065" w:rsidTr="00FF2BB4">
        <w:tc>
          <w:tcPr>
            <w:tcW w:w="1073" w:type="pct"/>
            <w:tcBorders>
              <w:top w:val="single" w:sz="4" w:space="0" w:color="auto"/>
              <w:left w:val="single" w:sz="4" w:space="0" w:color="auto"/>
              <w:bottom w:val="single" w:sz="4" w:space="0" w:color="auto"/>
              <w:right w:val="single" w:sz="4" w:space="0" w:color="auto"/>
            </w:tcBorders>
            <w:vAlign w:val="center"/>
          </w:tcPr>
          <w:p w:rsidR="006C7065" w:rsidDel="00AA5A34" w:rsidRDefault="006C7065" w:rsidP="006F72F3">
            <w:pPr>
              <w:spacing w:before="60" w:after="60"/>
              <w:ind w:left="127" w:right="126"/>
              <w:jc w:val="left"/>
              <w:rPr>
                <w:b/>
                <w:bCs/>
                <w:sz w:val="18"/>
                <w:szCs w:val="48"/>
              </w:rPr>
            </w:pPr>
            <w:r>
              <w:rPr>
                <w:b/>
                <w:bCs/>
                <w:sz w:val="18"/>
                <w:szCs w:val="48"/>
              </w:rPr>
              <w:t>Exclusion des marchés publics</w:t>
            </w:r>
          </w:p>
        </w:tc>
        <w:tc>
          <w:tcPr>
            <w:tcW w:w="2102" w:type="pct"/>
            <w:tcBorders>
              <w:top w:val="single" w:sz="4" w:space="0" w:color="auto"/>
              <w:left w:val="single" w:sz="4" w:space="0" w:color="auto"/>
              <w:bottom w:val="single" w:sz="4" w:space="0" w:color="auto"/>
              <w:right w:val="single" w:sz="4" w:space="0" w:color="auto"/>
            </w:tcBorders>
          </w:tcPr>
          <w:p w:rsidR="006C7065" w:rsidRPr="0044648F" w:rsidRDefault="006C7065" w:rsidP="00FF2BB4">
            <w:pPr>
              <w:ind w:left="126" w:right="126"/>
              <w:rPr>
                <w:sz w:val="18"/>
                <w:szCs w:val="18"/>
              </w:rPr>
            </w:pPr>
            <w:r w:rsidRPr="0044648F">
              <w:rPr>
                <w:sz w:val="18"/>
                <w:szCs w:val="18"/>
              </w:rPr>
              <w:t>Le soumissionnaire déclare ne pas faire l’objet d’une décision d’exclusion des marchés publics futurs prononcée à son encontre par un pouvoir adjudicateur suisse ou une autorité compétente suisse (autorité cantonale de surveillance, gouvernement cantonal).</w:t>
            </w:r>
            <w:r>
              <w:rPr>
                <w:sz w:val="18"/>
                <w:szCs w:val="18"/>
              </w:rPr>
              <w:t xml:space="preserve"> </w:t>
            </w:r>
            <w:r w:rsidRPr="00AB2B11">
              <w:rPr>
                <w:sz w:val="18"/>
                <w:szCs w:val="18"/>
              </w:rPr>
              <w:t>En cas de décision d’exclusion prononcée à son encontre, il s’engage à produire, lors du dépôt de son offre, toute information permettant de justifier sa participation à la procédure.</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Default="006C7065" w:rsidP="00FF2BB4">
            <w:pPr>
              <w:ind w:left="126" w:right="126"/>
              <w:rPr>
                <w:sz w:val="16"/>
                <w:szCs w:val="48"/>
              </w:rPr>
            </w:pPr>
          </w:p>
        </w:tc>
      </w:tr>
      <w:tr w:rsidR="006C7065" w:rsidTr="00FF2BB4">
        <w:tc>
          <w:tcPr>
            <w:tcW w:w="1073" w:type="pct"/>
            <w:tcBorders>
              <w:top w:val="single" w:sz="4" w:space="0" w:color="auto"/>
              <w:left w:val="single" w:sz="4" w:space="0" w:color="auto"/>
              <w:bottom w:val="single" w:sz="4" w:space="0" w:color="auto"/>
              <w:right w:val="single" w:sz="4" w:space="0" w:color="auto"/>
            </w:tcBorders>
            <w:vAlign w:val="center"/>
          </w:tcPr>
          <w:p w:rsidR="006C7065" w:rsidRPr="00E50B6E" w:rsidRDefault="006C7065" w:rsidP="006F72F3">
            <w:pPr>
              <w:spacing w:before="60" w:after="60"/>
              <w:ind w:left="127" w:right="126"/>
              <w:jc w:val="left"/>
              <w:rPr>
                <w:rFonts w:eastAsia="Arial Unicode MS"/>
                <w:b/>
                <w:bCs/>
                <w:sz w:val="18"/>
                <w:szCs w:val="48"/>
              </w:rPr>
            </w:pPr>
            <w:r w:rsidRPr="00E50B6E">
              <w:rPr>
                <w:b/>
                <w:bCs/>
                <w:sz w:val="18"/>
                <w:szCs w:val="48"/>
              </w:rPr>
              <w:t>Annonce, le cas échéant, des sous-traitants, fournisseurs principaux et transporteurs</w:t>
            </w:r>
          </w:p>
        </w:tc>
        <w:tc>
          <w:tcPr>
            <w:tcW w:w="2102" w:type="pct"/>
            <w:tcBorders>
              <w:top w:val="single" w:sz="4" w:space="0" w:color="auto"/>
              <w:left w:val="single" w:sz="4" w:space="0" w:color="auto"/>
              <w:bottom w:val="single" w:sz="4" w:space="0" w:color="auto"/>
              <w:right w:val="single" w:sz="4" w:space="0" w:color="auto"/>
            </w:tcBorders>
          </w:tcPr>
          <w:p w:rsidR="006C7065" w:rsidRPr="00BC6F60" w:rsidRDefault="006C7065" w:rsidP="00FF2BB4">
            <w:pPr>
              <w:spacing w:before="60" w:after="60"/>
              <w:ind w:left="126" w:right="126"/>
              <w:rPr>
                <w:sz w:val="18"/>
                <w:szCs w:val="18"/>
              </w:rPr>
            </w:pPr>
            <w:r w:rsidRPr="00BC6F60">
              <w:rPr>
                <w:sz w:val="18"/>
                <w:szCs w:val="18"/>
              </w:rPr>
              <w:t xml:space="preserve">Le soumissionnaire s’engage à annoncer tous les sous-traitants </w:t>
            </w:r>
            <w:r w:rsidRPr="00E50B6E">
              <w:rPr>
                <w:sz w:val="18"/>
                <w:szCs w:val="18"/>
              </w:rPr>
              <w:t>y compris les fournisseurs principaux et transporteurs, nécessaires pour l’exécution du marché.</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Pr="00E50B6E" w:rsidRDefault="006C7065" w:rsidP="00FF2BB4">
            <w:pPr>
              <w:spacing w:before="60" w:after="60"/>
              <w:ind w:left="126" w:right="126"/>
              <w:rPr>
                <w:rFonts w:eastAsia="Arial Unicode MS"/>
                <w:sz w:val="16"/>
                <w:szCs w:val="48"/>
              </w:rPr>
            </w:pPr>
            <w:r w:rsidRPr="00697962">
              <w:rPr>
                <w:sz w:val="18"/>
                <w:szCs w:val="48"/>
              </w:rPr>
              <w:t>Remise des annexes R15, R16 et R17 si requises par l’adjudicateur.</w:t>
            </w:r>
          </w:p>
        </w:tc>
      </w:tr>
      <w:tr w:rsidR="006C7065" w:rsidTr="00FF2BB4">
        <w:tc>
          <w:tcPr>
            <w:tcW w:w="1073" w:type="pct"/>
            <w:tcBorders>
              <w:top w:val="single" w:sz="4" w:space="0" w:color="auto"/>
              <w:left w:val="single" w:sz="4" w:space="0" w:color="auto"/>
              <w:bottom w:val="single" w:sz="4" w:space="0" w:color="auto"/>
              <w:right w:val="single" w:sz="4" w:space="0" w:color="auto"/>
            </w:tcBorders>
          </w:tcPr>
          <w:p w:rsidR="006C7065" w:rsidRDefault="006C7065" w:rsidP="006F72F3">
            <w:pPr>
              <w:spacing w:before="60" w:after="60"/>
              <w:ind w:left="127" w:right="126"/>
              <w:jc w:val="left"/>
              <w:rPr>
                <w:rFonts w:eastAsia="Arial Unicode MS"/>
                <w:b/>
                <w:bCs/>
                <w:sz w:val="18"/>
                <w:szCs w:val="48"/>
              </w:rPr>
            </w:pPr>
            <w:r>
              <w:rPr>
                <w:b/>
                <w:bCs/>
                <w:sz w:val="18"/>
                <w:szCs w:val="48"/>
              </w:rPr>
              <w:t xml:space="preserve">Respect des prescriptions légales relatives à la protection de l’environnement et à la préservation des ressources naturelles </w:t>
            </w:r>
          </w:p>
        </w:tc>
        <w:tc>
          <w:tcPr>
            <w:tcW w:w="2102" w:type="pct"/>
            <w:tcBorders>
              <w:top w:val="single" w:sz="4" w:space="0" w:color="auto"/>
              <w:left w:val="single" w:sz="4" w:space="0" w:color="auto"/>
              <w:bottom w:val="single" w:sz="4" w:space="0" w:color="auto"/>
              <w:right w:val="single" w:sz="4" w:space="0" w:color="auto"/>
            </w:tcBorders>
          </w:tcPr>
          <w:p w:rsidR="006C7065" w:rsidRPr="0044648F" w:rsidRDefault="006C7065" w:rsidP="00F07582">
            <w:pPr>
              <w:ind w:left="126" w:right="126"/>
              <w:rPr>
                <w:sz w:val="18"/>
                <w:szCs w:val="18"/>
              </w:rPr>
            </w:pPr>
            <w:r w:rsidRPr="0044648F">
              <w:rPr>
                <w:sz w:val="18"/>
                <w:szCs w:val="18"/>
              </w:rPr>
              <w:t>Le soumissionnaire déclare</w:t>
            </w:r>
            <w:r>
              <w:rPr>
                <w:sz w:val="18"/>
                <w:szCs w:val="18"/>
              </w:rPr>
              <w:t xml:space="preserve"> </w:t>
            </w:r>
            <w:r w:rsidRPr="0044648F">
              <w:rPr>
                <w:sz w:val="18"/>
                <w:szCs w:val="18"/>
              </w:rPr>
              <w:t>respecter les dispositions du droit suisse en matière d’environnement pour les prestations exécutées en Suisse</w:t>
            </w:r>
            <w:r w:rsidRPr="00E71780">
              <w:rPr>
                <w:sz w:val="18"/>
                <w:szCs w:val="18"/>
              </w:rPr>
              <w:t xml:space="preserve">, notamment les dispositions en matière de lutte </w:t>
            </w:r>
            <w:r w:rsidRPr="0044648F">
              <w:rPr>
                <w:sz w:val="18"/>
                <w:szCs w:val="18"/>
              </w:rPr>
              <w:t>contre les nuisances sonores, la protection des eaux, la protection de l'air et la gestion des déchets</w:t>
            </w:r>
            <w:r>
              <w:rPr>
                <w:sz w:val="18"/>
                <w:szCs w:val="18"/>
              </w:rPr>
              <w:t xml:space="preserve"> et s’engage en ce sens pour la durée de la procédure et l’exécution du marché</w:t>
            </w:r>
            <w:r w:rsidR="00F07582">
              <w:rPr>
                <w:sz w:val="18"/>
                <w:szCs w:val="18"/>
              </w:rPr>
              <w:t>.</w:t>
            </w:r>
          </w:p>
          <w:p w:rsidR="006C7065" w:rsidRPr="0044648F" w:rsidRDefault="006C7065" w:rsidP="00FF2BB4">
            <w:pPr>
              <w:ind w:left="126" w:right="126"/>
              <w:rPr>
                <w:sz w:val="18"/>
                <w:szCs w:val="18"/>
              </w:rPr>
            </w:pPr>
            <w:r w:rsidRPr="0044648F">
              <w:rPr>
                <w:sz w:val="18"/>
                <w:szCs w:val="18"/>
              </w:rPr>
              <w:t>Il déclare respecter les conventions internationales relatives à la protection de l’environnement déterminées par le Conseil fédéral* pour les prestations exécutées à l’étranger</w:t>
            </w:r>
            <w:r>
              <w:rPr>
                <w:sz w:val="18"/>
                <w:szCs w:val="18"/>
              </w:rPr>
              <w:t xml:space="preserve"> et s’engage en ce sens pour la durée de la procédure et l’exécution du marché</w:t>
            </w:r>
            <w:r w:rsidRPr="0044648F">
              <w:rPr>
                <w:sz w:val="18"/>
                <w:szCs w:val="18"/>
              </w:rPr>
              <w:t xml:space="preserve">. </w:t>
            </w:r>
          </w:p>
          <w:p w:rsidR="006C7065" w:rsidRDefault="006C7065" w:rsidP="00FF2BB4">
            <w:pPr>
              <w:ind w:left="126" w:right="126"/>
              <w:rPr>
                <w:sz w:val="16"/>
                <w:szCs w:val="48"/>
              </w:rPr>
            </w:pPr>
          </w:p>
          <w:p w:rsidR="006C7065" w:rsidRPr="0044648F" w:rsidRDefault="006C7065" w:rsidP="00FF2BB4">
            <w:pPr>
              <w:ind w:left="126" w:right="126"/>
              <w:rPr>
                <w:sz w:val="16"/>
                <w:szCs w:val="16"/>
              </w:rPr>
            </w:pPr>
            <w:r>
              <w:rPr>
                <w:sz w:val="16"/>
                <w:szCs w:val="48"/>
              </w:rPr>
              <w:t xml:space="preserve">* </w:t>
            </w:r>
            <w:r w:rsidRPr="00F93863">
              <w:rPr>
                <w:sz w:val="16"/>
                <w:szCs w:val="16"/>
              </w:rPr>
              <w:t>Convention de Vienne du 22 mars 1985 pour la protection de la couche d'ozone (RS 0.814.02) et</w:t>
            </w:r>
            <w:r w:rsidRPr="00263F59">
              <w:rPr>
                <w:sz w:val="16"/>
                <w:szCs w:val="16"/>
              </w:rPr>
              <w:t xml:space="preserve"> </w:t>
            </w:r>
            <w:r w:rsidRPr="00F93863">
              <w:rPr>
                <w:sz w:val="16"/>
                <w:szCs w:val="16"/>
              </w:rPr>
              <w:t xml:space="preserve">le </w:t>
            </w:r>
            <w:r w:rsidR="00F07582" w:rsidRPr="00F93863">
              <w:rPr>
                <w:sz w:val="16"/>
                <w:szCs w:val="16"/>
              </w:rPr>
              <w:t>protocole de Montréal relatif du 16 septembre 1987 à des substances qui appauvrissent la</w:t>
            </w:r>
            <w:r w:rsidR="00F07582" w:rsidRPr="00263F59">
              <w:rPr>
                <w:sz w:val="16"/>
                <w:szCs w:val="16"/>
              </w:rPr>
              <w:t xml:space="preserve"> </w:t>
            </w:r>
            <w:r w:rsidR="00F07582" w:rsidRPr="00F93863">
              <w:rPr>
                <w:sz w:val="16"/>
                <w:szCs w:val="16"/>
              </w:rPr>
              <w:t>couche d'ozone conclu dans le cadre de cette convention (RS 0.814.021) ;</w:t>
            </w:r>
            <w:r w:rsidR="00F07582" w:rsidRPr="00263F59">
              <w:rPr>
                <w:sz w:val="16"/>
                <w:szCs w:val="16"/>
              </w:rPr>
              <w:t xml:space="preserve"> </w:t>
            </w:r>
            <w:r w:rsidR="00F07582" w:rsidRPr="00F93863">
              <w:rPr>
                <w:sz w:val="16"/>
                <w:szCs w:val="16"/>
              </w:rPr>
              <w:t>Convention de Bâle du 22 mars 1989 sur le contrôle des mouvements transfrontières de déchets</w:t>
            </w:r>
            <w:r w:rsidR="00F07582" w:rsidRPr="00263F59">
              <w:rPr>
                <w:sz w:val="16"/>
                <w:szCs w:val="16"/>
              </w:rPr>
              <w:t xml:space="preserve"> </w:t>
            </w:r>
            <w:r w:rsidR="00F07582" w:rsidRPr="00F93863">
              <w:rPr>
                <w:sz w:val="16"/>
                <w:szCs w:val="16"/>
              </w:rPr>
              <w:t>dangereux et de leur élimination (RS 0.814.05) ;</w:t>
            </w:r>
            <w:r w:rsidR="00F07582" w:rsidRPr="00263F59">
              <w:rPr>
                <w:sz w:val="16"/>
                <w:szCs w:val="16"/>
              </w:rPr>
              <w:t xml:space="preserve"> </w:t>
            </w:r>
            <w:r w:rsidR="00F07582" w:rsidRPr="00F93863">
              <w:rPr>
                <w:sz w:val="16"/>
                <w:szCs w:val="16"/>
              </w:rPr>
              <w:t>Convention de Stockholm du 22 mai 2001 sur les polluants organiques persistants (RS</w:t>
            </w:r>
            <w:r w:rsidR="00F07582" w:rsidRPr="00263F59">
              <w:rPr>
                <w:sz w:val="16"/>
                <w:szCs w:val="16"/>
              </w:rPr>
              <w:t xml:space="preserve"> </w:t>
            </w:r>
            <w:r w:rsidR="00F07582" w:rsidRPr="00F93863">
              <w:rPr>
                <w:sz w:val="16"/>
                <w:szCs w:val="16"/>
              </w:rPr>
              <w:t>0.814.03) ;</w:t>
            </w:r>
            <w:r w:rsidR="00F07582" w:rsidRPr="00263F59">
              <w:rPr>
                <w:sz w:val="16"/>
                <w:szCs w:val="16"/>
              </w:rPr>
              <w:t xml:space="preserve"> </w:t>
            </w:r>
            <w:r w:rsidR="00F07582" w:rsidRPr="00F93863">
              <w:rPr>
                <w:sz w:val="16"/>
                <w:szCs w:val="16"/>
              </w:rPr>
              <w:t>Convention de Rotterdam du 10 septembre 1998 sur la procédure de consentement préalable en</w:t>
            </w:r>
            <w:r w:rsidR="00F07582" w:rsidRPr="00263F59">
              <w:rPr>
                <w:sz w:val="16"/>
                <w:szCs w:val="16"/>
              </w:rPr>
              <w:t xml:space="preserve"> </w:t>
            </w:r>
            <w:r w:rsidR="00F07582" w:rsidRPr="00F93863">
              <w:rPr>
                <w:sz w:val="16"/>
                <w:szCs w:val="16"/>
              </w:rPr>
              <w:t>connaissance de cause applicable à certains produits chimiques et pesticides dangereux qui font</w:t>
            </w:r>
            <w:r w:rsidR="00F07582" w:rsidRPr="00263F59">
              <w:rPr>
                <w:sz w:val="16"/>
                <w:szCs w:val="16"/>
              </w:rPr>
              <w:t xml:space="preserve"> </w:t>
            </w:r>
            <w:r w:rsidR="00F07582" w:rsidRPr="00F93863">
              <w:rPr>
                <w:sz w:val="16"/>
                <w:szCs w:val="16"/>
              </w:rPr>
              <w:t>l'objet du commerce international (RS 0.916.21) ;</w:t>
            </w:r>
            <w:r w:rsidR="00F07582" w:rsidRPr="00263F59">
              <w:rPr>
                <w:sz w:val="16"/>
                <w:szCs w:val="16"/>
              </w:rPr>
              <w:t xml:space="preserve"> </w:t>
            </w:r>
            <w:r w:rsidR="00F07582" w:rsidRPr="00F93863">
              <w:rPr>
                <w:sz w:val="16"/>
                <w:szCs w:val="16"/>
              </w:rPr>
              <w:t>Convention du 5 juin 1992 sur la diversité biologique (RS 0.451.43) ;</w:t>
            </w:r>
            <w:r w:rsidR="00F07582" w:rsidRPr="00263F59">
              <w:rPr>
                <w:sz w:val="16"/>
                <w:szCs w:val="16"/>
              </w:rPr>
              <w:t xml:space="preserve"> </w:t>
            </w:r>
            <w:r w:rsidR="00F07582" w:rsidRPr="00F93863">
              <w:rPr>
                <w:sz w:val="16"/>
                <w:szCs w:val="16"/>
              </w:rPr>
              <w:t>Convention-cadre des Nations Unies sur les changements climatiques du 9 mai 1992 (RS</w:t>
            </w:r>
            <w:r w:rsidR="00F07582" w:rsidRPr="00263F59">
              <w:rPr>
                <w:sz w:val="16"/>
                <w:szCs w:val="16"/>
              </w:rPr>
              <w:t xml:space="preserve"> </w:t>
            </w:r>
            <w:r w:rsidR="00F07582" w:rsidRPr="00F93863">
              <w:rPr>
                <w:sz w:val="16"/>
                <w:szCs w:val="16"/>
              </w:rPr>
              <w:t>0.814.01) ;</w:t>
            </w:r>
            <w:r w:rsidR="00F07582" w:rsidRPr="00263F59">
              <w:rPr>
                <w:sz w:val="16"/>
                <w:szCs w:val="16"/>
              </w:rPr>
              <w:t xml:space="preserve"> </w:t>
            </w:r>
            <w:r w:rsidR="00F07582" w:rsidRPr="00F93863">
              <w:rPr>
                <w:sz w:val="16"/>
                <w:szCs w:val="16"/>
              </w:rPr>
              <w:t>Convention sur le commerce international des espèces de faune et de flore sauvages menacées</w:t>
            </w:r>
            <w:r w:rsidR="00F07582" w:rsidRPr="00263F59">
              <w:rPr>
                <w:sz w:val="16"/>
                <w:szCs w:val="16"/>
              </w:rPr>
              <w:t xml:space="preserve"> </w:t>
            </w:r>
            <w:r w:rsidR="00F07582" w:rsidRPr="00F93863">
              <w:rPr>
                <w:sz w:val="16"/>
                <w:szCs w:val="16"/>
              </w:rPr>
              <w:t>d'extinction (RS 0.453) ;</w:t>
            </w:r>
            <w:r w:rsidR="00F07582" w:rsidRPr="00263F59">
              <w:rPr>
                <w:sz w:val="16"/>
                <w:szCs w:val="16"/>
              </w:rPr>
              <w:t xml:space="preserve"> </w:t>
            </w:r>
            <w:r w:rsidR="00F07582" w:rsidRPr="00F93863">
              <w:rPr>
                <w:sz w:val="16"/>
                <w:szCs w:val="16"/>
              </w:rPr>
              <w:t>Convention sur la pollution atmosphérique transfrontière à longue distance du 13 novembre 1979</w:t>
            </w:r>
            <w:r w:rsidR="00F07582">
              <w:rPr>
                <w:sz w:val="16"/>
                <w:szCs w:val="16"/>
              </w:rPr>
              <w:t xml:space="preserve"> </w:t>
            </w:r>
            <w:r w:rsidR="00F07582" w:rsidRPr="00F93863">
              <w:rPr>
                <w:sz w:val="16"/>
                <w:szCs w:val="16"/>
              </w:rPr>
              <w:t>et les huit protocoles ratifiés par la Suisse dans le cadre de cette convention (RS 0.814.32</w:t>
            </w:r>
            <w:r w:rsidR="00F07582">
              <w:rPr>
                <w:sz w:val="16"/>
                <w:szCs w:val="16"/>
              </w:rPr>
              <w:t>).</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Default="006C7065" w:rsidP="00FF2BB4">
            <w:pPr>
              <w:ind w:left="126" w:right="126"/>
              <w:rPr>
                <w:rFonts w:eastAsia="Arial Unicode MS"/>
                <w:sz w:val="16"/>
                <w:szCs w:val="48"/>
              </w:rPr>
            </w:pPr>
          </w:p>
        </w:tc>
      </w:tr>
    </w:tbl>
    <w:p w:rsidR="006C7065" w:rsidRPr="003738D2" w:rsidRDefault="006C7065" w:rsidP="006C7065">
      <w:pPr>
        <w:pStyle w:val="Retraitcorpsdetexte"/>
        <w:tabs>
          <w:tab w:val="left" w:pos="5670"/>
        </w:tabs>
        <w:spacing w:before="60" w:after="0"/>
        <w:ind w:left="567" w:hanging="567"/>
        <w:rPr>
          <w:rFonts w:ascii="Arial" w:hAnsi="Arial" w:cs="Arial"/>
          <w:bCs/>
          <w:i/>
          <w:iCs/>
          <w:sz w:val="18"/>
        </w:rPr>
      </w:pPr>
      <w:r w:rsidRPr="003738D2">
        <w:rPr>
          <w:rFonts w:ascii="Arial" w:hAnsi="Arial" w:cs="Arial"/>
          <w:bCs/>
          <w:i/>
          <w:iCs/>
          <w:sz w:val="18"/>
        </w:rPr>
        <w:t>N.B.</w:t>
      </w:r>
      <w:r w:rsidRPr="003738D2">
        <w:rPr>
          <w:rFonts w:ascii="Arial" w:hAnsi="Arial" w:cs="Arial"/>
          <w:bCs/>
          <w:i/>
          <w:iCs/>
          <w:sz w:val="18"/>
        </w:rPr>
        <w:tab/>
        <w:t>Marchés exécutés selon le droit genevois : Utilisation de l’annexe P2 qui est obligatoire</w:t>
      </w:r>
    </w:p>
    <w:p w:rsidR="006C7065" w:rsidRPr="003738D2" w:rsidRDefault="006C7065" w:rsidP="006C7065">
      <w:pPr>
        <w:pStyle w:val="Retraitcorpsdetexte"/>
        <w:tabs>
          <w:tab w:val="left" w:pos="5670"/>
        </w:tabs>
        <w:spacing w:before="0" w:after="0"/>
        <w:ind w:left="567" w:hanging="567"/>
        <w:rPr>
          <w:rFonts w:ascii="Arial" w:hAnsi="Arial" w:cs="Arial"/>
          <w:bCs/>
          <w:i/>
          <w:iCs/>
          <w:sz w:val="18"/>
        </w:rPr>
      </w:pPr>
      <w:r w:rsidRPr="003738D2">
        <w:rPr>
          <w:rFonts w:ascii="Arial" w:hAnsi="Arial" w:cs="Arial"/>
          <w:bCs/>
          <w:i/>
          <w:iCs/>
          <w:sz w:val="18"/>
        </w:rPr>
        <w:tab/>
        <w:t>Marchés exécutés selon le droit valaisan : Utilisation de l’annexe P3 qui est obligatoire</w:t>
      </w:r>
    </w:p>
    <w:p w:rsidR="006C7065" w:rsidRPr="00F07582" w:rsidRDefault="006C7065" w:rsidP="006C7065">
      <w:pPr>
        <w:rPr>
          <w:sz w:val="4"/>
        </w:rPr>
      </w:pPr>
    </w:p>
    <w:p w:rsidR="006C7065" w:rsidRDefault="006C7065" w:rsidP="006C7065">
      <w:pPr>
        <w:tabs>
          <w:tab w:val="left" w:pos="3261"/>
          <w:tab w:val="left" w:pos="4820"/>
        </w:tabs>
        <w:spacing w:before="240"/>
        <w:rPr>
          <w:b/>
          <w:bCs/>
          <w:u w:val="single"/>
        </w:rPr>
      </w:pPr>
      <w:r>
        <w:rPr>
          <w:b/>
          <w:bCs/>
          <w:u w:val="single"/>
        </w:rPr>
        <w:t xml:space="preserve">A compléter par le soumissionnaire </w:t>
      </w:r>
      <w:r>
        <w:rPr>
          <w:b/>
          <w:bCs/>
        </w:rPr>
        <w:t>:</w:t>
      </w:r>
    </w:p>
    <w:p w:rsidR="006C7065" w:rsidRDefault="006C7065" w:rsidP="006C7065">
      <w:pPr>
        <w:tabs>
          <w:tab w:val="left" w:pos="3261"/>
          <w:tab w:val="left" w:pos="4820"/>
        </w:tabs>
        <w:spacing w:before="120"/>
        <w:rPr>
          <w:b/>
          <w:sz w:val="24"/>
        </w:rPr>
      </w:pPr>
      <w:r>
        <w:rPr>
          <w:b/>
          <w:sz w:val="24"/>
        </w:rPr>
        <w:t>Raison sociale du bureau ou de l’entreprise :</w:t>
      </w:r>
    </w:p>
    <w:p w:rsidR="006C7065" w:rsidRDefault="006C7065" w:rsidP="006C7065">
      <w:pPr>
        <w:tabs>
          <w:tab w:val="left" w:pos="3261"/>
          <w:tab w:val="left" w:pos="4820"/>
        </w:tabs>
        <w:spacing w:before="120"/>
        <w:rPr>
          <w:bCs/>
        </w:rPr>
      </w:pPr>
      <w:r>
        <w:rPr>
          <w:bCs/>
        </w:rPr>
        <w:fldChar w:fldCharType="begin">
          <w:ffData>
            <w:name w:val="Texte2"/>
            <w:enabled/>
            <w:calcOnExit w:val="0"/>
            <w:textInput/>
          </w:ffData>
        </w:fldChar>
      </w:r>
      <w:r>
        <w:rPr>
          <w:bCs/>
        </w:rPr>
        <w:instrText xml:space="preserve"> FORMTEXT </w:instrText>
      </w:r>
      <w:r>
        <w:rPr>
          <w:bCs/>
        </w:rPr>
      </w:r>
      <w:r>
        <w:rPr>
          <w:bCs/>
        </w:rPr>
        <w:fldChar w:fldCharType="separate"/>
      </w:r>
      <w:r>
        <w:rPr>
          <w:bCs/>
        </w:rPr>
        <w:t> </w:t>
      </w:r>
      <w:r>
        <w:rPr>
          <w:bCs/>
        </w:rPr>
        <w:t> </w:t>
      </w:r>
      <w:r>
        <w:rPr>
          <w:bCs/>
        </w:rPr>
        <w:t> </w:t>
      </w:r>
      <w:r>
        <w:rPr>
          <w:bCs/>
        </w:rPr>
        <w:t> </w:t>
      </w:r>
      <w:r>
        <w:rPr>
          <w:bCs/>
        </w:rPr>
        <w:t> </w:t>
      </w:r>
      <w:r>
        <w:rPr>
          <w:bCs/>
        </w:rPr>
        <w:fldChar w:fldCharType="end"/>
      </w:r>
    </w:p>
    <w:p w:rsidR="006C7065" w:rsidRDefault="006C7065" w:rsidP="006C7065">
      <w:pPr>
        <w:pStyle w:val="TM1"/>
        <w:tabs>
          <w:tab w:val="left" w:pos="1701"/>
          <w:tab w:val="left" w:pos="4820"/>
          <w:tab w:val="left" w:pos="5812"/>
        </w:tabs>
        <w:spacing w:before="0" w:after="60"/>
        <w:rPr>
          <w:caps/>
        </w:rPr>
      </w:pPr>
    </w:p>
    <w:p w:rsidR="006C7065" w:rsidRPr="009870A4" w:rsidRDefault="006C7065" w:rsidP="006C7065">
      <w:pPr>
        <w:tabs>
          <w:tab w:val="left" w:pos="993"/>
          <w:tab w:val="left" w:pos="3402"/>
          <w:tab w:val="left" w:pos="5387"/>
        </w:tabs>
        <w:rPr>
          <w:b/>
          <w:sz w:val="28"/>
        </w:rPr>
      </w:pPr>
      <w:r w:rsidRPr="009870A4">
        <w:rPr>
          <w:b/>
          <w:sz w:val="28"/>
        </w:rPr>
        <w:t xml:space="preserve">Date : </w:t>
      </w:r>
      <w:r>
        <w:rPr>
          <w:b/>
          <w:sz w:val="28"/>
        </w:rPr>
        <w:fldChar w:fldCharType="begin">
          <w:ffData>
            <w:name w:val="Texte8"/>
            <w:enabled/>
            <w:calcOnExit w:val="0"/>
            <w:textInput/>
          </w:ffData>
        </w:fldChar>
      </w:r>
      <w:r w:rsidRPr="009870A4">
        <w:rPr>
          <w:b/>
          <w:sz w:val="28"/>
        </w:rPr>
        <w:instrText xml:space="preserve"> FORMTEXT </w:instrText>
      </w:r>
      <w:r>
        <w:rPr>
          <w:b/>
          <w:sz w:val="28"/>
        </w:rPr>
      </w:r>
      <w:r>
        <w:rPr>
          <w:b/>
          <w:sz w:val="28"/>
        </w:rPr>
        <w:fldChar w:fldCharType="separate"/>
      </w:r>
      <w:r>
        <w:rPr>
          <w:b/>
          <w:sz w:val="28"/>
        </w:rPr>
        <w:t> </w:t>
      </w:r>
      <w:r>
        <w:rPr>
          <w:b/>
          <w:sz w:val="28"/>
        </w:rPr>
        <w:t> </w:t>
      </w:r>
      <w:r>
        <w:rPr>
          <w:b/>
          <w:sz w:val="28"/>
        </w:rPr>
        <w:t> </w:t>
      </w:r>
      <w:r>
        <w:rPr>
          <w:b/>
          <w:sz w:val="28"/>
        </w:rPr>
        <w:t> </w:t>
      </w:r>
      <w:r>
        <w:rPr>
          <w:b/>
          <w:sz w:val="28"/>
        </w:rPr>
        <w:t> </w:t>
      </w:r>
      <w:r>
        <w:rPr>
          <w:b/>
          <w:sz w:val="28"/>
        </w:rPr>
        <w:fldChar w:fldCharType="end"/>
      </w:r>
      <w:r w:rsidRPr="009870A4">
        <w:rPr>
          <w:b/>
          <w:sz w:val="28"/>
        </w:rPr>
        <w:tab/>
        <w:t>Signature(s) * :</w:t>
      </w:r>
      <w:r w:rsidRPr="009870A4">
        <w:rPr>
          <w:b/>
          <w:sz w:val="28"/>
        </w:rPr>
        <w:tab/>
        <w:t>__________________________</w:t>
      </w:r>
    </w:p>
    <w:p w:rsidR="006C7065" w:rsidRDefault="006C7065" w:rsidP="006C7065">
      <w:pPr>
        <w:pStyle w:val="Corpsdetexte3"/>
        <w:rPr>
          <w:i/>
          <w:iCs/>
          <w:sz w:val="18"/>
        </w:rPr>
      </w:pPr>
    </w:p>
    <w:p w:rsidR="006C7065" w:rsidRPr="003738D2" w:rsidRDefault="00F07582" w:rsidP="00F07582">
      <w:pPr>
        <w:rPr>
          <w:i/>
        </w:rPr>
      </w:pPr>
      <w:r w:rsidRPr="003738D2">
        <w:rPr>
          <w:i/>
        </w:rPr>
        <w:t xml:space="preserve">* </w:t>
      </w:r>
      <w:r w:rsidR="006C7065" w:rsidRPr="003738D2">
        <w:rPr>
          <w:i/>
        </w:rPr>
        <w:t xml:space="preserve">Ne sont valables que les signatures des personnes qui possèdent le pouvoir de signature pour engager l’entreprise ou le bureau. </w:t>
      </w:r>
    </w:p>
    <w:p w:rsidR="006C7065" w:rsidRPr="0092065E" w:rsidRDefault="006C7065" w:rsidP="006C7065">
      <w:pPr>
        <w:rPr>
          <w:lang w:val="fr-FR"/>
        </w:rPr>
      </w:pPr>
    </w:p>
    <w:p w:rsidR="006C7065" w:rsidRDefault="006C7065" w:rsidP="006C7065"/>
    <w:p w:rsidR="006C7065" w:rsidRDefault="006C7065" w:rsidP="006C7065"/>
    <w:p w:rsidR="006C7065" w:rsidRDefault="006C7065" w:rsidP="006C7065"/>
    <w:p w:rsidR="006C7065" w:rsidRDefault="006C7065" w:rsidP="006C7065"/>
    <w:p w:rsidR="006C7065" w:rsidRPr="00743AFA" w:rsidRDefault="006C7065" w:rsidP="00AA45AA">
      <w:pPr>
        <w:jc w:val="right"/>
        <w:rPr>
          <w:bCs/>
          <w:i/>
          <w:sz w:val="32"/>
          <w:szCs w:val="32"/>
        </w:rPr>
      </w:pPr>
      <w:r>
        <w:br w:type="page"/>
      </w:r>
      <w:r w:rsidRPr="00743AFA">
        <w:rPr>
          <w:bCs/>
          <w:i/>
          <w:sz w:val="32"/>
          <w:szCs w:val="32"/>
        </w:rPr>
        <w:lastRenderedPageBreak/>
        <w:t>ANNEXE P6</w:t>
      </w:r>
    </w:p>
    <w:p w:rsidR="006C7065" w:rsidRDefault="006C7065" w:rsidP="006C7065">
      <w:pPr>
        <w:spacing w:after="120"/>
        <w:jc w:val="left"/>
      </w:pPr>
      <w:r w:rsidRPr="00743AFA">
        <w:rPr>
          <w:b/>
          <w:bCs/>
          <w:sz w:val="28"/>
          <w:szCs w:val="28"/>
        </w:rPr>
        <w:t>ENGAGEMENT À RESPECTER L’ÉGALITÉ ENTRE HOMMES ET FEMMES</w:t>
      </w:r>
    </w:p>
    <w:p w:rsidR="006C7065" w:rsidRPr="0092065E" w:rsidRDefault="006C7065" w:rsidP="006C7065">
      <w:pPr>
        <w:pStyle w:val="Corpsdetexte"/>
        <w:spacing w:before="0" w:after="0"/>
        <w:jc w:val="both"/>
        <w:rPr>
          <w:rFonts w:ascii="Arial" w:hAnsi="Arial" w:cs="Arial"/>
          <w:sz w:val="20"/>
        </w:rPr>
      </w:pPr>
      <w:r w:rsidRPr="0092065E">
        <w:rPr>
          <w:rFonts w:ascii="Arial" w:hAnsi="Arial" w:cs="Arial"/>
          <w:sz w:val="20"/>
        </w:rPr>
        <w:t>En signant ce document, les candidat</w:t>
      </w:r>
      <w:r w:rsidRPr="0092065E">
        <w:rPr>
          <w:rFonts w:ascii="Arial" w:hAnsi="Arial" w:cs="Arial"/>
          <w:sz w:val="20"/>
        </w:rPr>
        <w:sym w:font="Symbol" w:char="F0D7"/>
      </w:r>
      <w:r w:rsidRPr="0092065E">
        <w:rPr>
          <w:rFonts w:ascii="Arial" w:hAnsi="Arial" w:cs="Arial"/>
          <w:sz w:val="20"/>
        </w:rPr>
        <w:t>e</w:t>
      </w:r>
      <w:r w:rsidRPr="0092065E">
        <w:rPr>
          <w:rFonts w:ascii="Arial" w:hAnsi="Arial" w:cs="Arial"/>
          <w:sz w:val="20"/>
        </w:rPr>
        <w:sym w:font="Symbol" w:char="F0D7"/>
      </w:r>
      <w:r w:rsidRPr="0092065E">
        <w:rPr>
          <w:rFonts w:ascii="Arial" w:hAnsi="Arial" w:cs="Arial"/>
          <w:sz w:val="20"/>
        </w:rPr>
        <w:t>s ou les soumissionnaires confirment sur l’honneur respecter les dispositions légales concernant l’égalité entre femmes et hommes, et plus particulièrement l’égalité salariale. Par leur signature, les candidat</w:t>
      </w:r>
      <w:r w:rsidRPr="0092065E">
        <w:rPr>
          <w:rFonts w:ascii="Arial" w:hAnsi="Arial" w:cs="Arial"/>
          <w:sz w:val="20"/>
        </w:rPr>
        <w:sym w:font="Symbol" w:char="F0D7"/>
      </w:r>
      <w:r w:rsidRPr="0092065E">
        <w:rPr>
          <w:rFonts w:ascii="Arial" w:hAnsi="Arial" w:cs="Arial"/>
          <w:sz w:val="20"/>
        </w:rPr>
        <w:t>e</w:t>
      </w:r>
      <w:r w:rsidRPr="0092065E">
        <w:rPr>
          <w:rFonts w:ascii="Arial" w:hAnsi="Arial" w:cs="Arial"/>
          <w:sz w:val="20"/>
        </w:rPr>
        <w:sym w:font="Symbol" w:char="F0D7"/>
      </w:r>
      <w:r w:rsidRPr="0092065E">
        <w:rPr>
          <w:rFonts w:ascii="Arial" w:hAnsi="Arial" w:cs="Arial"/>
          <w:sz w:val="20"/>
        </w:rPr>
        <w:t>s ou soumissionnaires s’engagent également à vérifier que leurs sous-traitant</w:t>
      </w:r>
      <w:r w:rsidRPr="0092065E">
        <w:rPr>
          <w:rFonts w:ascii="Arial" w:hAnsi="Arial" w:cs="Arial"/>
          <w:sz w:val="20"/>
        </w:rPr>
        <w:sym w:font="Symbol" w:char="F0D7"/>
      </w:r>
      <w:r w:rsidRPr="0092065E">
        <w:rPr>
          <w:rFonts w:ascii="Arial" w:hAnsi="Arial" w:cs="Arial"/>
          <w:sz w:val="20"/>
        </w:rPr>
        <w:t>e</w:t>
      </w:r>
      <w:r w:rsidRPr="0092065E">
        <w:rPr>
          <w:rFonts w:ascii="Arial" w:hAnsi="Arial" w:cs="Arial"/>
          <w:sz w:val="20"/>
        </w:rPr>
        <w:sym w:font="Symbol" w:char="F0D7"/>
      </w:r>
      <w:r w:rsidRPr="0092065E">
        <w:rPr>
          <w:rFonts w:ascii="Arial" w:hAnsi="Arial" w:cs="Arial"/>
          <w:sz w:val="20"/>
        </w:rPr>
        <w:t>s les respectent aussi.</w:t>
      </w:r>
    </w:p>
    <w:p w:rsidR="006C7065" w:rsidRPr="0092065E" w:rsidRDefault="006C7065" w:rsidP="006C7065">
      <w:pPr>
        <w:pStyle w:val="Corpsdetexte2"/>
        <w:spacing w:before="0"/>
        <w:rPr>
          <w:b/>
          <w:sz w:val="20"/>
        </w:rPr>
      </w:pPr>
      <w:r w:rsidRPr="0092065E">
        <w:rPr>
          <w:rFonts w:ascii="Arial" w:hAnsi="Arial" w:cs="Arial"/>
          <w:b/>
          <w:sz w:val="20"/>
        </w:rPr>
        <w:t>En cas d’association d’entreprises ou de bureaux ou de pool pluridisciplinaire, tous les membres associés doivent signer un exemplaire de la présente annexe.</w:t>
      </w:r>
    </w:p>
    <w:p w:rsidR="006C7065" w:rsidRPr="0092065E" w:rsidRDefault="006C7065" w:rsidP="006C7065">
      <w:pPr>
        <w:tabs>
          <w:tab w:val="left" w:pos="3261"/>
          <w:tab w:val="left" w:pos="4820"/>
        </w:tabs>
        <w:rPr>
          <w:b/>
          <w:bCs/>
          <w:szCs w:val="20"/>
          <w:u w:val="single"/>
        </w:rPr>
      </w:pPr>
      <w:r w:rsidRPr="0092065E">
        <w:rPr>
          <w:b/>
          <w:bCs/>
          <w:szCs w:val="20"/>
          <w:u w:val="single"/>
        </w:rPr>
        <w:t>Bases légales</w:t>
      </w:r>
    </w:p>
    <w:p w:rsidR="006C7065" w:rsidRPr="0092065E" w:rsidRDefault="006C7065" w:rsidP="006C7065">
      <w:pPr>
        <w:tabs>
          <w:tab w:val="left" w:pos="3261"/>
          <w:tab w:val="left" w:pos="4820"/>
        </w:tabs>
        <w:rPr>
          <w:bCs/>
          <w:szCs w:val="20"/>
        </w:rPr>
      </w:pPr>
      <w:r w:rsidRPr="0092065E">
        <w:rPr>
          <w:bCs/>
          <w:szCs w:val="20"/>
        </w:rPr>
        <w:t>Les bases légales qui fondent cet engagement sont les suivantes :</w:t>
      </w:r>
    </w:p>
    <w:p w:rsidR="006C7065" w:rsidRPr="0092065E" w:rsidRDefault="006C7065" w:rsidP="006C7065">
      <w:pPr>
        <w:numPr>
          <w:ilvl w:val="0"/>
          <w:numId w:val="43"/>
        </w:numPr>
        <w:tabs>
          <w:tab w:val="left" w:pos="284"/>
          <w:tab w:val="left" w:pos="4820"/>
        </w:tabs>
        <w:overflowPunct w:val="0"/>
        <w:autoSpaceDE w:val="0"/>
        <w:autoSpaceDN w:val="0"/>
        <w:adjustRightInd w:val="0"/>
        <w:ind w:left="284" w:hanging="284"/>
        <w:textAlignment w:val="baseline"/>
        <w:rPr>
          <w:bCs/>
          <w:szCs w:val="20"/>
        </w:rPr>
      </w:pPr>
      <w:r w:rsidRPr="0092065E">
        <w:rPr>
          <w:bCs/>
          <w:szCs w:val="20"/>
        </w:rPr>
        <w:t xml:space="preserve">L’article 8 al. 3 de </w:t>
      </w:r>
      <w:smartTag w:uri="urn:schemas-microsoft-com:office:smarttags" w:element="PersonName">
        <w:smartTagPr>
          <w:attr w:name="ProductID" w:val="la Constitution"/>
        </w:smartTagPr>
        <w:r w:rsidRPr="0092065E">
          <w:rPr>
            <w:bCs/>
            <w:szCs w:val="20"/>
          </w:rPr>
          <w:t>la Constitution</w:t>
        </w:r>
      </w:smartTag>
      <w:r w:rsidRPr="0092065E">
        <w:rPr>
          <w:bCs/>
          <w:szCs w:val="20"/>
        </w:rPr>
        <w:t xml:space="preserve"> fédérale, du 18 avril 1999, qui consacre le principe de l’égalité entre hommes et femmes, en particulier le droit à un salaire égal pour un travail de valeur égale.</w:t>
      </w:r>
    </w:p>
    <w:p w:rsidR="006C7065" w:rsidRPr="0092065E" w:rsidRDefault="006C7065" w:rsidP="006C7065">
      <w:pPr>
        <w:numPr>
          <w:ilvl w:val="0"/>
          <w:numId w:val="43"/>
        </w:numPr>
        <w:overflowPunct w:val="0"/>
        <w:autoSpaceDE w:val="0"/>
        <w:autoSpaceDN w:val="0"/>
        <w:adjustRightInd w:val="0"/>
        <w:ind w:left="284" w:hanging="284"/>
        <w:textAlignment w:val="baseline"/>
        <w:rPr>
          <w:bCs/>
          <w:szCs w:val="20"/>
        </w:rPr>
      </w:pPr>
      <w:smartTag w:uri="urn:schemas-microsoft-com:office:smarttags" w:element="PersonName">
        <w:smartTagPr>
          <w:attr w:name="ProductID" w:val="La Loi"/>
        </w:smartTagPr>
        <w:r w:rsidRPr="0092065E">
          <w:rPr>
            <w:bCs/>
            <w:szCs w:val="20"/>
          </w:rPr>
          <w:t>La Loi</w:t>
        </w:r>
      </w:smartTag>
      <w:r w:rsidRPr="0092065E">
        <w:rPr>
          <w:bCs/>
          <w:szCs w:val="20"/>
        </w:rPr>
        <w:t xml:space="preserve"> fédérale sur l’égalité entre femmes et hommes (</w:t>
      </w:r>
      <w:r w:rsidRPr="0092065E">
        <w:rPr>
          <w:b/>
          <w:bCs/>
          <w:szCs w:val="20"/>
        </w:rPr>
        <w:t>LEg</w:t>
      </w:r>
      <w:r w:rsidRPr="0092065E">
        <w:rPr>
          <w:bCs/>
          <w:szCs w:val="20"/>
        </w:rPr>
        <w:t xml:space="preserve">–RS.151.1, </w:t>
      </w:r>
      <w:hyperlink r:id="rId14" w:history="1">
        <w:r w:rsidRPr="0092065E">
          <w:rPr>
            <w:rStyle w:val="Lienhypertexte"/>
            <w:rFonts w:ascii="Arial" w:hAnsi="Arial" w:cs="Arial"/>
            <w:bCs/>
            <w:szCs w:val="20"/>
          </w:rPr>
          <w:t>www.admin.ch/ch/f/rs/c151_1.html</w:t>
        </w:r>
      </w:hyperlink>
      <w:r w:rsidRPr="0092065E">
        <w:rPr>
          <w:bCs/>
          <w:szCs w:val="20"/>
        </w:rPr>
        <w:t>), du 24 mars 1995, qui interdit toute forme de discrimination fondée sur le sexe dans les relations de travail.</w:t>
      </w:r>
    </w:p>
    <w:p w:rsidR="006C7065" w:rsidRPr="0092065E" w:rsidRDefault="006C7065" w:rsidP="006C7065">
      <w:pPr>
        <w:numPr>
          <w:ilvl w:val="0"/>
          <w:numId w:val="43"/>
        </w:numPr>
        <w:overflowPunct w:val="0"/>
        <w:autoSpaceDE w:val="0"/>
        <w:autoSpaceDN w:val="0"/>
        <w:adjustRightInd w:val="0"/>
        <w:ind w:left="284" w:hanging="284"/>
        <w:textAlignment w:val="baseline"/>
        <w:rPr>
          <w:bCs/>
          <w:szCs w:val="20"/>
        </w:rPr>
      </w:pPr>
      <w:r w:rsidRPr="0092065E">
        <w:rPr>
          <w:bCs/>
          <w:szCs w:val="20"/>
        </w:rPr>
        <w:t>L’article 11, lettre f, de l’Accord intercantonal sur les marchés publics (AIMP), du 25 novembre 1994 révisé le 15 mars 2001, qui précise que l’égalité entre les hommes et les femmes est un principe devant être respecté lors de la passation des marchés.</w:t>
      </w:r>
    </w:p>
    <w:p w:rsidR="006C7065" w:rsidRPr="0092065E" w:rsidRDefault="006C7065" w:rsidP="006C7065">
      <w:pPr>
        <w:numPr>
          <w:ilvl w:val="0"/>
          <w:numId w:val="43"/>
        </w:numPr>
        <w:overflowPunct w:val="0"/>
        <w:autoSpaceDE w:val="0"/>
        <w:autoSpaceDN w:val="0"/>
        <w:adjustRightInd w:val="0"/>
        <w:ind w:left="284" w:hanging="284"/>
        <w:textAlignment w:val="baseline"/>
        <w:rPr>
          <w:bCs/>
          <w:szCs w:val="20"/>
        </w:rPr>
      </w:pPr>
      <w:r w:rsidRPr="0092065E">
        <w:rPr>
          <w:bCs/>
          <w:szCs w:val="20"/>
        </w:rPr>
        <w:t>Les lois et règlements cantonaux sur les marchés publics.</w:t>
      </w:r>
    </w:p>
    <w:p w:rsidR="006C7065" w:rsidRPr="0092065E" w:rsidRDefault="006C7065" w:rsidP="006C7065">
      <w:pPr>
        <w:spacing w:before="60"/>
        <w:rPr>
          <w:bCs/>
          <w:szCs w:val="20"/>
        </w:rPr>
      </w:pPr>
      <w:r w:rsidRPr="0092065E">
        <w:rPr>
          <w:bCs/>
          <w:szCs w:val="20"/>
        </w:rPr>
        <w:t>Le respect du principe de l’égalité entre hommes et femmes permet d’éviter les distorsions entre les concurrent</w:t>
      </w:r>
      <w:r w:rsidRPr="0092065E">
        <w:rPr>
          <w:bCs/>
          <w:szCs w:val="20"/>
        </w:rPr>
        <w:sym w:font="Symbol" w:char="F0D7"/>
      </w:r>
      <w:r w:rsidRPr="0092065E">
        <w:rPr>
          <w:bCs/>
          <w:szCs w:val="20"/>
        </w:rPr>
        <w:t>e</w:t>
      </w:r>
      <w:r w:rsidRPr="0092065E">
        <w:rPr>
          <w:bCs/>
          <w:szCs w:val="20"/>
        </w:rPr>
        <w:sym w:font="Symbol" w:char="F0D7"/>
      </w:r>
      <w:r w:rsidRPr="0092065E">
        <w:rPr>
          <w:bCs/>
          <w:szCs w:val="20"/>
        </w:rPr>
        <w:t>s. En effet, les candidat</w:t>
      </w:r>
      <w:r w:rsidRPr="0092065E">
        <w:rPr>
          <w:bCs/>
          <w:szCs w:val="20"/>
        </w:rPr>
        <w:sym w:font="Symbol" w:char="F0D7"/>
      </w:r>
      <w:r w:rsidRPr="0092065E">
        <w:rPr>
          <w:bCs/>
          <w:szCs w:val="20"/>
        </w:rPr>
        <w:t>e</w:t>
      </w:r>
      <w:r w:rsidRPr="0092065E">
        <w:rPr>
          <w:bCs/>
          <w:szCs w:val="20"/>
        </w:rPr>
        <w:sym w:font="Symbol" w:char="F0D7"/>
      </w:r>
      <w:r w:rsidRPr="0092065E">
        <w:rPr>
          <w:bCs/>
          <w:szCs w:val="20"/>
        </w:rPr>
        <w:t>s ou soumissionnaires qui respectent les dispositions susmentionnées ne doivent pas être désavantagé</w:t>
      </w:r>
      <w:r w:rsidRPr="0092065E">
        <w:rPr>
          <w:bCs/>
          <w:szCs w:val="20"/>
        </w:rPr>
        <w:sym w:font="Symbol" w:char="F0D7"/>
      </w:r>
      <w:r w:rsidRPr="0092065E">
        <w:rPr>
          <w:bCs/>
          <w:szCs w:val="20"/>
        </w:rPr>
        <w:t>e</w:t>
      </w:r>
      <w:r w:rsidRPr="0092065E">
        <w:rPr>
          <w:bCs/>
          <w:szCs w:val="20"/>
        </w:rPr>
        <w:sym w:font="Symbol" w:char="F0D7"/>
      </w:r>
      <w:r w:rsidRPr="0092065E">
        <w:rPr>
          <w:bCs/>
          <w:szCs w:val="20"/>
        </w:rPr>
        <w:t>s par rapport à celles et ceux qui ne les respectent pas.</w:t>
      </w:r>
    </w:p>
    <w:p w:rsidR="006C7065" w:rsidRPr="0092065E" w:rsidRDefault="006C7065" w:rsidP="006C7065">
      <w:pPr>
        <w:rPr>
          <w:bCs/>
          <w:szCs w:val="20"/>
        </w:rPr>
      </w:pPr>
    </w:p>
    <w:p w:rsidR="006C7065" w:rsidRPr="0092065E" w:rsidRDefault="006C7065" w:rsidP="006C7065">
      <w:pPr>
        <w:rPr>
          <w:b/>
          <w:bCs/>
          <w:szCs w:val="20"/>
          <w:u w:val="single"/>
        </w:rPr>
      </w:pPr>
      <w:r w:rsidRPr="0092065E">
        <w:rPr>
          <w:b/>
          <w:bCs/>
          <w:szCs w:val="20"/>
          <w:u w:val="single"/>
        </w:rPr>
        <w:t>Contrôles</w:t>
      </w:r>
    </w:p>
    <w:p w:rsidR="006C7065" w:rsidRPr="0092065E" w:rsidRDefault="006C7065" w:rsidP="006C7065">
      <w:pPr>
        <w:rPr>
          <w:bCs/>
          <w:szCs w:val="20"/>
        </w:rPr>
      </w:pPr>
      <w:r w:rsidRPr="0092065E">
        <w:rPr>
          <w:bCs/>
          <w:szCs w:val="20"/>
        </w:rPr>
        <w:t>Le pouvoir adjudicateur se réserve le droit de contrôler ou de faire contrôler la juste application de la LEg. Pour ce faire, il peut exiger, à tout moment, la preuve du respect de l’égalité entre hommes et femmes, et en particulier de l’égalité salariale. Une instance externe, compétente sur le plan cantonal, peut être désignée pour effectuer ce contrôle.</w:t>
      </w:r>
    </w:p>
    <w:p w:rsidR="006C7065" w:rsidRPr="0092065E" w:rsidRDefault="006C7065" w:rsidP="006C7065">
      <w:pPr>
        <w:spacing w:before="60"/>
        <w:rPr>
          <w:bCs/>
          <w:szCs w:val="20"/>
        </w:rPr>
      </w:pPr>
      <w:r w:rsidRPr="0092065E">
        <w:rPr>
          <w:bCs/>
          <w:szCs w:val="20"/>
        </w:rPr>
        <w:lastRenderedPageBreak/>
        <w:t>Les candidat</w:t>
      </w:r>
      <w:r w:rsidRPr="0092065E">
        <w:rPr>
          <w:bCs/>
          <w:szCs w:val="20"/>
        </w:rPr>
        <w:sym w:font="Symbol" w:char="F0D7"/>
      </w:r>
      <w:r w:rsidRPr="0092065E">
        <w:rPr>
          <w:bCs/>
          <w:szCs w:val="20"/>
        </w:rPr>
        <w:t>e</w:t>
      </w:r>
      <w:r w:rsidRPr="0092065E">
        <w:rPr>
          <w:bCs/>
          <w:szCs w:val="20"/>
        </w:rPr>
        <w:sym w:font="Symbol" w:char="F0D7"/>
      </w:r>
      <w:r w:rsidRPr="0092065E">
        <w:rPr>
          <w:bCs/>
          <w:szCs w:val="20"/>
        </w:rPr>
        <w:t>s, soumissionnaires ou adjudicataires du marché sont tenu</w:t>
      </w:r>
      <w:r w:rsidRPr="0092065E">
        <w:rPr>
          <w:bCs/>
          <w:szCs w:val="20"/>
        </w:rPr>
        <w:sym w:font="Symbol" w:char="F0D7"/>
      </w:r>
      <w:r w:rsidRPr="0092065E">
        <w:rPr>
          <w:bCs/>
          <w:szCs w:val="20"/>
        </w:rPr>
        <w:t>e</w:t>
      </w:r>
      <w:r w:rsidRPr="0092065E">
        <w:rPr>
          <w:bCs/>
          <w:szCs w:val="20"/>
        </w:rPr>
        <w:sym w:font="Symbol" w:char="F0D7"/>
      </w:r>
      <w:r w:rsidRPr="0092065E">
        <w:rPr>
          <w:bCs/>
          <w:szCs w:val="20"/>
        </w:rPr>
        <w:t>s de fournir sur demande les données nécessaires aux contrôles, notamment les données salariales sous forme individuelle et anonyme.</w:t>
      </w:r>
    </w:p>
    <w:p w:rsidR="006C7065" w:rsidRPr="0092065E" w:rsidRDefault="006C7065" w:rsidP="006C7065">
      <w:pPr>
        <w:spacing w:before="60"/>
        <w:rPr>
          <w:bCs/>
          <w:szCs w:val="20"/>
        </w:rPr>
      </w:pPr>
      <w:r w:rsidRPr="0092065E">
        <w:rPr>
          <w:bCs/>
          <w:szCs w:val="20"/>
        </w:rPr>
        <w:t>En cas de discrimination fondée sur le sexe constatée lors du contrôle</w:t>
      </w:r>
      <w:r w:rsidRPr="0092065E">
        <w:rPr>
          <w:rStyle w:val="Marquedecommentaire"/>
          <w:sz w:val="20"/>
          <w:szCs w:val="20"/>
        </w:rPr>
        <w:t>,</w:t>
      </w:r>
      <w:r w:rsidRPr="0092065E">
        <w:rPr>
          <w:bCs/>
          <w:szCs w:val="20"/>
        </w:rPr>
        <w:t xml:space="preserve"> le pouvoir adjudicateur peut exiger des candidat</w:t>
      </w:r>
      <w:r w:rsidRPr="0092065E">
        <w:rPr>
          <w:bCs/>
          <w:szCs w:val="20"/>
        </w:rPr>
        <w:sym w:font="Symbol" w:char="F0D7"/>
      </w:r>
      <w:r w:rsidRPr="0092065E">
        <w:rPr>
          <w:bCs/>
          <w:szCs w:val="20"/>
        </w:rPr>
        <w:t>e</w:t>
      </w:r>
      <w:r w:rsidRPr="0092065E">
        <w:rPr>
          <w:bCs/>
          <w:szCs w:val="20"/>
        </w:rPr>
        <w:sym w:font="Symbol" w:char="F0D7"/>
      </w:r>
      <w:r w:rsidRPr="0092065E">
        <w:rPr>
          <w:bCs/>
          <w:szCs w:val="20"/>
        </w:rPr>
        <w:t>s, soumissionnaires ou adjudicataires du marché de prendre les mesures nécessaires afin de respecter le principe d’égalité entre femmes et hommes</w:t>
      </w:r>
      <w:r w:rsidRPr="0092065E">
        <w:rPr>
          <w:rStyle w:val="Marquedecommentaire"/>
          <w:sz w:val="20"/>
          <w:szCs w:val="20"/>
        </w:rPr>
        <w:t>.</w:t>
      </w:r>
      <w:r w:rsidRPr="00A05D01">
        <w:rPr>
          <w:rStyle w:val="Marquedecommentaire"/>
          <w:sz w:val="20"/>
          <w:szCs w:val="20"/>
        </w:rPr>
        <w:t xml:space="preserve"> Ils ou elles</w:t>
      </w:r>
      <w:r w:rsidRPr="00E608C8">
        <w:rPr>
          <w:rStyle w:val="Marquedecommentaire"/>
          <w:sz w:val="20"/>
          <w:szCs w:val="20"/>
        </w:rPr>
        <w:t xml:space="preserve"> doivent</w:t>
      </w:r>
      <w:r w:rsidRPr="0092065E">
        <w:rPr>
          <w:bCs/>
          <w:szCs w:val="20"/>
        </w:rPr>
        <w:t xml:space="preserve"> alors apporter la preuve de leur mise en conformité, dans un délai donné. Le contrôle peut également toucher les sous-traitant</w:t>
      </w:r>
      <w:r w:rsidRPr="0092065E">
        <w:rPr>
          <w:bCs/>
          <w:szCs w:val="20"/>
        </w:rPr>
        <w:sym w:font="Symbol" w:char="F0D7"/>
      </w:r>
      <w:r w:rsidRPr="0092065E">
        <w:rPr>
          <w:bCs/>
          <w:szCs w:val="20"/>
        </w:rPr>
        <w:t>e</w:t>
      </w:r>
      <w:r w:rsidRPr="0092065E">
        <w:rPr>
          <w:bCs/>
          <w:szCs w:val="20"/>
        </w:rPr>
        <w:sym w:font="Symbol" w:char="F0D7"/>
      </w:r>
      <w:r w:rsidRPr="0092065E">
        <w:rPr>
          <w:bCs/>
          <w:szCs w:val="20"/>
        </w:rPr>
        <w:t>s.</w:t>
      </w:r>
    </w:p>
    <w:p w:rsidR="006C7065" w:rsidRPr="0092065E" w:rsidRDefault="006C7065" w:rsidP="006C7065">
      <w:pPr>
        <w:rPr>
          <w:bCs/>
          <w:szCs w:val="20"/>
        </w:rPr>
      </w:pPr>
    </w:p>
    <w:p w:rsidR="006C7065" w:rsidRPr="0092065E" w:rsidRDefault="006C7065" w:rsidP="006C7065">
      <w:pPr>
        <w:rPr>
          <w:b/>
          <w:bCs/>
          <w:szCs w:val="20"/>
          <w:u w:val="single"/>
        </w:rPr>
      </w:pPr>
      <w:r w:rsidRPr="0092065E">
        <w:rPr>
          <w:b/>
          <w:bCs/>
          <w:szCs w:val="20"/>
          <w:u w:val="single"/>
        </w:rPr>
        <w:t>Mesures et sanctions</w:t>
      </w:r>
    </w:p>
    <w:p w:rsidR="006C7065" w:rsidRPr="0092065E" w:rsidRDefault="006C7065" w:rsidP="006C7065">
      <w:pPr>
        <w:rPr>
          <w:bCs/>
          <w:szCs w:val="20"/>
        </w:rPr>
      </w:pPr>
      <w:r w:rsidRPr="0092065E">
        <w:rPr>
          <w:bCs/>
          <w:szCs w:val="20"/>
        </w:rPr>
        <w:t>En cas de non-respect des dispositions sur l’égalité entre femmes et hommes, des mesures et sanctions peuvent être prises conformément au droit cantonal (exclusion de la procédure ou exclusion de toute procédure d’appel d’offres pendant une période définie, révocation de l’adjudication, amende administrative).</w:t>
      </w:r>
    </w:p>
    <w:p w:rsidR="006C7065" w:rsidRPr="0092065E" w:rsidRDefault="006C7065" w:rsidP="006C7065">
      <w:pPr>
        <w:tabs>
          <w:tab w:val="left" w:pos="3261"/>
          <w:tab w:val="left" w:pos="4820"/>
        </w:tabs>
        <w:rPr>
          <w:b/>
          <w:szCs w:val="20"/>
        </w:rPr>
      </w:pPr>
    </w:p>
    <w:p w:rsidR="006C7065" w:rsidRPr="0092065E" w:rsidRDefault="006C7065" w:rsidP="006C7065">
      <w:pPr>
        <w:rPr>
          <w:b/>
          <w:bCs/>
          <w:szCs w:val="20"/>
          <w:u w:val="single"/>
        </w:rPr>
      </w:pPr>
      <w:r w:rsidRPr="0092065E">
        <w:rPr>
          <w:b/>
          <w:bCs/>
          <w:szCs w:val="20"/>
          <w:u w:val="single"/>
        </w:rPr>
        <w:t>Auto-analyse de l’égalité salariale</w:t>
      </w:r>
    </w:p>
    <w:p w:rsidR="006C7065" w:rsidRPr="0092065E" w:rsidRDefault="006C7065" w:rsidP="006C7065">
      <w:pPr>
        <w:rPr>
          <w:bCs/>
          <w:szCs w:val="20"/>
        </w:rPr>
      </w:pPr>
      <w:r w:rsidRPr="0092065E">
        <w:rPr>
          <w:bCs/>
          <w:szCs w:val="20"/>
        </w:rPr>
        <w:t>Les candidat</w:t>
      </w:r>
      <w:r w:rsidRPr="0092065E">
        <w:rPr>
          <w:bCs/>
          <w:szCs w:val="20"/>
        </w:rPr>
        <w:sym w:font="Symbol" w:char="F0D7"/>
      </w:r>
      <w:r w:rsidRPr="0092065E">
        <w:rPr>
          <w:bCs/>
          <w:szCs w:val="20"/>
        </w:rPr>
        <w:t>e</w:t>
      </w:r>
      <w:r w:rsidRPr="0092065E">
        <w:rPr>
          <w:bCs/>
          <w:szCs w:val="20"/>
        </w:rPr>
        <w:sym w:font="Symbol" w:char="F0D7"/>
      </w:r>
      <w:r w:rsidRPr="0092065E">
        <w:rPr>
          <w:bCs/>
          <w:szCs w:val="20"/>
        </w:rPr>
        <w:t>s, soumissionnaires ou adjudicataires du marché peuvent effectuer une analyse de l’égalité des salaire. L’analyse doit être effectuée selon une méthode scientifique et conforme au droit. Cet auto-contrôle ne remplace pas un éventuel contrôle par le pouvoir adjudicateur ou une autre autorité compétente.</w:t>
      </w:r>
    </w:p>
    <w:p w:rsidR="006C7065" w:rsidRPr="0092065E" w:rsidRDefault="006C7065" w:rsidP="006C7065">
      <w:pPr>
        <w:spacing w:before="60"/>
        <w:rPr>
          <w:b/>
          <w:bCs/>
          <w:szCs w:val="20"/>
          <w:u w:val="single"/>
        </w:rPr>
      </w:pPr>
      <w:r w:rsidRPr="0092065E">
        <w:rPr>
          <w:bCs/>
          <w:szCs w:val="20"/>
        </w:rPr>
        <w:t xml:space="preserve">La Confédération met gratuitement à la disposition des employeurs un outil d’analyse standard. Cet outil, nommé Logib, est téléchargeable sur le site </w:t>
      </w:r>
      <w:hyperlink r:id="rId15" w:history="1">
        <w:r w:rsidRPr="0092065E">
          <w:rPr>
            <w:rStyle w:val="Lienhypertexte"/>
            <w:rFonts w:ascii="Arial" w:hAnsi="Arial" w:cs="Arial"/>
            <w:bCs/>
            <w:szCs w:val="20"/>
          </w:rPr>
          <w:t>www.logib.ch</w:t>
        </w:r>
      </w:hyperlink>
      <w:r w:rsidRPr="0092065E">
        <w:rPr>
          <w:bCs/>
          <w:szCs w:val="20"/>
        </w:rPr>
        <w:t>. Un tutoriel, des formations ainsi que des entreprises proposant dans leurs services de réaliser l’analyse de l’égalité des salaires avec Logib sont proposés sur le site Internet du Bureau fédéral de l’égalité entre femmes et hommes.</w:t>
      </w:r>
    </w:p>
    <w:p w:rsidR="006C7065" w:rsidRPr="0092065E" w:rsidRDefault="006C7065" w:rsidP="006C7065">
      <w:pPr>
        <w:tabs>
          <w:tab w:val="left" w:pos="3261"/>
          <w:tab w:val="left" w:pos="4820"/>
        </w:tabs>
        <w:rPr>
          <w:b/>
          <w:szCs w:val="20"/>
        </w:rPr>
      </w:pPr>
    </w:p>
    <w:p w:rsidR="006C7065" w:rsidRPr="0092065E" w:rsidRDefault="006C7065" w:rsidP="006C7065">
      <w:pPr>
        <w:tabs>
          <w:tab w:val="left" w:pos="3261"/>
          <w:tab w:val="left" w:pos="4820"/>
        </w:tabs>
        <w:spacing w:after="600"/>
        <w:rPr>
          <w:b/>
          <w:szCs w:val="20"/>
        </w:rPr>
      </w:pPr>
      <w:r w:rsidRPr="0092065E">
        <w:rPr>
          <w:b/>
          <w:szCs w:val="20"/>
        </w:rPr>
        <w:t>Raison sociale du ou de la candidat</w:t>
      </w:r>
      <w:r w:rsidRPr="0092065E">
        <w:rPr>
          <w:b/>
          <w:szCs w:val="20"/>
        </w:rPr>
        <w:sym w:font="Symbol" w:char="F0D7"/>
      </w:r>
      <w:r w:rsidRPr="0092065E">
        <w:rPr>
          <w:b/>
          <w:szCs w:val="20"/>
        </w:rPr>
        <w:t>e ou soumissionnaire :</w:t>
      </w:r>
    </w:p>
    <w:p w:rsidR="006C7065" w:rsidRDefault="006C7065" w:rsidP="006C7065">
      <w:pPr>
        <w:tabs>
          <w:tab w:val="left" w:pos="3261"/>
          <w:tab w:val="left" w:pos="4820"/>
        </w:tabs>
        <w:spacing w:before="120"/>
        <w:rPr>
          <w:bCs/>
          <w:u w:val="single"/>
        </w:rPr>
      </w:pPr>
      <w:r w:rsidRPr="00DD5FE6">
        <w:rPr>
          <w:bCs/>
          <w:u w:val="single"/>
        </w:rPr>
        <w:fldChar w:fldCharType="begin">
          <w:ffData>
            <w:name w:val="Texte2"/>
            <w:enabled/>
            <w:calcOnExit w:val="0"/>
            <w:textInput/>
          </w:ffData>
        </w:fldChar>
      </w:r>
      <w:r w:rsidRPr="00DD5FE6">
        <w:rPr>
          <w:bCs/>
          <w:u w:val="single"/>
          <w:lang w:val="fr-FR"/>
        </w:rPr>
        <w:instrText xml:space="preserve"> FORMTEXT </w:instrText>
      </w:r>
      <w:r w:rsidRPr="00DD5FE6">
        <w:rPr>
          <w:bCs/>
          <w:u w:val="single"/>
        </w:rPr>
      </w:r>
      <w:r w:rsidRPr="00DD5FE6">
        <w:rPr>
          <w:bCs/>
          <w:u w:val="single"/>
        </w:rPr>
        <w:fldChar w:fldCharType="separate"/>
      </w:r>
      <w:r w:rsidRPr="00DD5FE6">
        <w:rPr>
          <w:bCs/>
          <w:u w:val="single"/>
        </w:rPr>
        <w:t> </w:t>
      </w:r>
      <w:r w:rsidRPr="00DD5FE6">
        <w:rPr>
          <w:bCs/>
          <w:u w:val="single"/>
        </w:rPr>
        <w:t> </w:t>
      </w:r>
      <w:r w:rsidRPr="00DD5FE6">
        <w:rPr>
          <w:bCs/>
          <w:u w:val="single"/>
        </w:rPr>
        <w:t> </w:t>
      </w:r>
      <w:r w:rsidRPr="00DD5FE6">
        <w:rPr>
          <w:bCs/>
          <w:u w:val="single"/>
        </w:rPr>
        <w:t> </w:t>
      </w:r>
      <w:r w:rsidRPr="00DD5FE6">
        <w:rPr>
          <w:bCs/>
          <w:u w:val="single"/>
        </w:rPr>
        <w:t> </w:t>
      </w:r>
      <w:r w:rsidRPr="00DD5FE6">
        <w:rPr>
          <w:bCs/>
          <w:u w:val="single"/>
        </w:rPr>
        <w:fldChar w:fldCharType="end"/>
      </w:r>
    </w:p>
    <w:p w:rsidR="006C7065" w:rsidRPr="00DD5FE6" w:rsidRDefault="006C7065" w:rsidP="006C7065">
      <w:pPr>
        <w:tabs>
          <w:tab w:val="left" w:pos="3261"/>
          <w:tab w:val="left" w:pos="4820"/>
        </w:tabs>
        <w:spacing w:before="120"/>
        <w:rPr>
          <w:bCs/>
          <w:u w:val="single"/>
        </w:rPr>
      </w:pPr>
    </w:p>
    <w:p w:rsidR="006C7065" w:rsidRPr="00DD5FE6" w:rsidRDefault="006C7065" w:rsidP="006C7065">
      <w:pPr>
        <w:tabs>
          <w:tab w:val="left" w:pos="993"/>
          <w:tab w:val="left" w:pos="3402"/>
          <w:tab w:val="left" w:pos="5387"/>
        </w:tabs>
        <w:spacing w:before="120"/>
        <w:rPr>
          <w:b/>
        </w:rPr>
      </w:pPr>
      <w:r w:rsidRPr="00DD5FE6">
        <w:rPr>
          <w:b/>
        </w:rPr>
        <w:t xml:space="preserve">Date : </w:t>
      </w:r>
      <w:r w:rsidRPr="00DD5FE6">
        <w:rPr>
          <w:b/>
          <w:u w:val="single"/>
        </w:rPr>
        <w:fldChar w:fldCharType="begin">
          <w:ffData>
            <w:name w:val="Texte8"/>
            <w:enabled/>
            <w:calcOnExit w:val="0"/>
            <w:textInput/>
          </w:ffData>
        </w:fldChar>
      </w:r>
      <w:r w:rsidRPr="00DD5FE6">
        <w:rPr>
          <w:b/>
          <w:u w:val="single"/>
        </w:rPr>
        <w:instrText xml:space="preserve"> FORMTEXT </w:instrText>
      </w:r>
      <w:r w:rsidRPr="00DD5FE6">
        <w:rPr>
          <w:b/>
          <w:u w:val="single"/>
        </w:rPr>
      </w:r>
      <w:r w:rsidRPr="00DD5FE6">
        <w:rPr>
          <w:b/>
          <w:u w:val="single"/>
        </w:rPr>
        <w:fldChar w:fldCharType="separate"/>
      </w:r>
      <w:r w:rsidRPr="00DD5FE6">
        <w:rPr>
          <w:b/>
          <w:u w:val="single"/>
        </w:rPr>
        <w:t> </w:t>
      </w:r>
      <w:r w:rsidRPr="00DD5FE6">
        <w:rPr>
          <w:b/>
          <w:u w:val="single"/>
        </w:rPr>
        <w:t> </w:t>
      </w:r>
      <w:r w:rsidRPr="00DD5FE6">
        <w:rPr>
          <w:b/>
          <w:u w:val="single"/>
        </w:rPr>
        <w:t> </w:t>
      </w:r>
      <w:r w:rsidRPr="00DD5FE6">
        <w:rPr>
          <w:b/>
          <w:u w:val="single"/>
        </w:rPr>
        <w:t> </w:t>
      </w:r>
      <w:r w:rsidRPr="00DD5FE6">
        <w:rPr>
          <w:b/>
          <w:u w:val="single"/>
        </w:rPr>
        <w:t> </w:t>
      </w:r>
      <w:r w:rsidRPr="00DD5FE6">
        <w:rPr>
          <w:b/>
          <w:u w:val="single"/>
        </w:rPr>
        <w:fldChar w:fldCharType="end"/>
      </w:r>
      <w:r w:rsidRPr="00DD5FE6">
        <w:rPr>
          <w:b/>
        </w:rPr>
        <w:tab/>
        <w:t>Signature(s) * :</w:t>
      </w:r>
      <w:r w:rsidRPr="00DD5FE6">
        <w:rPr>
          <w:b/>
        </w:rPr>
        <w:tab/>
        <w:t>__________________________</w:t>
      </w:r>
    </w:p>
    <w:p w:rsidR="00AA45AA" w:rsidRDefault="00AA45AA" w:rsidP="006C7065">
      <w:pPr>
        <w:pStyle w:val="Corpsdetexte3"/>
        <w:spacing w:before="120"/>
        <w:ind w:left="284" w:hanging="284"/>
        <w:rPr>
          <w:b/>
          <w:iCs/>
          <w:sz w:val="16"/>
          <w:szCs w:val="16"/>
          <w:lang w:val="fr-CH"/>
        </w:rPr>
      </w:pPr>
    </w:p>
    <w:p w:rsidR="006C7065" w:rsidRDefault="006C7065" w:rsidP="006C7065">
      <w:pPr>
        <w:pStyle w:val="Corpsdetexte3"/>
        <w:spacing w:before="120"/>
        <w:ind w:left="284" w:hanging="284"/>
        <w:rPr>
          <w:rFonts w:ascii="Arial" w:hAnsi="Arial" w:cs="Arial"/>
          <w:i/>
          <w:iCs/>
          <w:sz w:val="18"/>
          <w:szCs w:val="18"/>
          <w:lang w:val="fr-CH"/>
        </w:rPr>
      </w:pPr>
      <w:r w:rsidRPr="00743AFA">
        <w:rPr>
          <w:b/>
          <w:iCs/>
          <w:sz w:val="16"/>
          <w:szCs w:val="16"/>
          <w:lang w:val="fr-CH"/>
        </w:rPr>
        <w:t>*</w:t>
      </w:r>
      <w:r w:rsidRPr="00743AFA">
        <w:rPr>
          <w:b/>
          <w:iCs/>
          <w:sz w:val="16"/>
          <w:szCs w:val="16"/>
          <w:lang w:val="fr-CH"/>
        </w:rPr>
        <w:tab/>
      </w:r>
      <w:r w:rsidRPr="00743AFA">
        <w:rPr>
          <w:rFonts w:ascii="Arial" w:hAnsi="Arial" w:cs="Arial"/>
          <w:i/>
          <w:iCs/>
          <w:sz w:val="18"/>
          <w:szCs w:val="18"/>
          <w:lang w:val="fr-CH"/>
        </w:rPr>
        <w:t>Ne sont valables que les signatures des personnes qui possèdent le pouvoir de signature pour engager l’entreprise ou le bureau, voire le consortium d’entreprises ou l’association de bureaux, le cas échéant.</w:t>
      </w:r>
    </w:p>
    <w:p w:rsidR="006C7065" w:rsidRPr="0092065E" w:rsidRDefault="006C7065" w:rsidP="006C7065">
      <w:pPr>
        <w:ind w:hanging="432"/>
        <w:jc w:val="right"/>
        <w:rPr>
          <w:bCs/>
          <w:i/>
          <w:sz w:val="32"/>
          <w:szCs w:val="32"/>
        </w:rPr>
      </w:pPr>
      <w:r w:rsidRPr="00743AFA">
        <w:rPr>
          <w:bCs/>
          <w:i/>
          <w:sz w:val="32"/>
          <w:szCs w:val="32"/>
        </w:rPr>
        <w:lastRenderedPageBreak/>
        <w:t>ANNEXE P</w:t>
      </w:r>
      <w:r>
        <w:rPr>
          <w:bCs/>
          <w:i/>
          <w:sz w:val="32"/>
          <w:szCs w:val="32"/>
        </w:rPr>
        <w:t>7</w:t>
      </w:r>
    </w:p>
    <w:p w:rsidR="006C7065" w:rsidRDefault="006C7065" w:rsidP="006C7065">
      <w:pPr>
        <w:spacing w:after="120"/>
        <w:jc w:val="left"/>
        <w:rPr>
          <w:szCs w:val="48"/>
          <w:u w:val="single"/>
        </w:rPr>
      </w:pPr>
      <w:r>
        <w:rPr>
          <w:b/>
          <w:bCs/>
          <w:sz w:val="28"/>
        </w:rPr>
        <w:t>ENGAGEMENT SUR L’HONNEUR PORTANT SUR LE RESPECT DES CONDITIONS DE TRAVAIL INTERNATIONALES</w:t>
      </w:r>
    </w:p>
    <w:p w:rsidR="006C7065" w:rsidRPr="0092065E" w:rsidRDefault="006C7065" w:rsidP="006C7065">
      <w:pPr>
        <w:pStyle w:val="Corpsdetexte"/>
        <w:spacing w:before="0" w:after="60"/>
        <w:jc w:val="both"/>
        <w:rPr>
          <w:rFonts w:ascii="Arial" w:hAnsi="Arial" w:cs="Arial"/>
          <w:sz w:val="20"/>
        </w:rPr>
      </w:pPr>
      <w:r w:rsidRPr="0092065E">
        <w:rPr>
          <w:rFonts w:ascii="Arial" w:hAnsi="Arial" w:cs="Arial"/>
          <w:sz w:val="20"/>
        </w:rPr>
        <w:t xml:space="preserve">En signant ce document, le candidat ou le soumissionnaire confirme sur l’honneur qu’il respecte tous les principes fondamentaux de l’Organisation Internationale du Travail énumérés ci-dessous et qu’il s’engage à les respecter pendant la procédure et durant l’exécution ultérieure du contrat. </w:t>
      </w:r>
    </w:p>
    <w:p w:rsidR="006C7065" w:rsidRPr="0092065E" w:rsidRDefault="006C7065" w:rsidP="006C7065">
      <w:pPr>
        <w:pStyle w:val="Corpsdetexte2"/>
        <w:spacing w:before="0" w:after="60"/>
        <w:rPr>
          <w:rFonts w:ascii="Arial" w:hAnsi="Arial" w:cs="Arial"/>
          <w:b/>
          <w:sz w:val="20"/>
        </w:rPr>
      </w:pPr>
      <w:r w:rsidRPr="0092065E">
        <w:rPr>
          <w:rFonts w:ascii="Arial" w:hAnsi="Arial" w:cs="Arial"/>
          <w:b/>
          <w:sz w:val="20"/>
        </w:rPr>
        <w:t>En cas d’association d’entreprises (consortium) ou de bureaux ou de pool pluridisciplinaire, tous les membres associés doivent signer un exemplaire de la présente annexe.</w:t>
      </w:r>
    </w:p>
    <w:p w:rsidR="006C7065" w:rsidRPr="0092065E" w:rsidRDefault="006C7065" w:rsidP="006C7065">
      <w:pPr>
        <w:pStyle w:val="Corpsdetexte"/>
        <w:spacing w:before="0" w:after="60"/>
        <w:jc w:val="both"/>
        <w:rPr>
          <w:rFonts w:ascii="Arial" w:hAnsi="Arial" w:cs="Arial"/>
          <w:sz w:val="20"/>
        </w:rPr>
      </w:pPr>
      <w:r w:rsidRPr="0092065E">
        <w:rPr>
          <w:rFonts w:ascii="Arial" w:hAnsi="Arial" w:cs="Arial"/>
          <w:sz w:val="20"/>
        </w:rPr>
        <w:t>Par sa signature, le candidat ou le soumissionnaire s’engage à s’assurer que les prestataires qui participent à l’exécution du marché (par exemple : ses sous-traitants) les respectent aussi. En cas d’adjudication prononcée en sa faveur, le candidat ou le soumissionnaire devra produire, sur demande de l’adjudicateur, le présent engagement signé par les différents prestataires qui participent à l’exécution du marché.</w:t>
      </w:r>
    </w:p>
    <w:p w:rsidR="006C7065" w:rsidRPr="0092065E" w:rsidRDefault="006C7065" w:rsidP="006C7065">
      <w:pPr>
        <w:spacing w:after="120"/>
        <w:rPr>
          <w:b/>
          <w:szCs w:val="20"/>
        </w:rPr>
      </w:pPr>
      <w:r w:rsidRPr="0092065E">
        <w:rPr>
          <w:b/>
          <w:szCs w:val="20"/>
        </w:rPr>
        <w:t xml:space="preserve">En cas de non-respect supposé ou avéré de ces principes fondamentaux par le candidat ou le soumissionnaire, ou par l’un des prestataires qui participent à l’exécution du marché, l’adjudicateur se réserve le droit, après vérification, d’exclure le candidat ou le soumissionnaire de la procédure, de révoquer l’adjudication et/ou de résilier le contrat. </w:t>
      </w:r>
    </w:p>
    <w:tbl>
      <w:tblPr>
        <w:tblW w:w="5000" w:type="pct"/>
        <w:tblInd w:w="-69" w:type="dxa"/>
        <w:tblCellMar>
          <w:left w:w="0" w:type="dxa"/>
          <w:right w:w="0" w:type="dxa"/>
        </w:tblCellMar>
        <w:tblLook w:val="0000" w:firstRow="0" w:lastRow="0" w:firstColumn="0" w:lastColumn="0" w:noHBand="0" w:noVBand="0"/>
      </w:tblPr>
      <w:tblGrid>
        <w:gridCol w:w="2413"/>
        <w:gridCol w:w="7837"/>
      </w:tblGrid>
      <w:tr w:rsidR="006C7065" w:rsidTr="00FF2BB4">
        <w:tc>
          <w:tcPr>
            <w:tcW w:w="1177" w:type="pct"/>
            <w:tcBorders>
              <w:top w:val="single" w:sz="18" w:space="0" w:color="auto"/>
              <w:left w:val="single" w:sz="18" w:space="0" w:color="auto"/>
              <w:bottom w:val="single" w:sz="18" w:space="0" w:color="auto"/>
              <w:right w:val="single" w:sz="6" w:space="0" w:color="auto"/>
            </w:tcBorders>
          </w:tcPr>
          <w:p w:rsidR="006C7065" w:rsidRPr="00D7348B" w:rsidRDefault="006C7065" w:rsidP="00FF2BB4">
            <w:pPr>
              <w:pStyle w:val="En-tte"/>
              <w:tabs>
                <w:tab w:val="clear" w:pos="4536"/>
                <w:tab w:val="clear" w:pos="9072"/>
              </w:tabs>
              <w:ind w:left="126" w:right="126"/>
              <w:rPr>
                <w:b/>
                <w:bCs/>
                <w:szCs w:val="48"/>
              </w:rPr>
            </w:pPr>
            <w:r w:rsidRPr="00D7348B">
              <w:rPr>
                <w:b/>
                <w:bCs/>
                <w:szCs w:val="48"/>
              </w:rPr>
              <w:t xml:space="preserve">Principes fondamentaux </w:t>
            </w:r>
          </w:p>
        </w:tc>
        <w:tc>
          <w:tcPr>
            <w:tcW w:w="3823" w:type="pct"/>
            <w:tcBorders>
              <w:top w:val="single" w:sz="18" w:space="0" w:color="auto"/>
              <w:left w:val="single" w:sz="6" w:space="0" w:color="auto"/>
              <w:bottom w:val="single" w:sz="18" w:space="0" w:color="auto"/>
              <w:right w:val="single" w:sz="18" w:space="0" w:color="auto"/>
            </w:tcBorders>
            <w:tcMar>
              <w:top w:w="15" w:type="dxa"/>
              <w:left w:w="15" w:type="dxa"/>
              <w:bottom w:w="0" w:type="dxa"/>
              <w:right w:w="15" w:type="dxa"/>
            </w:tcMar>
            <w:vAlign w:val="center"/>
          </w:tcPr>
          <w:p w:rsidR="006C7065" w:rsidRPr="00D7348B" w:rsidRDefault="006C7065" w:rsidP="00FF2BB4">
            <w:pPr>
              <w:pStyle w:val="En-tte"/>
              <w:tabs>
                <w:tab w:val="clear" w:pos="4536"/>
                <w:tab w:val="clear" w:pos="9072"/>
              </w:tabs>
              <w:ind w:left="126" w:right="126"/>
              <w:jc w:val="center"/>
              <w:rPr>
                <w:b/>
                <w:bCs/>
                <w:szCs w:val="48"/>
              </w:rPr>
            </w:pPr>
            <w:r w:rsidRPr="00D7348B">
              <w:rPr>
                <w:b/>
                <w:bCs/>
                <w:szCs w:val="48"/>
              </w:rPr>
              <w:t>Conventions de l’Organisation Internationale du travail</w:t>
            </w:r>
          </w:p>
        </w:tc>
      </w:tr>
      <w:tr w:rsidR="006C7065" w:rsidTr="00FF2BB4">
        <w:trPr>
          <w:trHeight w:hRule="exact" w:val="113"/>
        </w:trPr>
        <w:tc>
          <w:tcPr>
            <w:tcW w:w="1177" w:type="pct"/>
            <w:tcBorders>
              <w:top w:val="single" w:sz="18" w:space="0" w:color="auto"/>
              <w:bottom w:val="single" w:sz="4" w:space="0" w:color="auto"/>
            </w:tcBorders>
          </w:tcPr>
          <w:p w:rsidR="006C7065" w:rsidRDefault="006C7065" w:rsidP="00FF2BB4">
            <w:pPr>
              <w:pStyle w:val="En-tte"/>
              <w:tabs>
                <w:tab w:val="clear" w:pos="4536"/>
                <w:tab w:val="clear" w:pos="9072"/>
              </w:tabs>
              <w:ind w:left="126" w:right="126"/>
              <w:rPr>
                <w:szCs w:val="48"/>
              </w:rPr>
            </w:pPr>
          </w:p>
        </w:tc>
        <w:tc>
          <w:tcPr>
            <w:tcW w:w="3823" w:type="pct"/>
            <w:tcBorders>
              <w:top w:val="single" w:sz="18" w:space="0" w:color="auto"/>
              <w:bottom w:val="single" w:sz="4" w:space="0" w:color="auto"/>
            </w:tcBorders>
            <w:tcMar>
              <w:top w:w="15" w:type="dxa"/>
              <w:left w:w="15" w:type="dxa"/>
              <w:bottom w:w="0" w:type="dxa"/>
              <w:right w:w="15" w:type="dxa"/>
            </w:tcMar>
            <w:vAlign w:val="center"/>
          </w:tcPr>
          <w:p w:rsidR="006C7065" w:rsidRDefault="006C7065" w:rsidP="00FF2BB4">
            <w:pPr>
              <w:pStyle w:val="En-tte"/>
              <w:tabs>
                <w:tab w:val="clear" w:pos="4536"/>
                <w:tab w:val="clear" w:pos="9072"/>
              </w:tabs>
              <w:ind w:left="126" w:right="126"/>
              <w:rPr>
                <w:szCs w:val="48"/>
              </w:rPr>
            </w:pPr>
          </w:p>
        </w:tc>
      </w:tr>
      <w:tr w:rsidR="006C7065" w:rsidTr="00FF2BB4">
        <w:tc>
          <w:tcPr>
            <w:tcW w:w="1177" w:type="pct"/>
            <w:tcBorders>
              <w:top w:val="single" w:sz="4" w:space="0" w:color="auto"/>
              <w:left w:val="single" w:sz="4" w:space="0" w:color="auto"/>
              <w:bottom w:val="single" w:sz="4" w:space="0" w:color="auto"/>
              <w:right w:val="single" w:sz="4" w:space="0" w:color="auto"/>
            </w:tcBorders>
            <w:vAlign w:val="center"/>
          </w:tcPr>
          <w:p w:rsidR="006C7065" w:rsidRPr="00E608C8" w:rsidRDefault="006C7065" w:rsidP="00FF2BB4">
            <w:pPr>
              <w:spacing w:before="60" w:after="60"/>
              <w:ind w:left="127"/>
              <w:rPr>
                <w:rFonts w:eastAsia="Arial Unicode MS"/>
                <w:b/>
                <w:bCs/>
                <w:sz w:val="18"/>
                <w:szCs w:val="18"/>
              </w:rPr>
            </w:pPr>
            <w:r w:rsidRPr="0092065E">
              <w:rPr>
                <w:b/>
                <w:bCs/>
                <w:sz w:val="18"/>
                <w:szCs w:val="18"/>
              </w:rPr>
              <w:t>Liberté syndicale et reconnaissance du droit de négociation collective</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Pr="00E608C8" w:rsidRDefault="006C7065" w:rsidP="00FF2BB4">
            <w:pPr>
              <w:numPr>
                <w:ilvl w:val="0"/>
                <w:numId w:val="55"/>
              </w:numPr>
              <w:overflowPunct w:val="0"/>
              <w:autoSpaceDE w:val="0"/>
              <w:autoSpaceDN w:val="0"/>
              <w:adjustRightInd w:val="0"/>
              <w:spacing w:before="60" w:after="60"/>
              <w:ind w:left="425" w:right="126" w:hanging="284"/>
              <w:textAlignment w:val="baseline"/>
              <w:rPr>
                <w:sz w:val="18"/>
                <w:szCs w:val="18"/>
              </w:rPr>
            </w:pPr>
            <w:r w:rsidRPr="00A05D01">
              <w:rPr>
                <w:sz w:val="18"/>
                <w:szCs w:val="18"/>
              </w:rPr>
              <w:t xml:space="preserve">Droit pour les travailleurs et les employeurs de constituer des organisations de leur choix ainsi que celui de s’affilier à ces organisations. </w:t>
            </w:r>
            <w:r w:rsidRPr="0092065E">
              <w:rPr>
                <w:b/>
                <w:i/>
                <w:sz w:val="18"/>
                <w:szCs w:val="18"/>
              </w:rPr>
              <w:t>Liberté syndicale (C87 OIT)</w:t>
            </w:r>
          </w:p>
          <w:p w:rsidR="006C7065" w:rsidRPr="0092065E" w:rsidRDefault="006C7065" w:rsidP="00FF2BB4">
            <w:pPr>
              <w:numPr>
                <w:ilvl w:val="0"/>
                <w:numId w:val="55"/>
              </w:numPr>
              <w:overflowPunct w:val="0"/>
              <w:autoSpaceDE w:val="0"/>
              <w:autoSpaceDN w:val="0"/>
              <w:adjustRightInd w:val="0"/>
              <w:spacing w:after="60"/>
              <w:ind w:left="425" w:right="126" w:hanging="284"/>
              <w:textAlignment w:val="baseline"/>
              <w:rPr>
                <w:sz w:val="18"/>
                <w:szCs w:val="18"/>
              </w:rPr>
            </w:pPr>
            <w:r w:rsidRPr="00A05D01">
              <w:rPr>
                <w:sz w:val="18"/>
                <w:szCs w:val="18"/>
              </w:rPr>
              <w:t xml:space="preserve">Protection adéquate des travailleurs contre tout acte de discrimination tendant à porter atteinte à la liberté syndicale en matière d’emploi. </w:t>
            </w:r>
            <w:r w:rsidRPr="0092065E">
              <w:rPr>
                <w:b/>
                <w:i/>
                <w:sz w:val="18"/>
                <w:szCs w:val="18"/>
              </w:rPr>
              <w:t>Droit d’organisation et de négociation collective (C98 OIT)</w:t>
            </w:r>
          </w:p>
        </w:tc>
      </w:tr>
      <w:tr w:rsidR="006C7065" w:rsidTr="00FF2BB4">
        <w:tc>
          <w:tcPr>
            <w:tcW w:w="1177" w:type="pct"/>
            <w:tcBorders>
              <w:top w:val="single" w:sz="4" w:space="0" w:color="auto"/>
              <w:left w:val="single" w:sz="4" w:space="0" w:color="auto"/>
              <w:bottom w:val="single" w:sz="4" w:space="0" w:color="auto"/>
              <w:right w:val="single" w:sz="4" w:space="0" w:color="auto"/>
            </w:tcBorders>
            <w:vAlign w:val="center"/>
          </w:tcPr>
          <w:p w:rsidR="006C7065" w:rsidRPr="00E608C8" w:rsidRDefault="006C7065" w:rsidP="00FF2BB4">
            <w:pPr>
              <w:ind w:left="127"/>
              <w:rPr>
                <w:rFonts w:eastAsia="Arial Unicode MS"/>
                <w:b/>
                <w:bCs/>
                <w:sz w:val="18"/>
                <w:szCs w:val="18"/>
              </w:rPr>
            </w:pPr>
            <w:r w:rsidRPr="0092065E">
              <w:rPr>
                <w:b/>
                <w:bCs/>
                <w:sz w:val="18"/>
                <w:szCs w:val="18"/>
              </w:rPr>
              <w:t>Élimination de toute forme de travail forcé ou obligatoire</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Pr="0092065E" w:rsidRDefault="006C7065" w:rsidP="00FF2BB4">
            <w:pPr>
              <w:numPr>
                <w:ilvl w:val="0"/>
                <w:numId w:val="55"/>
              </w:numPr>
              <w:autoSpaceDE w:val="0"/>
              <w:autoSpaceDN w:val="0"/>
              <w:adjustRightInd w:val="0"/>
              <w:spacing w:before="60" w:after="60"/>
              <w:ind w:left="425" w:hanging="284"/>
              <w:rPr>
                <w:b/>
                <w:i/>
                <w:sz w:val="18"/>
                <w:szCs w:val="18"/>
              </w:rPr>
            </w:pPr>
            <w:r w:rsidRPr="00A05D01">
              <w:rPr>
                <w:sz w:val="18"/>
                <w:szCs w:val="18"/>
              </w:rPr>
              <w:t xml:space="preserve">Aucun travail ou service d’un individu ne doit être demandé sous la menace d’une peine quelconque et sans que ledit individu ne se soit offert de plein gré. </w:t>
            </w:r>
            <w:r w:rsidRPr="0092065E">
              <w:rPr>
                <w:b/>
                <w:i/>
                <w:sz w:val="18"/>
                <w:szCs w:val="18"/>
              </w:rPr>
              <w:t>Travail forcé et obligatoire (C29 OIT)</w:t>
            </w:r>
          </w:p>
          <w:p w:rsidR="006C7065" w:rsidRPr="0092065E" w:rsidRDefault="006C7065" w:rsidP="00FF2BB4">
            <w:pPr>
              <w:numPr>
                <w:ilvl w:val="0"/>
                <w:numId w:val="55"/>
              </w:numPr>
              <w:autoSpaceDE w:val="0"/>
              <w:autoSpaceDN w:val="0"/>
              <w:adjustRightInd w:val="0"/>
              <w:spacing w:after="60"/>
              <w:ind w:left="425" w:hanging="284"/>
              <w:rPr>
                <w:i/>
                <w:sz w:val="18"/>
                <w:szCs w:val="18"/>
              </w:rPr>
            </w:pPr>
            <w:r w:rsidRPr="00E608C8">
              <w:rPr>
                <w:sz w:val="18"/>
                <w:szCs w:val="18"/>
              </w:rPr>
              <w:t>Aucun recours au travail forcé ou obligatoire, quelle que soit la forme : en tant que mesure de coercition</w:t>
            </w:r>
            <w:r w:rsidRPr="00A05D01">
              <w:rPr>
                <w:sz w:val="18"/>
                <w:szCs w:val="18"/>
              </w:rPr>
              <w:t xml:space="preserve"> ou d’éducation</w:t>
            </w:r>
            <w:r w:rsidRPr="00A05D01">
              <w:rPr>
                <w:i/>
                <w:sz w:val="18"/>
                <w:szCs w:val="18"/>
              </w:rPr>
              <w:t xml:space="preserve"> </w:t>
            </w:r>
            <w:r w:rsidRPr="00A05D01">
              <w:rPr>
                <w:sz w:val="18"/>
                <w:szCs w:val="18"/>
              </w:rPr>
              <w:t>politique ou en tant que sanction à l’égard de personnes qui ont ou expriment certaines opinions politiques ou manifestent leur opposition idéologique à l’ordre politique, social ou économique établi en tant que méthode de mobilisation et d’utilisation de la main-d’œuvre à des fins de développement</w:t>
            </w:r>
            <w:r w:rsidRPr="00A05D01">
              <w:rPr>
                <w:i/>
                <w:sz w:val="18"/>
                <w:szCs w:val="18"/>
              </w:rPr>
              <w:t xml:space="preserve"> </w:t>
            </w:r>
            <w:r w:rsidRPr="00A05D01">
              <w:rPr>
                <w:sz w:val="18"/>
                <w:szCs w:val="18"/>
              </w:rPr>
              <w:t>économique, en tant que mesure de discipline du travail, en tant que punition pour avoir participé à des grèves ou encore en tant que mesure de discrimination</w:t>
            </w:r>
            <w:r w:rsidRPr="00A05D01">
              <w:rPr>
                <w:i/>
                <w:sz w:val="18"/>
                <w:szCs w:val="18"/>
              </w:rPr>
              <w:t xml:space="preserve"> </w:t>
            </w:r>
            <w:r w:rsidRPr="00A05D01">
              <w:rPr>
                <w:sz w:val="18"/>
                <w:szCs w:val="18"/>
              </w:rPr>
              <w:t xml:space="preserve">raciale, sociale, nationale ou religieuse. </w:t>
            </w:r>
            <w:r w:rsidRPr="0092065E">
              <w:rPr>
                <w:b/>
                <w:i/>
                <w:sz w:val="18"/>
                <w:szCs w:val="18"/>
              </w:rPr>
              <w:t>Abolition du travail forcé (C105 OIT)</w:t>
            </w:r>
          </w:p>
        </w:tc>
      </w:tr>
      <w:tr w:rsidR="006C7065" w:rsidTr="00FF2BB4">
        <w:tc>
          <w:tcPr>
            <w:tcW w:w="1177" w:type="pct"/>
            <w:tcBorders>
              <w:top w:val="single" w:sz="4" w:space="0" w:color="auto"/>
              <w:left w:val="single" w:sz="4" w:space="0" w:color="auto"/>
              <w:bottom w:val="single" w:sz="4" w:space="0" w:color="auto"/>
              <w:right w:val="single" w:sz="4" w:space="0" w:color="auto"/>
            </w:tcBorders>
            <w:vAlign w:val="center"/>
          </w:tcPr>
          <w:p w:rsidR="006C7065" w:rsidRPr="00E608C8" w:rsidRDefault="006C7065" w:rsidP="00FF2BB4">
            <w:pPr>
              <w:spacing w:before="60" w:after="60"/>
              <w:ind w:left="127"/>
              <w:rPr>
                <w:rFonts w:eastAsia="Arial Unicode MS"/>
                <w:b/>
                <w:bCs/>
                <w:sz w:val="18"/>
                <w:szCs w:val="18"/>
              </w:rPr>
            </w:pPr>
            <w:r w:rsidRPr="0092065E">
              <w:rPr>
                <w:b/>
                <w:bCs/>
                <w:sz w:val="18"/>
                <w:szCs w:val="18"/>
              </w:rPr>
              <w:t>Abolition effective du travail des enfants</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Pr="00E608C8" w:rsidRDefault="006C7065" w:rsidP="00FF2BB4">
            <w:pPr>
              <w:numPr>
                <w:ilvl w:val="0"/>
                <w:numId w:val="55"/>
              </w:numPr>
              <w:autoSpaceDE w:val="0"/>
              <w:autoSpaceDN w:val="0"/>
              <w:adjustRightInd w:val="0"/>
              <w:spacing w:before="60" w:after="60"/>
              <w:ind w:left="425" w:hanging="284"/>
              <w:rPr>
                <w:sz w:val="18"/>
                <w:szCs w:val="18"/>
              </w:rPr>
            </w:pPr>
            <w:r w:rsidRPr="00A05D01">
              <w:rPr>
                <w:sz w:val="18"/>
                <w:szCs w:val="18"/>
              </w:rPr>
              <w:t xml:space="preserve">Aucun recours aux pires formes de travail des enfants (ensemble des personnes de moins de 18 ans) tels que l’esclavage et les pratiques analogues, la vente et la traite d’enfants, la servitude pour dette et servage, l’utilisation à des fins de prostitution ou à des fins illicites, et aucun travail qui, par sa nature ou les conditions dans lesquelles il est effectué, est susceptible de nuire à la santé, à la sécurité ou à la moralité de l’enfant. </w:t>
            </w:r>
            <w:r w:rsidRPr="0092065E">
              <w:rPr>
                <w:b/>
                <w:i/>
                <w:sz w:val="18"/>
                <w:szCs w:val="18"/>
              </w:rPr>
              <w:t>Pires formes de travail des enfants (C182 OIT)</w:t>
            </w:r>
          </w:p>
          <w:p w:rsidR="006C7065" w:rsidRPr="00A05D01" w:rsidRDefault="006C7065" w:rsidP="00FF2BB4">
            <w:pPr>
              <w:numPr>
                <w:ilvl w:val="0"/>
                <w:numId w:val="55"/>
              </w:numPr>
              <w:autoSpaceDE w:val="0"/>
              <w:autoSpaceDN w:val="0"/>
              <w:adjustRightInd w:val="0"/>
              <w:ind w:left="425" w:hanging="284"/>
              <w:rPr>
                <w:sz w:val="18"/>
                <w:szCs w:val="18"/>
              </w:rPr>
            </w:pPr>
            <w:r w:rsidRPr="00A05D01">
              <w:rPr>
                <w:sz w:val="18"/>
                <w:szCs w:val="18"/>
              </w:rPr>
              <w:t>Respect des limites d’âge minimum des collaborateurs, fixées par les législations nationales en vigueur, qui doivent dans tous les cas respecter les limites suivantes, pour toutes les étapes du processus de fabrication et de distribution:</w:t>
            </w:r>
          </w:p>
          <w:p w:rsidR="006C7065" w:rsidRPr="00A05D01" w:rsidRDefault="006C7065" w:rsidP="00FF2BB4">
            <w:pPr>
              <w:numPr>
                <w:ilvl w:val="0"/>
                <w:numId w:val="55"/>
              </w:numPr>
              <w:autoSpaceDE w:val="0"/>
              <w:autoSpaceDN w:val="0"/>
              <w:adjustRightInd w:val="0"/>
              <w:rPr>
                <w:sz w:val="18"/>
                <w:szCs w:val="18"/>
              </w:rPr>
            </w:pPr>
            <w:r w:rsidRPr="00A05D01">
              <w:rPr>
                <w:sz w:val="18"/>
                <w:szCs w:val="18"/>
              </w:rPr>
              <w:t>15 ans (ou 14 ans si l’enfant reçoit une formation professionnelle)</w:t>
            </w:r>
          </w:p>
          <w:p w:rsidR="006C7065" w:rsidRPr="00E608C8" w:rsidRDefault="006C7065" w:rsidP="00FF2BB4">
            <w:pPr>
              <w:numPr>
                <w:ilvl w:val="0"/>
                <w:numId w:val="55"/>
              </w:numPr>
              <w:autoSpaceDE w:val="0"/>
              <w:autoSpaceDN w:val="0"/>
              <w:adjustRightInd w:val="0"/>
              <w:spacing w:after="60"/>
              <w:rPr>
                <w:sz w:val="18"/>
                <w:szCs w:val="18"/>
              </w:rPr>
            </w:pPr>
            <w:r w:rsidRPr="00A05D01">
              <w:rPr>
                <w:sz w:val="18"/>
                <w:szCs w:val="18"/>
              </w:rPr>
              <w:t xml:space="preserve">13 ans pour les travaux légers (voir art. 7) si la scolarité est assurée. </w:t>
            </w:r>
            <w:r w:rsidRPr="0092065E">
              <w:rPr>
                <w:b/>
                <w:i/>
                <w:sz w:val="18"/>
                <w:szCs w:val="18"/>
              </w:rPr>
              <w:t>Âge minimum (C138 OIT)</w:t>
            </w:r>
          </w:p>
        </w:tc>
      </w:tr>
      <w:tr w:rsidR="006C7065" w:rsidTr="00FF2BB4">
        <w:tc>
          <w:tcPr>
            <w:tcW w:w="1177" w:type="pct"/>
            <w:tcBorders>
              <w:top w:val="single" w:sz="4" w:space="0" w:color="auto"/>
              <w:left w:val="single" w:sz="4" w:space="0" w:color="auto"/>
              <w:bottom w:val="single" w:sz="4" w:space="0" w:color="auto"/>
              <w:right w:val="single" w:sz="4" w:space="0" w:color="auto"/>
            </w:tcBorders>
            <w:vAlign w:val="center"/>
          </w:tcPr>
          <w:p w:rsidR="006C7065" w:rsidRPr="00E608C8" w:rsidRDefault="006C7065" w:rsidP="00FF2BB4">
            <w:pPr>
              <w:spacing w:before="60" w:after="60"/>
              <w:ind w:left="127"/>
              <w:rPr>
                <w:rFonts w:eastAsia="Arial Unicode MS"/>
                <w:b/>
                <w:bCs/>
                <w:sz w:val="18"/>
                <w:szCs w:val="18"/>
              </w:rPr>
            </w:pPr>
            <w:r w:rsidRPr="0092065E">
              <w:rPr>
                <w:b/>
                <w:bCs/>
                <w:sz w:val="18"/>
                <w:szCs w:val="18"/>
              </w:rPr>
              <w:lastRenderedPageBreak/>
              <w:t>Élimination de la discrimination en matière d’emploi et de profession</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C7065" w:rsidRPr="0092065E" w:rsidRDefault="006C7065" w:rsidP="00FF2BB4">
            <w:pPr>
              <w:numPr>
                <w:ilvl w:val="0"/>
                <w:numId w:val="55"/>
              </w:numPr>
              <w:overflowPunct w:val="0"/>
              <w:autoSpaceDE w:val="0"/>
              <w:autoSpaceDN w:val="0"/>
              <w:adjustRightInd w:val="0"/>
              <w:spacing w:before="60"/>
              <w:ind w:left="425" w:right="126" w:hanging="284"/>
              <w:jc w:val="left"/>
              <w:textAlignment w:val="baseline"/>
              <w:rPr>
                <w:b/>
                <w:i/>
                <w:sz w:val="18"/>
                <w:szCs w:val="18"/>
              </w:rPr>
            </w:pPr>
            <w:r w:rsidRPr="00E608C8">
              <w:rPr>
                <w:sz w:val="18"/>
                <w:szCs w:val="18"/>
              </w:rPr>
              <w:t>Égalité de rémunération pour la main-d’œuvre</w:t>
            </w:r>
            <w:r w:rsidRPr="00A05D01">
              <w:rPr>
                <w:sz w:val="18"/>
                <w:szCs w:val="18"/>
              </w:rPr>
              <w:t xml:space="preserve"> féminine et masculine à travail égal. </w:t>
            </w:r>
            <w:r w:rsidRPr="0092065E">
              <w:rPr>
                <w:b/>
                <w:i/>
                <w:sz w:val="18"/>
                <w:szCs w:val="18"/>
              </w:rPr>
              <w:t>Égalité de rémunération (C100 OIT)</w:t>
            </w:r>
          </w:p>
          <w:p w:rsidR="006C7065" w:rsidRPr="0092065E" w:rsidRDefault="006C7065" w:rsidP="00FF2BB4">
            <w:pPr>
              <w:numPr>
                <w:ilvl w:val="0"/>
                <w:numId w:val="55"/>
              </w:numPr>
              <w:overflowPunct w:val="0"/>
              <w:autoSpaceDE w:val="0"/>
              <w:autoSpaceDN w:val="0"/>
              <w:adjustRightInd w:val="0"/>
              <w:spacing w:before="60" w:after="60"/>
              <w:ind w:left="425" w:right="126" w:hanging="284"/>
              <w:jc w:val="left"/>
              <w:textAlignment w:val="baseline"/>
              <w:rPr>
                <w:sz w:val="18"/>
                <w:szCs w:val="18"/>
              </w:rPr>
            </w:pPr>
            <w:r w:rsidRPr="00E608C8">
              <w:rPr>
                <w:sz w:val="18"/>
                <w:szCs w:val="18"/>
              </w:rPr>
              <w:t xml:space="preserve">Aucune distinction, exclusion ou préférence fondée sur la race, la couleur, le sexe, la religion, l’opinion politique, l’ascendance nationale ou l’origine sociale ayant pour effet de détruire ou d’altérer l’égalité des chances ou de traitement en matière d’emploi ou de profession. </w:t>
            </w:r>
            <w:r w:rsidRPr="0092065E">
              <w:rPr>
                <w:b/>
                <w:i/>
                <w:sz w:val="18"/>
                <w:szCs w:val="18"/>
              </w:rPr>
              <w:t>Discrimination (C111 OIT)</w:t>
            </w:r>
          </w:p>
        </w:tc>
      </w:tr>
    </w:tbl>
    <w:p w:rsidR="006C7065" w:rsidRDefault="006C7065" w:rsidP="006C7065">
      <w:pPr>
        <w:rPr>
          <w:sz w:val="4"/>
        </w:rPr>
      </w:pPr>
    </w:p>
    <w:p w:rsidR="006C7065" w:rsidRPr="0092065E" w:rsidRDefault="006C7065" w:rsidP="006C7065">
      <w:pPr>
        <w:tabs>
          <w:tab w:val="left" w:pos="3261"/>
          <w:tab w:val="left" w:pos="4820"/>
        </w:tabs>
        <w:spacing w:before="120"/>
        <w:rPr>
          <w:b/>
          <w:bCs/>
          <w:szCs w:val="20"/>
          <w:u w:val="single"/>
        </w:rPr>
      </w:pPr>
      <w:r w:rsidRPr="0092065E">
        <w:rPr>
          <w:b/>
          <w:bCs/>
          <w:szCs w:val="20"/>
          <w:u w:val="single"/>
        </w:rPr>
        <w:t xml:space="preserve">A compléter par le soumissionnaire </w:t>
      </w:r>
      <w:r w:rsidRPr="0092065E">
        <w:rPr>
          <w:b/>
          <w:bCs/>
          <w:szCs w:val="20"/>
        </w:rPr>
        <w:t>:</w:t>
      </w:r>
    </w:p>
    <w:p w:rsidR="006C7065" w:rsidRDefault="006C7065" w:rsidP="006C7065">
      <w:pPr>
        <w:tabs>
          <w:tab w:val="left" w:pos="3261"/>
          <w:tab w:val="left" w:pos="4820"/>
        </w:tabs>
        <w:spacing w:before="40"/>
        <w:rPr>
          <w:b/>
          <w:szCs w:val="20"/>
        </w:rPr>
      </w:pPr>
      <w:r w:rsidRPr="0092065E">
        <w:rPr>
          <w:b/>
          <w:szCs w:val="20"/>
        </w:rPr>
        <w:t>Raison sociale de l’entreprise :</w:t>
      </w:r>
    </w:p>
    <w:p w:rsidR="006C7065" w:rsidRPr="0092065E" w:rsidRDefault="006C7065" w:rsidP="006C7065">
      <w:pPr>
        <w:tabs>
          <w:tab w:val="left" w:pos="3261"/>
          <w:tab w:val="left" w:pos="4820"/>
        </w:tabs>
        <w:rPr>
          <w:b/>
          <w:szCs w:val="20"/>
        </w:rPr>
      </w:pPr>
    </w:p>
    <w:p w:rsidR="006C7065" w:rsidRPr="0092065E" w:rsidRDefault="006C7065" w:rsidP="006C7065">
      <w:pPr>
        <w:tabs>
          <w:tab w:val="left" w:pos="993"/>
          <w:tab w:val="left" w:pos="3402"/>
          <w:tab w:val="left" w:pos="5387"/>
        </w:tabs>
        <w:rPr>
          <w:b/>
          <w:szCs w:val="20"/>
        </w:rPr>
      </w:pPr>
    </w:p>
    <w:p w:rsidR="006C7065" w:rsidRDefault="006C7065" w:rsidP="006C7065">
      <w:pPr>
        <w:tabs>
          <w:tab w:val="left" w:pos="993"/>
        </w:tabs>
        <w:rPr>
          <w:b/>
          <w:szCs w:val="20"/>
        </w:rPr>
      </w:pPr>
      <w:r w:rsidRPr="0092065E">
        <w:rPr>
          <w:b/>
          <w:szCs w:val="20"/>
        </w:rPr>
        <w:t>Date :</w:t>
      </w:r>
      <w:r w:rsidRPr="0092065E">
        <w:rPr>
          <w:b/>
          <w:szCs w:val="20"/>
        </w:rPr>
        <w:tab/>
      </w:r>
      <w:r w:rsidRPr="0092065E">
        <w:rPr>
          <w:b/>
          <w:szCs w:val="20"/>
        </w:rPr>
        <w:tab/>
      </w:r>
      <w:r>
        <w:rPr>
          <w:b/>
          <w:szCs w:val="20"/>
        </w:rPr>
        <w:t xml:space="preserve"> </w:t>
      </w:r>
      <w:r>
        <w:rPr>
          <w:b/>
          <w:szCs w:val="20"/>
        </w:rPr>
        <w:tab/>
      </w:r>
      <w:r>
        <w:rPr>
          <w:b/>
          <w:szCs w:val="20"/>
        </w:rPr>
        <w:tab/>
      </w:r>
      <w:r>
        <w:rPr>
          <w:b/>
          <w:szCs w:val="20"/>
        </w:rPr>
        <w:tab/>
      </w:r>
      <w:r>
        <w:rPr>
          <w:b/>
          <w:szCs w:val="20"/>
        </w:rPr>
        <w:tab/>
      </w:r>
      <w:r w:rsidRPr="0092065E">
        <w:rPr>
          <w:b/>
          <w:szCs w:val="20"/>
        </w:rPr>
        <w:t>Signature(s) * :</w:t>
      </w:r>
      <w:r w:rsidRPr="0092065E">
        <w:rPr>
          <w:b/>
          <w:szCs w:val="20"/>
        </w:rPr>
        <w:tab/>
        <w:t>__________________________</w:t>
      </w:r>
    </w:p>
    <w:p w:rsidR="00AA45AA" w:rsidRPr="0092065E" w:rsidRDefault="00AA45AA" w:rsidP="006C7065">
      <w:pPr>
        <w:tabs>
          <w:tab w:val="left" w:pos="993"/>
        </w:tabs>
        <w:rPr>
          <w:b/>
        </w:rPr>
      </w:pPr>
    </w:p>
    <w:p w:rsidR="006C7065" w:rsidRDefault="006C7065" w:rsidP="006C7065">
      <w:pPr>
        <w:tabs>
          <w:tab w:val="left" w:pos="567"/>
          <w:tab w:val="left" w:pos="3402"/>
          <w:tab w:val="left" w:pos="5387"/>
        </w:tabs>
        <w:rPr>
          <w:i/>
          <w:iCs/>
          <w:sz w:val="16"/>
          <w:szCs w:val="16"/>
        </w:rPr>
      </w:pPr>
      <w:r>
        <w:rPr>
          <w:i/>
          <w:iCs/>
          <w:sz w:val="18"/>
        </w:rPr>
        <w:tab/>
      </w:r>
      <w:r w:rsidRPr="0092065E">
        <w:rPr>
          <w:i/>
          <w:iCs/>
          <w:sz w:val="16"/>
          <w:szCs w:val="16"/>
        </w:rPr>
        <w:t>Ne sont valables que les signatures des personnes qui possèdent le pouvoir de signature pour engager l’entreprise ou le bureau.</w:t>
      </w:r>
    </w:p>
    <w:p w:rsidR="00AA45AA" w:rsidRPr="0092065E" w:rsidRDefault="00AA45AA" w:rsidP="006C7065">
      <w:pPr>
        <w:tabs>
          <w:tab w:val="left" w:pos="567"/>
          <w:tab w:val="left" w:pos="3402"/>
          <w:tab w:val="left" w:pos="5387"/>
        </w:tabs>
        <w:rPr>
          <w:b/>
          <w:sz w:val="16"/>
          <w:szCs w:val="16"/>
        </w:rPr>
      </w:pPr>
    </w:p>
    <w:p w:rsidR="006C7065" w:rsidRPr="00743AFA" w:rsidRDefault="006C7065" w:rsidP="006C7065">
      <w:pPr>
        <w:pStyle w:val="Titre2"/>
        <w:rPr>
          <w:lang w:val="fr-CH"/>
        </w:rPr>
      </w:pPr>
      <w:r w:rsidRPr="00743AFA">
        <w:rPr>
          <w:lang w:val="fr-CH"/>
        </w:rPr>
        <w:t>Critères d'adjudication</w:t>
      </w:r>
    </w:p>
    <w:p w:rsidR="006C7065" w:rsidRDefault="006C7065" w:rsidP="006C7065">
      <w:r w:rsidRPr="00743AFA">
        <w:t>Les offres réputées valables après examen préalable et contrôle technique seront examinées (si nécessaire après audition de l'entreprise) sur la base des critères et des pondérations décrits dans le tableau ci-dessous :</w:t>
      </w:r>
    </w:p>
    <w:p w:rsidR="00AA45AA" w:rsidRPr="00743AFA" w:rsidRDefault="00AA45AA" w:rsidP="006C7065"/>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119"/>
        <w:gridCol w:w="5812"/>
        <w:gridCol w:w="851"/>
      </w:tblGrid>
      <w:tr w:rsidR="006C7065" w:rsidRPr="00743AFA" w:rsidTr="00FF2BB4">
        <w:trPr>
          <w:tblHeader/>
        </w:trPr>
        <w:tc>
          <w:tcPr>
            <w:tcW w:w="567" w:type="dxa"/>
          </w:tcPr>
          <w:p w:rsidR="006C7065" w:rsidRPr="00743AFA" w:rsidRDefault="006C7065" w:rsidP="00FF2BB4">
            <w:pPr>
              <w:pStyle w:val="Textetab"/>
              <w:spacing w:before="0" w:after="0"/>
              <w:ind w:left="-108"/>
              <w:rPr>
                <w:rFonts w:ascii="Arial" w:hAnsi="Arial" w:cs="Arial"/>
                <w:lang w:val="fr-CH"/>
              </w:rPr>
            </w:pPr>
          </w:p>
        </w:tc>
        <w:tc>
          <w:tcPr>
            <w:tcW w:w="3119" w:type="dxa"/>
            <w:shd w:val="clear" w:color="auto" w:fill="auto"/>
          </w:tcPr>
          <w:p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Critère</w:t>
            </w:r>
          </w:p>
        </w:tc>
        <w:tc>
          <w:tcPr>
            <w:tcW w:w="5812" w:type="dxa"/>
            <w:shd w:val="clear" w:color="auto" w:fill="auto"/>
          </w:tcPr>
          <w:p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Libellé générique</w:t>
            </w: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sz w:val="16"/>
                <w:szCs w:val="16"/>
                <w:lang w:val="fr-CH"/>
              </w:rPr>
            </w:pPr>
            <w:r w:rsidRPr="00743AFA">
              <w:rPr>
                <w:rFonts w:ascii="Arial" w:hAnsi="Arial" w:cs="Arial"/>
                <w:sz w:val="16"/>
                <w:szCs w:val="16"/>
                <w:lang w:val="fr-CH"/>
              </w:rPr>
              <w:t>Poids en %</w:t>
            </w:r>
          </w:p>
        </w:tc>
      </w:tr>
      <w:tr w:rsidR="006C7065" w:rsidRPr="00743AFA" w:rsidTr="00FF2BB4">
        <w:trPr>
          <w:trHeight w:val="158"/>
        </w:trPr>
        <w:tc>
          <w:tcPr>
            <w:tcW w:w="567" w:type="dxa"/>
          </w:tcPr>
          <w:p w:rsidR="006C7065" w:rsidRPr="00743AFA" w:rsidRDefault="006C7065" w:rsidP="00FF2BB4">
            <w:pPr>
              <w:ind w:left="-108"/>
              <w:rPr>
                <w:b/>
                <w:szCs w:val="20"/>
              </w:rPr>
            </w:pPr>
            <w:r w:rsidRPr="00743AFA">
              <w:rPr>
                <w:b/>
                <w:szCs w:val="20"/>
              </w:rPr>
              <w:t>1.</w:t>
            </w:r>
          </w:p>
        </w:tc>
        <w:tc>
          <w:tcPr>
            <w:tcW w:w="3119" w:type="dxa"/>
            <w:shd w:val="clear" w:color="auto" w:fill="auto"/>
          </w:tcPr>
          <w:p w:rsidR="006C7065" w:rsidRPr="00743AFA" w:rsidRDefault="006C7065" w:rsidP="00FF2BB4">
            <w:pPr>
              <w:jc w:val="left"/>
              <w:rPr>
                <w:b/>
                <w:szCs w:val="20"/>
              </w:rPr>
            </w:pPr>
            <w:r w:rsidRPr="00743AFA">
              <w:rPr>
                <w:b/>
                <w:szCs w:val="20"/>
              </w:rPr>
              <w:t>Prix</w:t>
            </w:r>
          </w:p>
        </w:tc>
        <w:tc>
          <w:tcPr>
            <w:tcW w:w="5812" w:type="dxa"/>
            <w:shd w:val="clear" w:color="auto" w:fill="auto"/>
          </w:tcPr>
          <w:p w:rsidR="006C7065" w:rsidRPr="00743AFA" w:rsidRDefault="006C7065" w:rsidP="00FF2BB4">
            <w:pPr>
              <w:pStyle w:val="Textetab"/>
              <w:spacing w:before="0" w:after="0"/>
              <w:rPr>
                <w:rFonts w:ascii="Arial" w:hAnsi="Arial" w:cs="Arial"/>
                <w:b/>
                <w:lang w:val="fr-CH"/>
              </w:rPr>
            </w:pP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b/>
                <w:lang w:val="fr-CH"/>
              </w:rPr>
            </w:pPr>
            <w:r w:rsidRPr="00743AFA">
              <w:rPr>
                <w:rFonts w:ascii="Arial" w:hAnsi="Arial" w:cs="Arial"/>
                <w:b/>
                <w:lang w:val="fr-CH"/>
              </w:rPr>
              <w:fldChar w:fldCharType="begin">
                <w:ffData>
                  <w:name w:val="Texte38"/>
                  <w:enabled/>
                  <w:calcOnExit w:val="0"/>
                  <w:textInput>
                    <w:default w:val="70"/>
                  </w:textInput>
                </w:ffData>
              </w:fldChar>
            </w:r>
            <w:bookmarkStart w:id="51" w:name="Texte38"/>
            <w:r w:rsidRPr="00743AFA">
              <w:rPr>
                <w:rFonts w:ascii="Arial" w:hAnsi="Arial" w:cs="Arial"/>
                <w:b/>
                <w:lang w:val="fr-CH"/>
              </w:rPr>
              <w:instrText xml:space="preserve"> FORMTEXT </w:instrText>
            </w:r>
            <w:r w:rsidRPr="00743AFA">
              <w:rPr>
                <w:rFonts w:ascii="Arial" w:hAnsi="Arial" w:cs="Arial"/>
                <w:b/>
                <w:lang w:val="fr-CH"/>
              </w:rPr>
            </w:r>
            <w:r w:rsidRPr="00743AFA">
              <w:rPr>
                <w:rFonts w:ascii="Arial" w:hAnsi="Arial" w:cs="Arial"/>
                <w:b/>
                <w:lang w:val="fr-CH"/>
              </w:rPr>
              <w:fldChar w:fldCharType="separate"/>
            </w:r>
            <w:r w:rsidRPr="00743AFA">
              <w:rPr>
                <w:rFonts w:ascii="Arial" w:hAnsi="Arial" w:cs="Arial"/>
                <w:b/>
                <w:noProof/>
                <w:lang w:val="fr-CH"/>
              </w:rPr>
              <w:t>70</w:t>
            </w:r>
            <w:r w:rsidRPr="00743AFA">
              <w:rPr>
                <w:rFonts w:ascii="Arial" w:hAnsi="Arial" w:cs="Arial"/>
                <w:b/>
                <w:lang w:val="fr-CH"/>
              </w:rPr>
              <w:fldChar w:fldCharType="end"/>
            </w:r>
            <w:bookmarkEnd w:id="51"/>
          </w:p>
        </w:tc>
      </w:tr>
      <w:tr w:rsidR="006C7065" w:rsidRPr="00743AFA" w:rsidTr="00FF2BB4">
        <w:tc>
          <w:tcPr>
            <w:tcW w:w="567" w:type="dxa"/>
          </w:tcPr>
          <w:p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1.1</w:t>
            </w:r>
          </w:p>
        </w:tc>
        <w:tc>
          <w:tcPr>
            <w:tcW w:w="3119" w:type="dxa"/>
            <w:shd w:val="clear" w:color="auto" w:fill="auto"/>
          </w:tcPr>
          <w:p w:rsidR="006C7065" w:rsidRPr="00743AFA" w:rsidRDefault="006C7065" w:rsidP="00FF2BB4">
            <w:pPr>
              <w:pStyle w:val="Textetab"/>
              <w:spacing w:before="0" w:after="0"/>
              <w:jc w:val="left"/>
              <w:rPr>
                <w:rFonts w:ascii="Arial" w:hAnsi="Arial" w:cs="Arial"/>
                <w:lang w:val="fr-CH"/>
              </w:rPr>
            </w:pPr>
            <w:r w:rsidRPr="00743AFA">
              <w:rPr>
                <w:rFonts w:ascii="Arial" w:hAnsi="Arial" w:cs="Arial"/>
                <w:lang w:val="fr-CH"/>
              </w:rPr>
              <w:t>Montant de l’offre financière en rapport avec le cahier des charges</w:t>
            </w:r>
          </w:p>
        </w:tc>
        <w:tc>
          <w:tcPr>
            <w:tcW w:w="5812" w:type="dxa"/>
            <w:shd w:val="clear" w:color="auto" w:fill="auto"/>
          </w:tcPr>
          <w:p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Montant de l’offre financière globale avec analyse de sa crédibilité</w:t>
            </w: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lang w:val="fr-CH"/>
              </w:rPr>
            </w:pPr>
          </w:p>
        </w:tc>
      </w:tr>
      <w:tr w:rsidR="006C7065" w:rsidRPr="00743AFA" w:rsidTr="00FF2BB4">
        <w:tc>
          <w:tcPr>
            <w:tcW w:w="567" w:type="dxa"/>
          </w:tcPr>
          <w:p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2</w:t>
            </w:r>
          </w:p>
        </w:tc>
        <w:tc>
          <w:tcPr>
            <w:tcW w:w="3119" w:type="dxa"/>
            <w:shd w:val="clear" w:color="auto" w:fill="auto"/>
          </w:tcPr>
          <w:p w:rsidR="006C7065" w:rsidRPr="00743AFA" w:rsidRDefault="006C7065" w:rsidP="00FF2BB4">
            <w:pPr>
              <w:pStyle w:val="Textetab"/>
              <w:spacing w:before="0" w:after="0"/>
              <w:jc w:val="left"/>
              <w:rPr>
                <w:rFonts w:ascii="Arial" w:hAnsi="Arial" w:cs="Arial"/>
                <w:b/>
                <w:lang w:val="fr-CH"/>
              </w:rPr>
            </w:pPr>
            <w:r w:rsidRPr="00743AFA">
              <w:rPr>
                <w:rFonts w:ascii="Arial" w:hAnsi="Arial" w:cs="Arial"/>
                <w:b/>
                <w:lang w:val="fr-CH"/>
              </w:rPr>
              <w:t>Organisation pour l’exécution du marché</w:t>
            </w:r>
          </w:p>
        </w:tc>
        <w:tc>
          <w:tcPr>
            <w:tcW w:w="5812" w:type="dxa"/>
            <w:shd w:val="clear" w:color="auto" w:fill="auto"/>
          </w:tcPr>
          <w:p w:rsidR="006C7065" w:rsidRPr="00743AFA" w:rsidRDefault="006C7065" w:rsidP="00FF2BB4">
            <w:pPr>
              <w:pStyle w:val="Textetab"/>
              <w:spacing w:before="0" w:after="0"/>
              <w:rPr>
                <w:rFonts w:ascii="Arial" w:hAnsi="Arial" w:cs="Arial"/>
                <w:b/>
                <w:lang w:val="fr-CH"/>
              </w:rPr>
            </w:pP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b/>
                <w:lang w:val="fr-CH"/>
              </w:rPr>
            </w:pPr>
            <w:r w:rsidRPr="00743AFA">
              <w:rPr>
                <w:rFonts w:ascii="Arial" w:hAnsi="Arial" w:cs="Arial"/>
                <w:b/>
                <w:lang w:val="fr-CH"/>
              </w:rPr>
              <w:fldChar w:fldCharType="begin">
                <w:ffData>
                  <w:name w:val="Texte39"/>
                  <w:enabled/>
                  <w:calcOnExit w:val="0"/>
                  <w:textInput>
                    <w:default w:val="8"/>
                  </w:textInput>
                </w:ffData>
              </w:fldChar>
            </w:r>
            <w:bookmarkStart w:id="52" w:name="Texte39"/>
            <w:r w:rsidRPr="00743AFA">
              <w:rPr>
                <w:rFonts w:ascii="Arial" w:hAnsi="Arial" w:cs="Arial"/>
                <w:b/>
                <w:lang w:val="fr-CH"/>
              </w:rPr>
              <w:instrText xml:space="preserve"> FORMTEXT </w:instrText>
            </w:r>
            <w:r w:rsidRPr="00743AFA">
              <w:rPr>
                <w:rFonts w:ascii="Arial" w:hAnsi="Arial" w:cs="Arial"/>
                <w:b/>
                <w:lang w:val="fr-CH"/>
              </w:rPr>
            </w:r>
            <w:r w:rsidRPr="00743AFA">
              <w:rPr>
                <w:rFonts w:ascii="Arial" w:hAnsi="Arial" w:cs="Arial"/>
                <w:b/>
                <w:lang w:val="fr-CH"/>
              </w:rPr>
              <w:fldChar w:fldCharType="separate"/>
            </w:r>
            <w:r w:rsidRPr="00743AFA">
              <w:rPr>
                <w:rFonts w:ascii="Arial" w:hAnsi="Arial" w:cs="Arial"/>
                <w:b/>
                <w:noProof/>
                <w:lang w:val="fr-CH"/>
              </w:rPr>
              <w:t>8</w:t>
            </w:r>
            <w:r w:rsidRPr="00743AFA">
              <w:rPr>
                <w:rFonts w:ascii="Arial" w:hAnsi="Arial" w:cs="Arial"/>
                <w:b/>
                <w:lang w:val="fr-CH"/>
              </w:rPr>
              <w:fldChar w:fldCharType="end"/>
            </w:r>
            <w:bookmarkEnd w:id="52"/>
          </w:p>
        </w:tc>
      </w:tr>
      <w:tr w:rsidR="006C7065" w:rsidRPr="00743AFA" w:rsidTr="00FF2BB4">
        <w:tc>
          <w:tcPr>
            <w:tcW w:w="567" w:type="dxa"/>
          </w:tcPr>
          <w:p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2.1</w:t>
            </w:r>
          </w:p>
        </w:tc>
        <w:tc>
          <w:tcPr>
            <w:tcW w:w="3119" w:type="dxa"/>
            <w:shd w:val="clear" w:color="auto" w:fill="auto"/>
          </w:tcPr>
          <w:p w:rsidR="006C7065" w:rsidRPr="00743AFA" w:rsidRDefault="006C7065" w:rsidP="00FF2BB4">
            <w:pPr>
              <w:pStyle w:val="Textetab"/>
              <w:spacing w:before="0" w:after="0"/>
              <w:jc w:val="left"/>
              <w:rPr>
                <w:rFonts w:ascii="Arial" w:hAnsi="Arial" w:cs="Arial"/>
                <w:lang w:val="fr-CH"/>
              </w:rPr>
            </w:pPr>
            <w:r w:rsidRPr="00743AFA">
              <w:rPr>
                <w:rFonts w:ascii="Arial" w:hAnsi="Arial" w:cs="Arial"/>
                <w:lang w:val="fr-CH"/>
              </w:rPr>
              <w:t>Nombre, planification et disponibilité des moyens et des ressources pour l’exécution du marché (R6)</w:t>
            </w:r>
          </w:p>
        </w:tc>
        <w:tc>
          <w:tcPr>
            <w:tcW w:w="5812" w:type="dxa"/>
            <w:shd w:val="clear" w:color="auto" w:fill="auto"/>
          </w:tcPr>
          <w:p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Annonce des moyens et ressources prévues pour l’exécution du marché ainsi que leur planification et crédibilité par rapport aux exigences et contraintes du cahier des charges</w:t>
            </w: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lang w:val="fr-CH"/>
              </w:rPr>
            </w:pPr>
          </w:p>
        </w:tc>
      </w:tr>
      <w:tr w:rsidR="006C7065" w:rsidRPr="00743AFA" w:rsidTr="00FF2BB4">
        <w:tc>
          <w:tcPr>
            <w:tcW w:w="567" w:type="dxa"/>
          </w:tcPr>
          <w:p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2.2</w:t>
            </w:r>
          </w:p>
        </w:tc>
        <w:tc>
          <w:tcPr>
            <w:tcW w:w="3119" w:type="dxa"/>
            <w:shd w:val="clear" w:color="auto" w:fill="auto"/>
          </w:tcPr>
          <w:p w:rsidR="006C7065" w:rsidRPr="00743AFA" w:rsidRDefault="006C7065" w:rsidP="00FF2BB4">
            <w:pPr>
              <w:pStyle w:val="Textetab"/>
              <w:spacing w:before="0" w:after="0"/>
              <w:jc w:val="left"/>
              <w:rPr>
                <w:rFonts w:ascii="Arial" w:hAnsi="Arial" w:cs="Arial"/>
                <w:lang w:val="fr-CH"/>
              </w:rPr>
            </w:pPr>
            <w:r w:rsidRPr="00743AFA">
              <w:rPr>
                <w:rFonts w:ascii="Arial" w:hAnsi="Arial" w:cs="Arial"/>
                <w:lang w:val="fr-CH"/>
              </w:rPr>
              <w:t>Qualifications des personnes-clés désig</w:t>
            </w:r>
            <w:r>
              <w:rPr>
                <w:rFonts w:ascii="Arial" w:hAnsi="Arial" w:cs="Arial"/>
                <w:lang w:val="fr-CH"/>
              </w:rPr>
              <w:t>nées pour l’exécution du marché</w:t>
            </w:r>
            <w:r w:rsidRPr="00743AFA">
              <w:rPr>
                <w:rFonts w:ascii="Arial" w:hAnsi="Arial" w:cs="Arial"/>
                <w:lang w:val="fr-CH"/>
              </w:rPr>
              <w:t xml:space="preserve"> (R9)</w:t>
            </w:r>
          </w:p>
        </w:tc>
        <w:tc>
          <w:tcPr>
            <w:tcW w:w="5812" w:type="dxa"/>
            <w:shd w:val="clear" w:color="auto" w:fill="auto"/>
          </w:tcPr>
          <w:p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Qualité des personnes-clés pour exécuter le marché selon les exigences et contraintes du cahier des charges</w:t>
            </w:r>
          </w:p>
          <w:p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Vérification sous les angles de la formation, de l’expérience et des références transmises en lien avec le marché</w:t>
            </w: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lang w:val="fr-CH"/>
              </w:rPr>
            </w:pPr>
          </w:p>
        </w:tc>
      </w:tr>
      <w:tr w:rsidR="006C7065" w:rsidRPr="00743AFA" w:rsidTr="00FF2BB4">
        <w:tc>
          <w:tcPr>
            <w:tcW w:w="567" w:type="dxa"/>
          </w:tcPr>
          <w:p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3</w:t>
            </w:r>
          </w:p>
        </w:tc>
        <w:tc>
          <w:tcPr>
            <w:tcW w:w="3119" w:type="dxa"/>
            <w:shd w:val="clear" w:color="auto" w:fill="auto"/>
          </w:tcPr>
          <w:p w:rsidR="006C7065" w:rsidRPr="00743AFA" w:rsidRDefault="006C7065" w:rsidP="00FF2BB4">
            <w:pPr>
              <w:pStyle w:val="Textetab"/>
              <w:spacing w:before="0" w:after="0"/>
              <w:jc w:val="left"/>
              <w:rPr>
                <w:rFonts w:ascii="Arial" w:hAnsi="Arial" w:cs="Arial"/>
                <w:b/>
                <w:lang w:val="fr-CH"/>
              </w:rPr>
            </w:pPr>
            <w:r w:rsidRPr="00743AFA">
              <w:rPr>
                <w:rFonts w:ascii="Arial" w:hAnsi="Arial" w:cs="Arial"/>
                <w:b/>
                <w:lang w:val="fr-CH"/>
              </w:rPr>
              <w:t>Qualités techniques de l’offre</w:t>
            </w:r>
          </w:p>
        </w:tc>
        <w:tc>
          <w:tcPr>
            <w:tcW w:w="5812" w:type="dxa"/>
            <w:shd w:val="clear" w:color="auto" w:fill="auto"/>
          </w:tcPr>
          <w:p w:rsidR="006C7065" w:rsidRPr="00743AFA" w:rsidRDefault="006C7065" w:rsidP="00FF2BB4">
            <w:pPr>
              <w:pStyle w:val="Textetab"/>
              <w:spacing w:before="0" w:after="0"/>
              <w:rPr>
                <w:rFonts w:ascii="Arial" w:hAnsi="Arial" w:cs="Arial"/>
                <w:b/>
                <w:lang w:val="fr-CH"/>
              </w:rPr>
            </w:pPr>
            <w:r w:rsidRPr="00743AFA">
              <w:rPr>
                <w:rFonts w:ascii="Arial" w:hAnsi="Arial" w:cs="Arial"/>
                <w:b/>
                <w:lang w:val="fr-CH"/>
              </w:rPr>
              <w:t>Ce critère peut être supprimé selon le type de travaux</w:t>
            </w: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b/>
                <w:lang w:val="fr-CH"/>
              </w:rPr>
            </w:pPr>
            <w:r w:rsidRPr="00743AFA">
              <w:rPr>
                <w:rFonts w:ascii="Arial" w:hAnsi="Arial" w:cs="Arial"/>
                <w:b/>
                <w:lang w:val="fr-CH"/>
              </w:rPr>
              <w:fldChar w:fldCharType="begin">
                <w:ffData>
                  <w:name w:val="Texte39"/>
                  <w:enabled/>
                  <w:calcOnExit w:val="0"/>
                  <w:textInput>
                    <w:default w:val="8"/>
                  </w:textInput>
                </w:ffData>
              </w:fldChar>
            </w:r>
            <w:r w:rsidRPr="00743AFA">
              <w:rPr>
                <w:rFonts w:ascii="Arial" w:hAnsi="Arial" w:cs="Arial"/>
                <w:b/>
                <w:lang w:val="fr-CH"/>
              </w:rPr>
              <w:instrText xml:space="preserve"> FORMTEXT </w:instrText>
            </w:r>
            <w:r w:rsidRPr="00743AFA">
              <w:rPr>
                <w:rFonts w:ascii="Arial" w:hAnsi="Arial" w:cs="Arial"/>
                <w:b/>
                <w:lang w:val="fr-CH"/>
              </w:rPr>
            </w:r>
            <w:r w:rsidRPr="00743AFA">
              <w:rPr>
                <w:rFonts w:ascii="Arial" w:hAnsi="Arial" w:cs="Arial"/>
                <w:b/>
                <w:lang w:val="fr-CH"/>
              </w:rPr>
              <w:fldChar w:fldCharType="separate"/>
            </w:r>
            <w:r w:rsidRPr="00743AFA">
              <w:rPr>
                <w:rFonts w:ascii="Arial" w:hAnsi="Arial" w:cs="Arial"/>
                <w:b/>
                <w:noProof/>
                <w:lang w:val="fr-CH"/>
              </w:rPr>
              <w:t>8</w:t>
            </w:r>
            <w:r w:rsidRPr="00743AFA">
              <w:rPr>
                <w:rFonts w:ascii="Arial" w:hAnsi="Arial" w:cs="Arial"/>
                <w:b/>
                <w:lang w:val="fr-CH"/>
              </w:rPr>
              <w:fldChar w:fldCharType="end"/>
            </w:r>
          </w:p>
        </w:tc>
      </w:tr>
      <w:tr w:rsidR="006C7065" w:rsidRPr="00743AFA" w:rsidTr="00FF2BB4">
        <w:tc>
          <w:tcPr>
            <w:tcW w:w="567" w:type="dxa"/>
          </w:tcPr>
          <w:p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3.1</w:t>
            </w:r>
          </w:p>
        </w:tc>
        <w:tc>
          <w:tcPr>
            <w:tcW w:w="3119" w:type="dxa"/>
            <w:shd w:val="clear" w:color="auto" w:fill="auto"/>
          </w:tcPr>
          <w:p w:rsidR="006C7065" w:rsidRPr="00743AFA" w:rsidRDefault="006C7065" w:rsidP="00FF2BB4">
            <w:pPr>
              <w:pStyle w:val="Textetab"/>
              <w:spacing w:before="0" w:after="0"/>
              <w:jc w:val="left"/>
              <w:rPr>
                <w:rFonts w:ascii="Arial" w:hAnsi="Arial" w:cs="Arial"/>
                <w:lang w:val="fr-CH"/>
              </w:rPr>
            </w:pPr>
            <w:r w:rsidRPr="00743AFA">
              <w:rPr>
                <w:rFonts w:ascii="Arial" w:hAnsi="Arial" w:cs="Arial"/>
                <w:lang w:val="fr-CH"/>
              </w:rPr>
              <w:t>Qualité et adéquation des solutions techniques proposées pour l’exécution du marché (R13)</w:t>
            </w:r>
          </w:p>
        </w:tc>
        <w:tc>
          <w:tcPr>
            <w:tcW w:w="5812" w:type="dxa"/>
            <w:shd w:val="clear" w:color="auto" w:fill="auto"/>
          </w:tcPr>
          <w:p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Pertinence des réponses aux questions posées</w:t>
            </w:r>
          </w:p>
          <w:p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Avantage qualités et originalité des solutions techniques d’exécution du marché proposées par le soumissionnaire</w:t>
            </w: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lang w:val="fr-CH"/>
              </w:rPr>
            </w:pPr>
          </w:p>
        </w:tc>
      </w:tr>
      <w:tr w:rsidR="006C7065" w:rsidRPr="00743AFA" w:rsidTr="00FF2BB4">
        <w:tc>
          <w:tcPr>
            <w:tcW w:w="567" w:type="dxa"/>
          </w:tcPr>
          <w:p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4</w:t>
            </w:r>
          </w:p>
        </w:tc>
        <w:tc>
          <w:tcPr>
            <w:tcW w:w="3119" w:type="dxa"/>
            <w:shd w:val="clear" w:color="auto" w:fill="auto"/>
          </w:tcPr>
          <w:p w:rsidR="006C7065" w:rsidRPr="00743AFA" w:rsidRDefault="006C7065" w:rsidP="00FF2BB4">
            <w:pPr>
              <w:pStyle w:val="Textetab"/>
              <w:spacing w:before="0" w:after="0"/>
              <w:jc w:val="left"/>
              <w:rPr>
                <w:rFonts w:ascii="Arial" w:hAnsi="Arial" w:cs="Arial"/>
                <w:b/>
                <w:lang w:val="fr-CH"/>
              </w:rPr>
            </w:pPr>
            <w:r w:rsidRPr="00743AFA">
              <w:rPr>
                <w:rFonts w:ascii="Arial" w:hAnsi="Arial" w:cs="Arial"/>
                <w:b/>
                <w:lang w:val="fr-CH"/>
              </w:rPr>
              <w:t>Organisation de base du candidat ou du soumissionnaire</w:t>
            </w:r>
          </w:p>
        </w:tc>
        <w:tc>
          <w:tcPr>
            <w:tcW w:w="5812" w:type="dxa"/>
            <w:shd w:val="clear" w:color="auto" w:fill="auto"/>
          </w:tcPr>
          <w:p w:rsidR="006C7065" w:rsidRPr="00743AFA" w:rsidRDefault="006C7065" w:rsidP="00FF2BB4">
            <w:pPr>
              <w:pStyle w:val="Textetab"/>
              <w:spacing w:before="0" w:after="0"/>
              <w:rPr>
                <w:rFonts w:ascii="Arial" w:hAnsi="Arial" w:cs="Arial"/>
                <w:b/>
                <w:lang w:val="fr-CH"/>
              </w:rPr>
            </w:pP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b/>
                <w:lang w:val="fr-CH"/>
              </w:rPr>
            </w:pPr>
            <w:r w:rsidRPr="00743AFA">
              <w:rPr>
                <w:rFonts w:ascii="Arial" w:hAnsi="Arial" w:cs="Arial"/>
                <w:b/>
                <w:lang w:val="fr-CH"/>
              </w:rPr>
              <w:fldChar w:fldCharType="begin">
                <w:ffData>
                  <w:name w:val="Texte39"/>
                  <w:enabled/>
                  <w:calcOnExit w:val="0"/>
                  <w:textInput>
                    <w:default w:val="8"/>
                  </w:textInput>
                </w:ffData>
              </w:fldChar>
            </w:r>
            <w:r w:rsidRPr="00743AFA">
              <w:rPr>
                <w:rFonts w:ascii="Arial" w:hAnsi="Arial" w:cs="Arial"/>
                <w:b/>
                <w:lang w:val="fr-CH"/>
              </w:rPr>
              <w:instrText xml:space="preserve"> FORMTEXT </w:instrText>
            </w:r>
            <w:r w:rsidRPr="00743AFA">
              <w:rPr>
                <w:rFonts w:ascii="Arial" w:hAnsi="Arial" w:cs="Arial"/>
                <w:b/>
                <w:lang w:val="fr-CH"/>
              </w:rPr>
            </w:r>
            <w:r w:rsidRPr="00743AFA">
              <w:rPr>
                <w:rFonts w:ascii="Arial" w:hAnsi="Arial" w:cs="Arial"/>
                <w:b/>
                <w:lang w:val="fr-CH"/>
              </w:rPr>
              <w:fldChar w:fldCharType="separate"/>
            </w:r>
            <w:r w:rsidRPr="00743AFA">
              <w:rPr>
                <w:rFonts w:ascii="Arial" w:hAnsi="Arial" w:cs="Arial"/>
                <w:b/>
                <w:noProof/>
                <w:lang w:val="fr-CH"/>
              </w:rPr>
              <w:t>8</w:t>
            </w:r>
            <w:r w:rsidRPr="00743AFA">
              <w:rPr>
                <w:rFonts w:ascii="Arial" w:hAnsi="Arial" w:cs="Arial"/>
                <w:b/>
                <w:lang w:val="fr-CH"/>
              </w:rPr>
              <w:fldChar w:fldCharType="end"/>
            </w:r>
          </w:p>
        </w:tc>
      </w:tr>
      <w:tr w:rsidR="006C7065" w:rsidRPr="00743AFA" w:rsidTr="00FF2BB4">
        <w:tc>
          <w:tcPr>
            <w:tcW w:w="567" w:type="dxa"/>
          </w:tcPr>
          <w:p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4.1</w:t>
            </w:r>
          </w:p>
        </w:tc>
        <w:tc>
          <w:tcPr>
            <w:tcW w:w="3119" w:type="dxa"/>
            <w:shd w:val="clear" w:color="auto" w:fill="auto"/>
          </w:tcPr>
          <w:p w:rsidR="006C7065" w:rsidRPr="00743AFA" w:rsidRDefault="006C7065" w:rsidP="00FF2BB4">
            <w:pPr>
              <w:pStyle w:val="Textetab"/>
              <w:spacing w:before="0" w:after="0"/>
              <w:jc w:val="left"/>
              <w:rPr>
                <w:rFonts w:ascii="Arial" w:hAnsi="Arial" w:cs="Arial"/>
                <w:lang w:val="fr-CH"/>
              </w:rPr>
            </w:pPr>
            <w:r w:rsidRPr="00743AFA">
              <w:rPr>
                <w:rFonts w:ascii="Arial" w:hAnsi="Arial" w:cs="Arial"/>
                <w:lang w:val="fr-CH"/>
              </w:rPr>
              <w:t>Organisation qualité du soumissionnaire pour satisfaire les exigences du client (Q1)</w:t>
            </w:r>
          </w:p>
        </w:tc>
        <w:tc>
          <w:tcPr>
            <w:tcW w:w="5812" w:type="dxa"/>
            <w:shd w:val="clear" w:color="auto" w:fill="auto"/>
          </w:tcPr>
          <w:p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Certification qualité officielle, en cours de certification ou présentation succincte de l’organisation qualité propre à l’entreprise qui démontre que le soumission</w:t>
            </w:r>
            <w:r>
              <w:rPr>
                <w:rFonts w:ascii="Arial" w:hAnsi="Arial" w:cs="Arial"/>
                <w:lang w:val="fr-CH"/>
              </w:rPr>
              <w:t xml:space="preserve">naire s’est organisé et prend </w:t>
            </w:r>
            <w:r w:rsidRPr="00743AFA">
              <w:rPr>
                <w:rFonts w:ascii="Arial" w:hAnsi="Arial" w:cs="Arial"/>
                <w:lang w:val="fr-CH"/>
              </w:rPr>
              <w:t>des mesures internes pour satisfaire les exigences administratives du client (type ISO ou équivalent)</w:t>
            </w: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lang w:val="fr-CH"/>
              </w:rPr>
            </w:pPr>
          </w:p>
        </w:tc>
      </w:tr>
      <w:tr w:rsidR="006C7065" w:rsidRPr="00E81991" w:rsidTr="00FF2BB4">
        <w:tc>
          <w:tcPr>
            <w:tcW w:w="567" w:type="dxa"/>
          </w:tcPr>
          <w:p w:rsidR="006C7065" w:rsidRPr="00E81991" w:rsidRDefault="006C7065" w:rsidP="00FF2BB4">
            <w:pPr>
              <w:pStyle w:val="Textetab"/>
              <w:spacing w:before="0" w:after="0"/>
              <w:ind w:left="-108"/>
              <w:rPr>
                <w:rFonts w:ascii="Arial" w:hAnsi="Arial" w:cs="Arial"/>
                <w:lang w:val="fr-CH"/>
              </w:rPr>
            </w:pPr>
            <w:r w:rsidRPr="00E81991">
              <w:rPr>
                <w:rFonts w:ascii="Arial" w:hAnsi="Arial" w:cs="Arial"/>
                <w:lang w:val="fr-CH"/>
              </w:rPr>
              <w:t>4.2</w:t>
            </w:r>
          </w:p>
        </w:tc>
        <w:tc>
          <w:tcPr>
            <w:tcW w:w="3119" w:type="dxa"/>
            <w:shd w:val="clear" w:color="auto" w:fill="auto"/>
          </w:tcPr>
          <w:p w:rsidR="006C7065" w:rsidRPr="00E81991" w:rsidRDefault="006C7065" w:rsidP="00FF2BB4">
            <w:pPr>
              <w:pStyle w:val="Textetab"/>
              <w:spacing w:before="0" w:after="0"/>
              <w:jc w:val="left"/>
              <w:rPr>
                <w:rFonts w:ascii="Arial" w:hAnsi="Arial" w:cs="Arial"/>
                <w:lang w:val="fr-CH"/>
              </w:rPr>
            </w:pPr>
            <w:r w:rsidRPr="00E81991">
              <w:rPr>
                <w:rFonts w:ascii="Arial" w:hAnsi="Arial" w:cs="Arial"/>
                <w:lang w:val="fr-CH"/>
              </w:rPr>
              <w:t xml:space="preserve">Contribution du candidat ou soumissionnaire au développement durable (aspects environnementaux et sociaux), Annexe </w:t>
            </w:r>
            <w:r>
              <w:rPr>
                <w:rFonts w:ascii="Arial" w:hAnsi="Arial" w:cs="Arial"/>
                <w:lang w:val="fr-CH"/>
              </w:rPr>
              <w:t>Q5</w:t>
            </w:r>
          </w:p>
        </w:tc>
        <w:tc>
          <w:tcPr>
            <w:tcW w:w="5812" w:type="dxa"/>
            <w:shd w:val="clear" w:color="auto" w:fill="auto"/>
          </w:tcPr>
          <w:p w:rsidR="006C7065" w:rsidRPr="00E81991" w:rsidRDefault="006C7065" w:rsidP="00FF2BB4">
            <w:pPr>
              <w:pStyle w:val="Textetab"/>
              <w:spacing w:before="0" w:after="0"/>
              <w:rPr>
                <w:rFonts w:ascii="Arial" w:hAnsi="Arial" w:cs="Arial"/>
                <w:lang w:val="fr-CH"/>
              </w:rPr>
            </w:pPr>
            <w:r w:rsidRPr="00E81991">
              <w:rPr>
                <w:rFonts w:ascii="Arial" w:hAnsi="Arial" w:cs="Arial"/>
                <w:lang w:val="fr-CH"/>
              </w:rPr>
              <w:t>Appréciation de la contribution du soumissionnaire au développement durable : stratégie de développement durable du soumissionnaire , organisation ad hoc mise en place, suivi des performances en matière de développement durable, communication spécifique de la démarche développement durable, exigence en matière de développement durable du soumissionnaire envers ses partenaires, gestion de l’énergie et des déchets mobilité, achats, attractivité du soumissionnaire, insertion et réinsertion professionnelle, santé et sécurité. Certification développement durable de type Eco Entreprise ou équivalent.</w:t>
            </w:r>
          </w:p>
        </w:tc>
        <w:tc>
          <w:tcPr>
            <w:tcW w:w="851" w:type="dxa"/>
            <w:shd w:val="clear" w:color="auto" w:fill="auto"/>
          </w:tcPr>
          <w:p w:rsidR="006C7065" w:rsidRPr="00E81991" w:rsidRDefault="006C7065" w:rsidP="00FF2BB4">
            <w:pPr>
              <w:pStyle w:val="Textetab"/>
              <w:spacing w:before="0" w:after="0"/>
              <w:ind w:left="-108"/>
              <w:jc w:val="center"/>
              <w:rPr>
                <w:rFonts w:ascii="Arial" w:hAnsi="Arial" w:cs="Arial"/>
                <w:lang w:val="fr-CH"/>
              </w:rPr>
            </w:pPr>
          </w:p>
        </w:tc>
      </w:tr>
      <w:tr w:rsidR="006C7065" w:rsidRPr="00E81991" w:rsidTr="00FF2BB4">
        <w:tc>
          <w:tcPr>
            <w:tcW w:w="567" w:type="dxa"/>
          </w:tcPr>
          <w:p w:rsidR="006C7065" w:rsidRPr="00E81991" w:rsidRDefault="006C7065" w:rsidP="00FF2BB4">
            <w:pPr>
              <w:pStyle w:val="Textetab"/>
              <w:spacing w:before="0" w:after="0"/>
              <w:ind w:left="-108"/>
              <w:rPr>
                <w:rFonts w:ascii="Arial" w:hAnsi="Arial" w:cs="Arial"/>
                <w:lang w:val="fr-CH"/>
              </w:rPr>
            </w:pPr>
            <w:r w:rsidRPr="00E81991">
              <w:rPr>
                <w:rFonts w:ascii="Arial" w:hAnsi="Arial" w:cs="Arial"/>
                <w:lang w:val="fr-CH"/>
              </w:rPr>
              <w:t>4.3</w:t>
            </w:r>
          </w:p>
        </w:tc>
        <w:tc>
          <w:tcPr>
            <w:tcW w:w="3119" w:type="dxa"/>
            <w:shd w:val="clear" w:color="auto" w:fill="auto"/>
          </w:tcPr>
          <w:p w:rsidR="006C7065" w:rsidRPr="00E81991" w:rsidRDefault="006C7065" w:rsidP="00FF2BB4">
            <w:pPr>
              <w:pStyle w:val="Textetab"/>
              <w:spacing w:before="0" w:after="0"/>
              <w:jc w:val="left"/>
              <w:rPr>
                <w:rFonts w:ascii="Arial" w:hAnsi="Arial" w:cs="Arial"/>
                <w:lang w:val="fr-CH"/>
              </w:rPr>
            </w:pPr>
            <w:r w:rsidRPr="00E81991">
              <w:rPr>
                <w:rFonts w:ascii="Arial" w:hAnsi="Arial" w:cs="Arial"/>
                <w:lang w:val="fr-CH"/>
              </w:rPr>
              <w:t xml:space="preserve">Capacité en personnel, </w:t>
            </w:r>
            <w:r>
              <w:rPr>
                <w:rFonts w:ascii="Arial" w:hAnsi="Arial" w:cs="Arial"/>
                <w:lang w:val="fr-CH"/>
              </w:rPr>
              <w:t xml:space="preserve">et </w:t>
            </w:r>
            <w:r w:rsidRPr="00E81991">
              <w:rPr>
                <w:rFonts w:ascii="Arial" w:hAnsi="Arial" w:cs="Arial"/>
                <w:lang w:val="fr-CH"/>
              </w:rPr>
              <w:t>formation de base des personnes-clés de l’entreprise.</w:t>
            </w:r>
          </w:p>
          <w:p w:rsidR="006C7065" w:rsidRPr="00E81991" w:rsidRDefault="006C7065" w:rsidP="00FF2BB4">
            <w:pPr>
              <w:pStyle w:val="Textetab"/>
              <w:spacing w:before="0" w:after="0"/>
              <w:jc w:val="left"/>
              <w:rPr>
                <w:rFonts w:ascii="Arial" w:hAnsi="Arial" w:cs="Arial"/>
                <w:lang w:val="fr-CH"/>
              </w:rPr>
            </w:pPr>
            <w:r w:rsidRPr="00E81991">
              <w:rPr>
                <w:rFonts w:ascii="Arial" w:hAnsi="Arial" w:cs="Arial"/>
                <w:lang w:val="fr-CH"/>
              </w:rPr>
              <w:t>Formation des apprentis (utilisable en cas de marchés non soumis aux traités internationaux)</w:t>
            </w:r>
          </w:p>
          <w:p w:rsidR="006C7065" w:rsidRPr="00E81991" w:rsidRDefault="006C7065" w:rsidP="00FF2BB4">
            <w:pPr>
              <w:pStyle w:val="Textetab"/>
              <w:spacing w:before="0" w:after="0"/>
              <w:jc w:val="left"/>
              <w:rPr>
                <w:rFonts w:ascii="Arial" w:hAnsi="Arial" w:cs="Arial"/>
                <w:lang w:val="fr-CH"/>
              </w:rPr>
            </w:pPr>
            <w:r w:rsidRPr="00E81991">
              <w:rPr>
                <w:rFonts w:ascii="Arial" w:hAnsi="Arial" w:cs="Arial"/>
                <w:lang w:val="fr-CH"/>
              </w:rPr>
              <w:t xml:space="preserve">Annexe </w:t>
            </w:r>
            <w:r>
              <w:rPr>
                <w:rFonts w:ascii="Arial" w:hAnsi="Arial" w:cs="Arial"/>
                <w:lang w:val="fr-CH"/>
              </w:rPr>
              <w:t>Q4</w:t>
            </w:r>
          </w:p>
        </w:tc>
        <w:tc>
          <w:tcPr>
            <w:tcW w:w="5812" w:type="dxa"/>
            <w:shd w:val="clear" w:color="auto" w:fill="auto"/>
          </w:tcPr>
          <w:p w:rsidR="006C7065" w:rsidRDefault="006C7065" w:rsidP="00FF2BB4">
            <w:pPr>
              <w:pStyle w:val="Textetab"/>
              <w:spacing w:before="0" w:after="0"/>
              <w:rPr>
                <w:rFonts w:ascii="Arial" w:hAnsi="Arial" w:cs="Arial"/>
                <w:lang w:val="fr-CH"/>
              </w:rPr>
            </w:pPr>
            <w:r w:rsidRPr="00E81991">
              <w:rPr>
                <w:rFonts w:ascii="Arial" w:hAnsi="Arial" w:cs="Arial"/>
                <w:lang w:val="fr-CH"/>
              </w:rPr>
              <w:t xml:space="preserve">Capacité en personnel du candidat ou du soumissionnaire par rapport à l’ampleur du marché </w:t>
            </w:r>
          </w:p>
          <w:p w:rsidR="006C7065" w:rsidRPr="00E81991" w:rsidRDefault="006C7065" w:rsidP="00FF2BB4">
            <w:pPr>
              <w:pStyle w:val="Textetab"/>
              <w:spacing w:before="0" w:after="0"/>
              <w:rPr>
                <w:rFonts w:ascii="Arial" w:hAnsi="Arial" w:cs="Arial"/>
                <w:lang w:val="fr-CH"/>
              </w:rPr>
            </w:pPr>
            <w:r w:rsidRPr="00E81991">
              <w:rPr>
                <w:rFonts w:ascii="Arial" w:hAnsi="Arial" w:cs="Arial"/>
                <w:lang w:val="fr-CH"/>
              </w:rPr>
              <w:t xml:space="preserve">Nombre d’apprentis formés les </w:t>
            </w:r>
            <w:r>
              <w:rPr>
                <w:rFonts w:ascii="Arial" w:hAnsi="Arial" w:cs="Arial"/>
                <w:lang w:val="fr-CH"/>
              </w:rPr>
              <w:t>4</w:t>
            </w:r>
            <w:r w:rsidRPr="00E81991">
              <w:rPr>
                <w:rFonts w:ascii="Arial" w:hAnsi="Arial" w:cs="Arial"/>
                <w:lang w:val="fr-CH"/>
              </w:rPr>
              <w:t xml:space="preserve"> dernières années ou en cours de formation en fonction du nombre d’employés (calcul selon annexe T</w:t>
            </w:r>
            <w:r>
              <w:rPr>
                <w:rFonts w:ascii="Arial" w:hAnsi="Arial" w:cs="Arial"/>
                <w:lang w:val="fr-CH"/>
              </w:rPr>
              <w:t>6</w:t>
            </w:r>
            <w:r w:rsidRPr="00E81991">
              <w:rPr>
                <w:rFonts w:ascii="Arial" w:hAnsi="Arial" w:cs="Arial"/>
                <w:lang w:val="fr-CH"/>
              </w:rPr>
              <w:t xml:space="preserve"> du Guide Romand sur les marchés publics).</w:t>
            </w:r>
          </w:p>
          <w:p w:rsidR="006C7065" w:rsidRPr="00E81991" w:rsidRDefault="006C7065" w:rsidP="00FF2BB4">
            <w:pPr>
              <w:pStyle w:val="Textetab"/>
              <w:spacing w:before="0" w:after="0"/>
              <w:rPr>
                <w:rFonts w:ascii="Arial" w:hAnsi="Arial" w:cs="Arial"/>
                <w:lang w:val="fr-CH"/>
              </w:rPr>
            </w:pPr>
          </w:p>
        </w:tc>
        <w:tc>
          <w:tcPr>
            <w:tcW w:w="851" w:type="dxa"/>
            <w:shd w:val="clear" w:color="auto" w:fill="auto"/>
          </w:tcPr>
          <w:p w:rsidR="006C7065" w:rsidRPr="00E81991" w:rsidRDefault="006C7065" w:rsidP="00FF2BB4">
            <w:pPr>
              <w:pStyle w:val="Textetab"/>
              <w:spacing w:before="0" w:after="0"/>
              <w:ind w:left="-108"/>
              <w:jc w:val="center"/>
              <w:rPr>
                <w:rFonts w:ascii="Arial" w:hAnsi="Arial" w:cs="Arial"/>
                <w:lang w:val="fr-CH"/>
              </w:rPr>
            </w:pPr>
          </w:p>
        </w:tc>
      </w:tr>
      <w:tr w:rsidR="006C7065" w:rsidRPr="00743AFA" w:rsidTr="00FF2BB4">
        <w:tc>
          <w:tcPr>
            <w:tcW w:w="567" w:type="dxa"/>
          </w:tcPr>
          <w:p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5</w:t>
            </w:r>
          </w:p>
        </w:tc>
        <w:tc>
          <w:tcPr>
            <w:tcW w:w="3119" w:type="dxa"/>
            <w:shd w:val="clear" w:color="auto" w:fill="auto"/>
          </w:tcPr>
          <w:p w:rsidR="006C7065" w:rsidRPr="00743AFA" w:rsidRDefault="006C7065" w:rsidP="00FF2BB4">
            <w:pPr>
              <w:pStyle w:val="Textetab"/>
              <w:spacing w:before="0" w:after="0"/>
              <w:jc w:val="left"/>
              <w:rPr>
                <w:rFonts w:ascii="Arial" w:hAnsi="Arial" w:cs="Arial"/>
                <w:b/>
                <w:lang w:val="fr-CH"/>
              </w:rPr>
            </w:pPr>
            <w:r w:rsidRPr="00743AFA">
              <w:rPr>
                <w:rFonts w:ascii="Arial" w:hAnsi="Arial" w:cs="Arial"/>
                <w:b/>
                <w:lang w:val="fr-CH"/>
              </w:rPr>
              <w:t>Références du candidat ou du soumissionnaire</w:t>
            </w:r>
          </w:p>
        </w:tc>
        <w:tc>
          <w:tcPr>
            <w:tcW w:w="5812" w:type="dxa"/>
            <w:shd w:val="clear" w:color="auto" w:fill="auto"/>
          </w:tcPr>
          <w:p w:rsidR="006C7065" w:rsidRPr="00743AFA" w:rsidRDefault="006C7065" w:rsidP="00FF2BB4">
            <w:pPr>
              <w:pStyle w:val="Textetab"/>
              <w:spacing w:before="0" w:after="0"/>
              <w:rPr>
                <w:rFonts w:ascii="Arial" w:hAnsi="Arial" w:cs="Arial"/>
                <w:b/>
                <w:lang w:val="fr-CH"/>
              </w:rPr>
            </w:pP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b/>
                <w:lang w:val="fr-CH"/>
              </w:rPr>
            </w:pPr>
            <w:r w:rsidRPr="00743AFA">
              <w:rPr>
                <w:rFonts w:ascii="Arial" w:hAnsi="Arial" w:cs="Arial"/>
                <w:b/>
                <w:lang w:val="fr-CH"/>
              </w:rPr>
              <w:fldChar w:fldCharType="begin">
                <w:ffData>
                  <w:name w:val=""/>
                  <w:enabled/>
                  <w:calcOnExit w:val="0"/>
                  <w:textInput>
                    <w:default w:val="6"/>
                  </w:textInput>
                </w:ffData>
              </w:fldChar>
            </w:r>
            <w:r w:rsidRPr="00743AFA">
              <w:rPr>
                <w:rFonts w:ascii="Arial" w:hAnsi="Arial" w:cs="Arial"/>
                <w:b/>
                <w:lang w:val="fr-CH"/>
              </w:rPr>
              <w:instrText xml:space="preserve"> FORMTEXT </w:instrText>
            </w:r>
            <w:r w:rsidRPr="00743AFA">
              <w:rPr>
                <w:rFonts w:ascii="Arial" w:hAnsi="Arial" w:cs="Arial"/>
                <w:b/>
                <w:lang w:val="fr-CH"/>
              </w:rPr>
            </w:r>
            <w:r w:rsidRPr="00743AFA">
              <w:rPr>
                <w:rFonts w:ascii="Arial" w:hAnsi="Arial" w:cs="Arial"/>
                <w:b/>
                <w:lang w:val="fr-CH"/>
              </w:rPr>
              <w:fldChar w:fldCharType="separate"/>
            </w:r>
            <w:r w:rsidRPr="00743AFA">
              <w:rPr>
                <w:rFonts w:ascii="Arial" w:hAnsi="Arial" w:cs="Arial"/>
                <w:b/>
                <w:noProof/>
                <w:lang w:val="fr-CH"/>
              </w:rPr>
              <w:t>6</w:t>
            </w:r>
            <w:r w:rsidRPr="00743AFA">
              <w:rPr>
                <w:rFonts w:ascii="Arial" w:hAnsi="Arial" w:cs="Arial"/>
                <w:b/>
                <w:lang w:val="fr-CH"/>
              </w:rPr>
              <w:fldChar w:fldCharType="end"/>
            </w:r>
          </w:p>
        </w:tc>
      </w:tr>
      <w:tr w:rsidR="006C7065" w:rsidRPr="00743AFA" w:rsidTr="00FF2BB4">
        <w:tc>
          <w:tcPr>
            <w:tcW w:w="567" w:type="dxa"/>
          </w:tcPr>
          <w:p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5.1</w:t>
            </w:r>
          </w:p>
        </w:tc>
        <w:tc>
          <w:tcPr>
            <w:tcW w:w="3119" w:type="dxa"/>
            <w:shd w:val="clear" w:color="auto" w:fill="auto"/>
          </w:tcPr>
          <w:p w:rsidR="006C7065" w:rsidRPr="00743AFA" w:rsidRDefault="006C7065" w:rsidP="00FF2BB4">
            <w:pPr>
              <w:pStyle w:val="Textetab"/>
              <w:spacing w:before="0" w:after="0"/>
              <w:jc w:val="left"/>
              <w:rPr>
                <w:rFonts w:ascii="Arial" w:hAnsi="Arial" w:cs="Arial"/>
                <w:lang w:val="fr-CH"/>
              </w:rPr>
            </w:pPr>
            <w:r w:rsidRPr="00743AFA">
              <w:rPr>
                <w:rFonts w:ascii="Arial" w:hAnsi="Arial" w:cs="Arial"/>
                <w:lang w:val="fr-CH"/>
              </w:rPr>
              <w:t>Quantité et qualité des références (Q</w:t>
            </w:r>
            <w:r>
              <w:rPr>
                <w:rFonts w:ascii="Arial" w:hAnsi="Arial" w:cs="Arial"/>
                <w:lang w:val="fr-CH"/>
              </w:rPr>
              <w:t>6-9</w:t>
            </w:r>
            <w:r w:rsidRPr="00743AFA">
              <w:rPr>
                <w:rFonts w:ascii="Arial" w:hAnsi="Arial" w:cs="Arial"/>
                <w:lang w:val="fr-CH"/>
              </w:rPr>
              <w:t>)</w:t>
            </w:r>
          </w:p>
        </w:tc>
        <w:tc>
          <w:tcPr>
            <w:tcW w:w="5812" w:type="dxa"/>
            <w:shd w:val="clear" w:color="auto" w:fill="auto"/>
          </w:tcPr>
          <w:p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Liste de</w:t>
            </w:r>
            <w:r>
              <w:rPr>
                <w:rFonts w:ascii="Arial" w:hAnsi="Arial" w:cs="Arial"/>
                <w:lang w:val="fr-CH"/>
              </w:rPr>
              <w:t xml:space="preserve"> 3</w:t>
            </w:r>
            <w:r w:rsidRPr="00743AFA">
              <w:rPr>
                <w:rFonts w:ascii="Arial" w:hAnsi="Arial" w:cs="Arial"/>
                <w:lang w:val="fr-CH"/>
              </w:rPr>
              <w:t xml:space="preserve"> références récentes (moins de 10 ans), achevées ou en cours d’achèvement, effectuées par le soumissionnaire, en rapport ou </w:t>
            </w:r>
            <w:r w:rsidRPr="00743AFA">
              <w:rPr>
                <w:rFonts w:ascii="Arial" w:hAnsi="Arial" w:cs="Arial"/>
                <w:lang w:val="fr-CH"/>
              </w:rPr>
              <w:lastRenderedPageBreak/>
              <w:t xml:space="preserve">équivalentes en importance et complexité avec le marché à adjuger, avec désignation de l’objet, du lieu d’exécution, des dates de début et de fin d’exécution, du nom du client ou de sa raison sociale, de la personne de contact, du montant contractuel et des prestations effectuées par le soumissionnaire. </w:t>
            </w:r>
          </w:p>
        </w:tc>
        <w:tc>
          <w:tcPr>
            <w:tcW w:w="851" w:type="dxa"/>
            <w:shd w:val="clear" w:color="auto" w:fill="auto"/>
          </w:tcPr>
          <w:p w:rsidR="006C7065" w:rsidRPr="00743AFA" w:rsidRDefault="006C7065" w:rsidP="00FF2BB4">
            <w:pPr>
              <w:pStyle w:val="Textetab"/>
              <w:spacing w:before="0" w:after="0"/>
              <w:ind w:left="-108"/>
              <w:jc w:val="center"/>
              <w:rPr>
                <w:rFonts w:ascii="Arial" w:hAnsi="Arial" w:cs="Arial"/>
                <w:lang w:val="fr-CH"/>
              </w:rPr>
            </w:pPr>
          </w:p>
        </w:tc>
      </w:tr>
    </w:tbl>
    <w:p w:rsidR="006C7065" w:rsidRPr="00743AFA" w:rsidRDefault="006C7065" w:rsidP="006C7065"/>
    <w:p w:rsidR="006C7065" w:rsidRPr="00743AFA" w:rsidRDefault="006C7065" w:rsidP="006C7065">
      <w:pPr>
        <w:pStyle w:val="Titre2"/>
        <w:rPr>
          <w:lang w:val="fr-CH"/>
        </w:rPr>
      </w:pPr>
      <w:r w:rsidRPr="00743AFA">
        <w:rPr>
          <w:lang w:val="fr-CH"/>
        </w:rPr>
        <w:t>Barème des notes</w:t>
      </w:r>
    </w:p>
    <w:p w:rsidR="006C7065" w:rsidRPr="00743AFA" w:rsidRDefault="006C7065" w:rsidP="006C7065">
      <w:r w:rsidRPr="00743AFA">
        <w:t>Le barème des notes est de 0 à 5 (0 constituant la plus mauvaise note et 5 la meilleures note). Le fait qu’un soumissionnaire reçoive la note 0 ne signifie pas que le candidat soi</w:t>
      </w:r>
      <w:r>
        <w:t>t</w:t>
      </w:r>
      <w:r w:rsidRPr="00743AFA">
        <w:t xml:space="preserve"> mauvais. Cela peut définir une note attribuée soit à un soumissionnaire qui n’a pas fourni l’information demandée par rapport à un critère annoncé, soit à un soumissionnaire dont le contenu du dossier ou de l’offre ne correspond pas du tout aux attentes de l’adjudicateur par rapport au marché à exécuter. Cela peut également signifier que par comparaison avec les autres soumissionnaires, ce soumissionnaire est jugé moins bon sur certains aspects. La note peut être précise jusqu’au centième (par exemple : 3.45), notamment pour le prix.</w:t>
      </w:r>
    </w:p>
    <w:p w:rsidR="006C7065" w:rsidRPr="00743AFA" w:rsidRDefault="006C7065" w:rsidP="006C7065">
      <w:r w:rsidRPr="00743AFA">
        <w:t>Vous trouverez ci-dessous les appréciations générales déterminant chaque note :</w:t>
      </w:r>
    </w:p>
    <w:p w:rsidR="006C7065" w:rsidRPr="0006365C" w:rsidRDefault="006C7065" w:rsidP="006C7065">
      <w:pPr>
        <w:rPr>
          <w:sz w:val="16"/>
          <w:szCs w:val="16"/>
        </w:rPr>
      </w:pP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46"/>
        <w:gridCol w:w="1326"/>
        <w:gridCol w:w="7878"/>
      </w:tblGrid>
      <w:tr w:rsidR="006C7065" w:rsidRPr="00743AFA" w:rsidTr="00FF2BB4">
        <w:trPr>
          <w:trHeight w:val="320"/>
        </w:trPr>
        <w:tc>
          <w:tcPr>
            <w:tcW w:w="546" w:type="dxa"/>
            <w:shd w:val="clear" w:color="auto" w:fill="auto"/>
            <w:vAlign w:val="center"/>
          </w:tcPr>
          <w:p w:rsidR="006C7065" w:rsidRPr="00743AFA" w:rsidRDefault="006C7065" w:rsidP="00FF2BB4">
            <w:pPr>
              <w:ind w:left="-78"/>
              <w:jc w:val="center"/>
              <w:rPr>
                <w:b/>
                <w:sz w:val="18"/>
                <w:szCs w:val="18"/>
              </w:rPr>
            </w:pPr>
            <w:r w:rsidRPr="00743AFA">
              <w:rPr>
                <w:b/>
                <w:sz w:val="18"/>
                <w:szCs w:val="18"/>
              </w:rPr>
              <w:t>Note</w:t>
            </w:r>
          </w:p>
        </w:tc>
        <w:tc>
          <w:tcPr>
            <w:tcW w:w="1326" w:type="dxa"/>
            <w:shd w:val="clear" w:color="auto" w:fill="auto"/>
            <w:vAlign w:val="center"/>
          </w:tcPr>
          <w:p w:rsidR="006C7065" w:rsidRPr="00743AFA" w:rsidRDefault="006C7065" w:rsidP="00FF2BB4">
            <w:pPr>
              <w:ind w:left="8"/>
              <w:rPr>
                <w:b/>
                <w:sz w:val="18"/>
                <w:szCs w:val="18"/>
              </w:rPr>
            </w:pPr>
            <w:r w:rsidRPr="00743AFA">
              <w:rPr>
                <w:b/>
                <w:sz w:val="18"/>
                <w:szCs w:val="18"/>
              </w:rPr>
              <w:t>Barème</w:t>
            </w:r>
          </w:p>
        </w:tc>
        <w:tc>
          <w:tcPr>
            <w:tcW w:w="7878" w:type="dxa"/>
            <w:shd w:val="clear" w:color="auto" w:fill="auto"/>
            <w:vAlign w:val="center"/>
          </w:tcPr>
          <w:p w:rsidR="006C7065" w:rsidRPr="00743AFA" w:rsidRDefault="006C7065" w:rsidP="00FF2BB4">
            <w:pPr>
              <w:rPr>
                <w:b/>
                <w:sz w:val="18"/>
                <w:szCs w:val="18"/>
              </w:rPr>
            </w:pPr>
            <w:r w:rsidRPr="00743AFA">
              <w:rPr>
                <w:b/>
                <w:sz w:val="18"/>
                <w:szCs w:val="18"/>
              </w:rPr>
              <w:t>Description</w:t>
            </w:r>
          </w:p>
        </w:tc>
      </w:tr>
      <w:tr w:rsidR="006C7065" w:rsidRPr="00743AFA" w:rsidTr="00FF2BB4">
        <w:trPr>
          <w:trHeight w:val="298"/>
        </w:trPr>
        <w:tc>
          <w:tcPr>
            <w:tcW w:w="546" w:type="dxa"/>
            <w:vAlign w:val="center"/>
          </w:tcPr>
          <w:p w:rsidR="006C7065" w:rsidRPr="00743AFA" w:rsidRDefault="006C7065" w:rsidP="00FF2BB4">
            <w:pPr>
              <w:ind w:left="-78"/>
              <w:jc w:val="center"/>
              <w:rPr>
                <w:b/>
                <w:sz w:val="18"/>
                <w:szCs w:val="18"/>
              </w:rPr>
            </w:pPr>
            <w:r w:rsidRPr="00743AFA">
              <w:rPr>
                <w:b/>
                <w:sz w:val="18"/>
                <w:szCs w:val="18"/>
              </w:rPr>
              <w:t>0</w:t>
            </w:r>
          </w:p>
        </w:tc>
        <w:tc>
          <w:tcPr>
            <w:tcW w:w="1326" w:type="dxa"/>
            <w:vAlign w:val="center"/>
          </w:tcPr>
          <w:p w:rsidR="006C7065" w:rsidRPr="00743AFA" w:rsidRDefault="006C7065" w:rsidP="00FF2BB4">
            <w:pPr>
              <w:ind w:left="8"/>
              <w:rPr>
                <w:sz w:val="18"/>
                <w:szCs w:val="18"/>
              </w:rPr>
            </w:pPr>
          </w:p>
        </w:tc>
        <w:tc>
          <w:tcPr>
            <w:tcW w:w="7878" w:type="dxa"/>
            <w:vAlign w:val="center"/>
          </w:tcPr>
          <w:p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n’a pas fourni l’information ou le document demandé par rapport à un critère fixé.</w:t>
            </w:r>
          </w:p>
        </w:tc>
      </w:tr>
      <w:tr w:rsidR="006C7065" w:rsidRPr="00743AFA" w:rsidTr="00FF2BB4">
        <w:trPr>
          <w:trHeight w:val="710"/>
        </w:trPr>
        <w:tc>
          <w:tcPr>
            <w:tcW w:w="546" w:type="dxa"/>
            <w:vAlign w:val="center"/>
          </w:tcPr>
          <w:p w:rsidR="006C7065" w:rsidRPr="00743AFA" w:rsidRDefault="006C7065" w:rsidP="00FF2BB4">
            <w:pPr>
              <w:ind w:left="-78"/>
              <w:jc w:val="center"/>
              <w:rPr>
                <w:b/>
                <w:sz w:val="18"/>
                <w:szCs w:val="18"/>
              </w:rPr>
            </w:pPr>
            <w:r w:rsidRPr="00743AFA">
              <w:rPr>
                <w:b/>
                <w:sz w:val="18"/>
                <w:szCs w:val="18"/>
              </w:rPr>
              <w:t>1</w:t>
            </w:r>
          </w:p>
        </w:tc>
        <w:tc>
          <w:tcPr>
            <w:tcW w:w="1326" w:type="dxa"/>
            <w:vAlign w:val="center"/>
          </w:tcPr>
          <w:p w:rsidR="006C7065" w:rsidRPr="00743AFA" w:rsidRDefault="006C7065" w:rsidP="00FF2BB4">
            <w:pPr>
              <w:ind w:left="8"/>
              <w:rPr>
                <w:sz w:val="18"/>
                <w:szCs w:val="18"/>
              </w:rPr>
            </w:pPr>
            <w:r w:rsidRPr="00743AFA">
              <w:rPr>
                <w:sz w:val="18"/>
                <w:szCs w:val="18"/>
              </w:rPr>
              <w:t>Insuffisant</w:t>
            </w:r>
          </w:p>
        </w:tc>
        <w:tc>
          <w:tcPr>
            <w:tcW w:w="7878" w:type="dxa"/>
            <w:vAlign w:val="center"/>
          </w:tcPr>
          <w:p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mais dont le contenu ne répond pas aux attentes.</w:t>
            </w:r>
          </w:p>
        </w:tc>
      </w:tr>
      <w:tr w:rsidR="006C7065" w:rsidRPr="00743AFA" w:rsidTr="00FF2BB4">
        <w:trPr>
          <w:trHeight w:val="710"/>
        </w:trPr>
        <w:tc>
          <w:tcPr>
            <w:tcW w:w="546" w:type="dxa"/>
            <w:vAlign w:val="center"/>
          </w:tcPr>
          <w:p w:rsidR="006C7065" w:rsidRPr="00743AFA" w:rsidRDefault="006C7065" w:rsidP="00FF2BB4">
            <w:pPr>
              <w:ind w:left="-78"/>
              <w:jc w:val="center"/>
              <w:rPr>
                <w:b/>
                <w:sz w:val="18"/>
                <w:szCs w:val="18"/>
              </w:rPr>
            </w:pPr>
            <w:r w:rsidRPr="00743AFA">
              <w:rPr>
                <w:b/>
                <w:sz w:val="18"/>
                <w:szCs w:val="18"/>
              </w:rPr>
              <w:t>2</w:t>
            </w:r>
          </w:p>
        </w:tc>
        <w:tc>
          <w:tcPr>
            <w:tcW w:w="1326" w:type="dxa"/>
            <w:vAlign w:val="center"/>
          </w:tcPr>
          <w:p w:rsidR="006C7065" w:rsidRPr="00743AFA" w:rsidRDefault="006C7065" w:rsidP="00FF2BB4">
            <w:pPr>
              <w:ind w:left="8"/>
              <w:rPr>
                <w:sz w:val="18"/>
                <w:szCs w:val="18"/>
              </w:rPr>
            </w:pPr>
            <w:r w:rsidRPr="00743AFA">
              <w:rPr>
                <w:sz w:val="18"/>
                <w:szCs w:val="18"/>
              </w:rPr>
              <w:t>Partiellement insuffisant</w:t>
            </w:r>
          </w:p>
        </w:tc>
        <w:tc>
          <w:tcPr>
            <w:tcW w:w="7878" w:type="dxa"/>
            <w:vAlign w:val="center"/>
          </w:tcPr>
          <w:p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mais dont le contenu ne répond que partiellement aux attentes.</w:t>
            </w:r>
          </w:p>
        </w:tc>
      </w:tr>
      <w:tr w:rsidR="006C7065" w:rsidRPr="00743AFA" w:rsidTr="00FF2BB4">
        <w:trPr>
          <w:trHeight w:val="665"/>
        </w:trPr>
        <w:tc>
          <w:tcPr>
            <w:tcW w:w="546" w:type="dxa"/>
            <w:vAlign w:val="center"/>
          </w:tcPr>
          <w:p w:rsidR="006C7065" w:rsidRPr="00743AFA" w:rsidRDefault="006C7065" w:rsidP="00FF2BB4">
            <w:pPr>
              <w:ind w:left="-78"/>
              <w:jc w:val="center"/>
              <w:rPr>
                <w:b/>
                <w:sz w:val="18"/>
                <w:szCs w:val="18"/>
              </w:rPr>
            </w:pPr>
            <w:r w:rsidRPr="00743AFA">
              <w:rPr>
                <w:b/>
                <w:sz w:val="18"/>
                <w:szCs w:val="18"/>
              </w:rPr>
              <w:t>3</w:t>
            </w:r>
          </w:p>
        </w:tc>
        <w:tc>
          <w:tcPr>
            <w:tcW w:w="1326" w:type="dxa"/>
            <w:vAlign w:val="center"/>
          </w:tcPr>
          <w:p w:rsidR="006C7065" w:rsidRPr="00743AFA" w:rsidRDefault="006C7065" w:rsidP="00FF2BB4">
            <w:pPr>
              <w:ind w:left="8"/>
              <w:rPr>
                <w:sz w:val="18"/>
                <w:szCs w:val="18"/>
              </w:rPr>
            </w:pPr>
            <w:r w:rsidRPr="00743AFA">
              <w:rPr>
                <w:sz w:val="18"/>
                <w:szCs w:val="18"/>
              </w:rPr>
              <w:t>Satisfaisant</w:t>
            </w:r>
          </w:p>
        </w:tc>
        <w:tc>
          <w:tcPr>
            <w:tcW w:w="7878" w:type="dxa"/>
            <w:vAlign w:val="center"/>
          </w:tcPr>
          <w:p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et dont le contenu répond aux attentes minimales, mais qui ne présente aucun avantage particulier par rapport aux autres candidats</w:t>
            </w:r>
            <w:r>
              <w:rPr>
                <w:sz w:val="18"/>
                <w:szCs w:val="18"/>
              </w:rPr>
              <w:t xml:space="preserve"> ou soumissionnaires</w:t>
            </w:r>
            <w:r w:rsidRPr="00743AFA">
              <w:rPr>
                <w:sz w:val="18"/>
                <w:szCs w:val="18"/>
              </w:rPr>
              <w:t>.</w:t>
            </w:r>
          </w:p>
        </w:tc>
      </w:tr>
      <w:tr w:rsidR="006C7065" w:rsidRPr="00743AFA" w:rsidTr="00FF2BB4">
        <w:trPr>
          <w:trHeight w:val="710"/>
        </w:trPr>
        <w:tc>
          <w:tcPr>
            <w:tcW w:w="546" w:type="dxa"/>
            <w:vAlign w:val="center"/>
          </w:tcPr>
          <w:p w:rsidR="006C7065" w:rsidRPr="00743AFA" w:rsidRDefault="006C7065" w:rsidP="00FF2BB4">
            <w:pPr>
              <w:ind w:left="-78"/>
              <w:jc w:val="center"/>
              <w:rPr>
                <w:b/>
                <w:sz w:val="18"/>
                <w:szCs w:val="18"/>
              </w:rPr>
            </w:pPr>
            <w:r w:rsidRPr="00743AFA">
              <w:rPr>
                <w:b/>
                <w:sz w:val="18"/>
                <w:szCs w:val="18"/>
              </w:rPr>
              <w:t>4</w:t>
            </w:r>
          </w:p>
        </w:tc>
        <w:tc>
          <w:tcPr>
            <w:tcW w:w="1326" w:type="dxa"/>
            <w:vAlign w:val="center"/>
          </w:tcPr>
          <w:p w:rsidR="006C7065" w:rsidRPr="00743AFA" w:rsidRDefault="006C7065" w:rsidP="00FF2BB4">
            <w:pPr>
              <w:ind w:left="8"/>
              <w:jc w:val="left"/>
              <w:rPr>
                <w:sz w:val="18"/>
                <w:szCs w:val="18"/>
              </w:rPr>
            </w:pPr>
            <w:r w:rsidRPr="00743AFA">
              <w:rPr>
                <w:sz w:val="18"/>
                <w:szCs w:val="18"/>
              </w:rPr>
              <w:t>Bon et avantageux</w:t>
            </w:r>
          </w:p>
        </w:tc>
        <w:tc>
          <w:tcPr>
            <w:tcW w:w="7878" w:type="dxa"/>
            <w:vAlign w:val="center"/>
          </w:tcPr>
          <w:p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dont le contenu répond aux attentes et qui présente quelques avantages particuliers par rapport aux autres candidats, ceci sans tomber dans la surqualité et la surqualification.</w:t>
            </w:r>
          </w:p>
        </w:tc>
      </w:tr>
      <w:tr w:rsidR="006C7065" w:rsidRPr="00743AFA" w:rsidTr="00FF2BB4">
        <w:trPr>
          <w:trHeight w:val="710"/>
        </w:trPr>
        <w:tc>
          <w:tcPr>
            <w:tcW w:w="546" w:type="dxa"/>
            <w:vAlign w:val="center"/>
          </w:tcPr>
          <w:p w:rsidR="006C7065" w:rsidRPr="00743AFA" w:rsidRDefault="006C7065" w:rsidP="00FF2BB4">
            <w:pPr>
              <w:ind w:left="-78"/>
              <w:jc w:val="center"/>
              <w:rPr>
                <w:b/>
                <w:sz w:val="18"/>
                <w:szCs w:val="18"/>
              </w:rPr>
            </w:pPr>
            <w:r w:rsidRPr="00743AFA">
              <w:rPr>
                <w:b/>
                <w:sz w:val="18"/>
                <w:szCs w:val="18"/>
              </w:rPr>
              <w:t>5</w:t>
            </w:r>
          </w:p>
        </w:tc>
        <w:tc>
          <w:tcPr>
            <w:tcW w:w="1326" w:type="dxa"/>
            <w:vAlign w:val="center"/>
          </w:tcPr>
          <w:p w:rsidR="006C7065" w:rsidRPr="00743AFA" w:rsidRDefault="006C7065" w:rsidP="00FF2BB4">
            <w:pPr>
              <w:ind w:left="8"/>
              <w:rPr>
                <w:sz w:val="18"/>
                <w:szCs w:val="18"/>
              </w:rPr>
            </w:pPr>
            <w:r>
              <w:rPr>
                <w:sz w:val="18"/>
                <w:szCs w:val="18"/>
              </w:rPr>
              <w:t>T</w:t>
            </w:r>
            <w:r w:rsidRPr="00743AFA">
              <w:rPr>
                <w:sz w:val="18"/>
                <w:szCs w:val="18"/>
              </w:rPr>
              <w:t>rès</w:t>
            </w:r>
            <w:r>
              <w:rPr>
                <w:sz w:val="18"/>
                <w:szCs w:val="18"/>
              </w:rPr>
              <w:t xml:space="preserve"> intéressant</w:t>
            </w:r>
          </w:p>
        </w:tc>
        <w:tc>
          <w:tcPr>
            <w:tcW w:w="7878" w:type="dxa"/>
            <w:vAlign w:val="center"/>
          </w:tcPr>
          <w:p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dont le contenu répond aux attentes avec beaucoup d’avantages particuliers par rapport aux autres candidats, ceci sans tomber dans la surqualité et la surqualification.</w:t>
            </w:r>
          </w:p>
        </w:tc>
      </w:tr>
    </w:tbl>
    <w:p w:rsidR="00AA45AA" w:rsidRDefault="00AA45AA" w:rsidP="00AA45AA"/>
    <w:p w:rsidR="006C7065" w:rsidRPr="00743AFA" w:rsidRDefault="006C7065" w:rsidP="006C7065">
      <w:pPr>
        <w:pStyle w:val="Titre2"/>
        <w:rPr>
          <w:lang w:val="fr-CH"/>
        </w:rPr>
      </w:pPr>
      <w:r w:rsidRPr="00743AFA">
        <w:rPr>
          <w:lang w:val="fr-CH"/>
        </w:rPr>
        <w:t>Notation du prix</w:t>
      </w:r>
    </w:p>
    <w:p w:rsidR="006C7065" w:rsidRPr="00743AFA" w:rsidRDefault="006C7065" w:rsidP="006C7065">
      <w:r w:rsidRPr="00743AFA">
        <w:t>La notation du prix se fera selon la méthode T</w:t>
      </w:r>
      <w:r>
        <w:t>3 : montant de l’offre la moins-</w:t>
      </w:r>
      <w:r w:rsidRPr="00743AFA">
        <w:t>disante à la puissance 3, multiplié par la note maximale possible (note 5), le tout divisé par le montant de l’offre concernée à la puissance 3. Le prix offert le plus bas peut être celui estimé par l’adjudicateur si celui-ci est justifié pour des raisons de limites budgétaires qui ne peuvent en aucun cas être dépassées et s’il est en desso</w:t>
      </w:r>
      <w:r>
        <w:t>us de celui de l’offre la moins-</w:t>
      </w:r>
      <w:r w:rsidRPr="00743AFA">
        <w:t>disante.</w:t>
      </w:r>
    </w:p>
    <w:p w:rsidR="006C7065" w:rsidRPr="00743AFA" w:rsidRDefault="003E3007" w:rsidP="006C7065">
      <w:pPr>
        <w:pStyle w:val="Paragrapheretrait"/>
        <w:spacing w:before="0" w:after="0"/>
        <w:rPr>
          <w:noProof/>
          <w:lang w:val="fr-CH" w:eastAsia="fr-CH"/>
        </w:rPr>
      </w:pPr>
      <w:r>
        <w:rPr>
          <w:noProof/>
          <w:lang w:val="fr-CH" w:eastAsia="fr-CH"/>
        </w:rPr>
        <w:pict>
          <v:shape id="Image 2" o:spid="_x0000_i1028" type="#_x0000_t75" alt="notation" style="width:158.4pt;height:33.2pt;visibility:visible">
            <v:imagedata r:id="rId16" o:title="notation"/>
          </v:shape>
        </w:pict>
      </w:r>
    </w:p>
    <w:p w:rsidR="006C7065" w:rsidRDefault="006C7065" w:rsidP="006C7065">
      <w:pPr>
        <w:pStyle w:val="Paragrapheretrait"/>
        <w:spacing w:before="0"/>
        <w:rPr>
          <w:lang w:val="fr-CH"/>
        </w:rPr>
      </w:pPr>
    </w:p>
    <w:p w:rsidR="006C7065" w:rsidRPr="00743AFA" w:rsidRDefault="006C7065" w:rsidP="006C7065">
      <w:pPr>
        <w:pStyle w:val="Titre2"/>
        <w:spacing w:after="120"/>
        <w:rPr>
          <w:lang w:val="fr-CH"/>
        </w:rPr>
      </w:pPr>
      <w:r w:rsidRPr="00743AFA">
        <w:rPr>
          <w:lang w:val="fr-CH"/>
        </w:rPr>
        <w:lastRenderedPageBreak/>
        <w:t>Récapitulatif des annexes</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5954"/>
        <w:gridCol w:w="1276"/>
        <w:gridCol w:w="1134"/>
      </w:tblGrid>
      <w:tr w:rsidR="006C7065" w:rsidRPr="00743AFA" w:rsidTr="00FF2BB4">
        <w:tc>
          <w:tcPr>
            <w:tcW w:w="1275" w:type="dxa"/>
            <w:shd w:val="clear" w:color="auto" w:fill="auto"/>
          </w:tcPr>
          <w:p w:rsidR="006C7065" w:rsidRPr="00743AFA" w:rsidRDefault="006C7065" w:rsidP="00FF2BB4">
            <w:r w:rsidRPr="00743AFA">
              <w:t>N° Annexe</w:t>
            </w:r>
          </w:p>
        </w:tc>
        <w:tc>
          <w:tcPr>
            <w:tcW w:w="5954" w:type="dxa"/>
            <w:shd w:val="clear" w:color="auto" w:fill="auto"/>
          </w:tcPr>
          <w:p w:rsidR="006C7065" w:rsidRPr="00743AFA" w:rsidRDefault="006C7065" w:rsidP="00FF2BB4">
            <w:r w:rsidRPr="00743AFA">
              <w:t>Titre / Objet</w:t>
            </w:r>
          </w:p>
        </w:tc>
        <w:tc>
          <w:tcPr>
            <w:tcW w:w="1276" w:type="dxa"/>
            <w:shd w:val="clear" w:color="auto" w:fill="auto"/>
          </w:tcPr>
          <w:p w:rsidR="006C7065" w:rsidRPr="00743AFA" w:rsidRDefault="006C7065" w:rsidP="00FF2BB4">
            <w:r w:rsidRPr="00743AFA">
              <w:t>A remplir</w:t>
            </w:r>
          </w:p>
        </w:tc>
        <w:tc>
          <w:tcPr>
            <w:tcW w:w="1134" w:type="dxa"/>
            <w:shd w:val="clear" w:color="auto" w:fill="auto"/>
          </w:tcPr>
          <w:p w:rsidR="006C7065" w:rsidRPr="00743AFA" w:rsidRDefault="006C7065" w:rsidP="00FF2BB4">
            <w:r w:rsidRPr="00743AFA">
              <w:t>A signer</w:t>
            </w:r>
          </w:p>
        </w:tc>
      </w:tr>
      <w:tr w:rsidR="006C7065" w:rsidRPr="00743AFA" w:rsidTr="00FF2BB4">
        <w:trPr>
          <w:trHeight w:val="377"/>
        </w:trPr>
        <w:tc>
          <w:tcPr>
            <w:tcW w:w="1275" w:type="dxa"/>
            <w:shd w:val="clear" w:color="auto" w:fill="auto"/>
          </w:tcPr>
          <w:p w:rsidR="006C7065" w:rsidRPr="00743AFA" w:rsidRDefault="006C7065" w:rsidP="00FF2BB4">
            <w:r w:rsidRPr="00743AFA">
              <w:t>R6</w:t>
            </w:r>
          </w:p>
        </w:tc>
        <w:tc>
          <w:tcPr>
            <w:tcW w:w="5954" w:type="dxa"/>
            <w:shd w:val="clear" w:color="auto" w:fill="auto"/>
          </w:tcPr>
          <w:p w:rsidR="006C7065" w:rsidRPr="00743AFA" w:rsidRDefault="006C7065" w:rsidP="00FF2BB4">
            <w:r w:rsidRPr="00743AFA">
              <w:t>Planification des moyens</w:t>
            </w:r>
          </w:p>
        </w:tc>
        <w:tc>
          <w:tcPr>
            <w:tcW w:w="1276"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rsidTr="00FF2BB4">
        <w:tc>
          <w:tcPr>
            <w:tcW w:w="1275" w:type="dxa"/>
            <w:shd w:val="clear" w:color="auto" w:fill="auto"/>
          </w:tcPr>
          <w:p w:rsidR="006C7065" w:rsidRPr="00743AFA" w:rsidRDefault="006C7065" w:rsidP="00FF2BB4">
            <w:r w:rsidRPr="00743AFA">
              <w:t>R9</w:t>
            </w:r>
          </w:p>
        </w:tc>
        <w:tc>
          <w:tcPr>
            <w:tcW w:w="5954" w:type="dxa"/>
            <w:shd w:val="clear" w:color="auto" w:fill="auto"/>
          </w:tcPr>
          <w:p w:rsidR="006C7065" w:rsidRPr="00743AFA" w:rsidRDefault="006C7065" w:rsidP="00FF2BB4">
            <w:r w:rsidRPr="00743AFA">
              <w:t>Qualifications des personnes clés</w:t>
            </w:r>
          </w:p>
        </w:tc>
        <w:tc>
          <w:tcPr>
            <w:tcW w:w="1276"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rsidTr="00FF2BB4">
        <w:tc>
          <w:tcPr>
            <w:tcW w:w="1275" w:type="dxa"/>
            <w:shd w:val="clear" w:color="auto" w:fill="auto"/>
          </w:tcPr>
          <w:p w:rsidR="006C7065" w:rsidRPr="00743AFA" w:rsidRDefault="006C7065" w:rsidP="00FF2BB4">
            <w:r w:rsidRPr="00743AFA">
              <w:t>R13</w:t>
            </w:r>
          </w:p>
        </w:tc>
        <w:tc>
          <w:tcPr>
            <w:tcW w:w="5954" w:type="dxa"/>
            <w:shd w:val="clear" w:color="auto" w:fill="auto"/>
          </w:tcPr>
          <w:p w:rsidR="006C7065" w:rsidRPr="00743AFA" w:rsidRDefault="006C7065" w:rsidP="00FF2BB4">
            <w:r w:rsidRPr="00743AFA">
              <w:t>Qualités et adéquation des solutions techniques proposées pour l’exécution du marché</w:t>
            </w:r>
          </w:p>
        </w:tc>
        <w:tc>
          <w:tcPr>
            <w:tcW w:w="1276"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rsidTr="00FF2BB4">
        <w:tc>
          <w:tcPr>
            <w:tcW w:w="1275" w:type="dxa"/>
            <w:shd w:val="clear" w:color="auto" w:fill="auto"/>
          </w:tcPr>
          <w:p w:rsidR="006C7065" w:rsidRPr="00743AFA" w:rsidRDefault="006C7065" w:rsidP="00FF2BB4">
            <w:r w:rsidRPr="00743AFA">
              <w:t>Q1</w:t>
            </w:r>
          </w:p>
        </w:tc>
        <w:tc>
          <w:tcPr>
            <w:tcW w:w="5954" w:type="dxa"/>
            <w:shd w:val="clear" w:color="auto" w:fill="auto"/>
          </w:tcPr>
          <w:p w:rsidR="006C7065" w:rsidRPr="00743AFA" w:rsidRDefault="006C7065" w:rsidP="00FF2BB4">
            <w:r w:rsidRPr="00743AFA">
              <w:t>Organisation qualité du soumissionnaire pour satisfaire les exigences du client</w:t>
            </w:r>
          </w:p>
        </w:tc>
        <w:tc>
          <w:tcPr>
            <w:tcW w:w="1276"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rsidTr="00FF2BB4">
        <w:tc>
          <w:tcPr>
            <w:tcW w:w="1275" w:type="dxa"/>
            <w:shd w:val="clear" w:color="auto" w:fill="auto"/>
          </w:tcPr>
          <w:p w:rsidR="006C7065" w:rsidRPr="00743AFA" w:rsidRDefault="006C7065" w:rsidP="00FF2BB4">
            <w:r>
              <w:t>Q</w:t>
            </w:r>
            <w:r w:rsidRPr="00743AFA">
              <w:t>5</w:t>
            </w:r>
          </w:p>
        </w:tc>
        <w:tc>
          <w:tcPr>
            <w:tcW w:w="5954" w:type="dxa"/>
            <w:shd w:val="clear" w:color="auto" w:fill="auto"/>
          </w:tcPr>
          <w:p w:rsidR="006C7065" w:rsidRPr="00743AFA" w:rsidRDefault="006C7065" w:rsidP="00FF2BB4">
            <w:r w:rsidRPr="00743AFA">
              <w:t>Contribution du candidat ou soumissionnaire au développement durable</w:t>
            </w:r>
          </w:p>
        </w:tc>
        <w:tc>
          <w:tcPr>
            <w:tcW w:w="1276"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rsidTr="00FF2BB4">
        <w:tc>
          <w:tcPr>
            <w:tcW w:w="1275" w:type="dxa"/>
            <w:shd w:val="clear" w:color="auto" w:fill="auto"/>
          </w:tcPr>
          <w:p w:rsidR="006C7065" w:rsidRPr="00743AFA" w:rsidRDefault="006C7065" w:rsidP="00FF2BB4">
            <w:r>
              <w:t>Q4</w:t>
            </w:r>
          </w:p>
        </w:tc>
        <w:tc>
          <w:tcPr>
            <w:tcW w:w="5954" w:type="dxa"/>
            <w:shd w:val="clear" w:color="auto" w:fill="auto"/>
          </w:tcPr>
          <w:p w:rsidR="006C7065" w:rsidRPr="00743AFA" w:rsidRDefault="006C7065" w:rsidP="00FF2BB4">
            <w:r w:rsidRPr="00743AFA">
              <w:t>Capacité en personnel et formation des apprentis</w:t>
            </w:r>
          </w:p>
        </w:tc>
        <w:tc>
          <w:tcPr>
            <w:tcW w:w="1276"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rsidTr="00FF2BB4">
        <w:tc>
          <w:tcPr>
            <w:tcW w:w="1275" w:type="dxa"/>
            <w:shd w:val="clear" w:color="auto" w:fill="auto"/>
          </w:tcPr>
          <w:p w:rsidR="006C7065" w:rsidRPr="00743AFA" w:rsidRDefault="006C7065" w:rsidP="00FF2BB4">
            <w:r w:rsidRPr="00743AFA">
              <w:t>Q</w:t>
            </w:r>
            <w:r>
              <w:t>6-9</w:t>
            </w:r>
          </w:p>
        </w:tc>
        <w:tc>
          <w:tcPr>
            <w:tcW w:w="5954" w:type="dxa"/>
            <w:shd w:val="clear" w:color="auto" w:fill="auto"/>
          </w:tcPr>
          <w:p w:rsidR="006C7065" w:rsidRPr="00743AFA" w:rsidRDefault="006C7065" w:rsidP="00FF2BB4">
            <w:r w:rsidRPr="00743AFA">
              <w:t>Références</w:t>
            </w:r>
          </w:p>
        </w:tc>
        <w:tc>
          <w:tcPr>
            <w:tcW w:w="1276"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bl>
    <w:p w:rsidR="006C7065" w:rsidRPr="009B3FF7" w:rsidRDefault="006C7065" w:rsidP="006C7065">
      <w:pPr>
        <w:ind w:hanging="432"/>
        <w:jc w:val="right"/>
        <w:rPr>
          <w:bCs/>
          <w:i/>
          <w:sz w:val="32"/>
          <w:szCs w:val="32"/>
        </w:rPr>
      </w:pPr>
      <w:r w:rsidRPr="00D121F3">
        <w:br w:type="page"/>
      </w:r>
      <w:r w:rsidRPr="0006365C">
        <w:rPr>
          <w:bCs/>
          <w:i/>
          <w:caps/>
          <w:sz w:val="32"/>
          <w:szCs w:val="32"/>
        </w:rPr>
        <w:lastRenderedPageBreak/>
        <w:t>Annexe</w:t>
      </w:r>
      <w:r>
        <w:rPr>
          <w:bCs/>
          <w:i/>
          <w:sz w:val="32"/>
          <w:szCs w:val="32"/>
        </w:rPr>
        <w:t xml:space="preserve"> R</w:t>
      </w:r>
      <w:r w:rsidRPr="009B3FF7">
        <w:rPr>
          <w:bCs/>
          <w:i/>
          <w:sz w:val="32"/>
          <w:szCs w:val="32"/>
        </w:rPr>
        <w:t>6</w:t>
      </w:r>
    </w:p>
    <w:p w:rsidR="006C7065" w:rsidRDefault="006C7065" w:rsidP="006C7065">
      <w:pPr>
        <w:pStyle w:val="Titre"/>
        <w:jc w:val="left"/>
      </w:pPr>
      <w:r>
        <w:t>PLANIFICATION DES MOYENS</w:t>
      </w:r>
    </w:p>
    <w:p w:rsidR="006C7065" w:rsidRDefault="006C7065" w:rsidP="006C7065">
      <w:pPr>
        <w:rPr>
          <w:b/>
        </w:rPr>
      </w:pPr>
      <w:r w:rsidRPr="009B3FF7">
        <w:rPr>
          <w:b/>
        </w:rPr>
        <w:t>Nom ou raison sociale :</w:t>
      </w:r>
    </w:p>
    <w:p w:rsidR="006C7065" w:rsidRPr="009B3FF7" w:rsidRDefault="006C7065" w:rsidP="006C7065">
      <w:pPr>
        <w:rPr>
          <w:b/>
        </w:rPr>
      </w:pPr>
    </w:p>
    <w:p w:rsidR="006C7065" w:rsidRDefault="006C7065" w:rsidP="006C7065">
      <w:pPr>
        <w:rPr>
          <w:u w:val="single"/>
          <w:lang w:val="fr-FR"/>
        </w:rPr>
      </w:pPr>
      <w:r w:rsidRPr="008C6F08">
        <w:rPr>
          <w:u w:val="single"/>
          <w:lang w:val="fr-FR"/>
        </w:rPr>
        <w:fldChar w:fldCharType="begin">
          <w:ffData>
            <w:name w:val="Texte18"/>
            <w:enabled/>
            <w:calcOnExit w:val="0"/>
            <w:textInput>
              <w:maxLength w:val="100"/>
            </w:textInput>
          </w:ffData>
        </w:fldChar>
      </w:r>
      <w:bookmarkStart w:id="53" w:name="Texte18"/>
      <w:r w:rsidRPr="008C6F08">
        <w:rPr>
          <w:u w:val="single"/>
          <w:lang w:val="fr-FR"/>
        </w:rPr>
        <w:instrText xml:space="preserve"> FORMTEXT </w:instrText>
      </w:r>
      <w:r w:rsidRPr="008C6F08">
        <w:rPr>
          <w:u w:val="single"/>
          <w:lang w:val="fr-FR"/>
        </w:rPr>
      </w:r>
      <w:r w:rsidRPr="008C6F08">
        <w:rPr>
          <w:u w:val="single"/>
          <w:lang w:val="fr-FR"/>
        </w:rPr>
        <w:fldChar w:fldCharType="separate"/>
      </w:r>
      <w:r w:rsidRPr="008C6F08">
        <w:rPr>
          <w:u w:val="single"/>
          <w:lang w:val="fr-FR"/>
        </w:rPr>
        <w:t> </w:t>
      </w:r>
      <w:r w:rsidRPr="008C6F08">
        <w:rPr>
          <w:u w:val="single"/>
          <w:lang w:val="fr-FR"/>
        </w:rPr>
        <w:t> </w:t>
      </w:r>
      <w:r w:rsidRPr="008C6F08">
        <w:rPr>
          <w:u w:val="single"/>
          <w:lang w:val="fr-FR"/>
        </w:rPr>
        <w:t> </w:t>
      </w:r>
      <w:r w:rsidRPr="008C6F08">
        <w:rPr>
          <w:u w:val="single"/>
          <w:lang w:val="fr-FR"/>
        </w:rPr>
        <w:t> </w:t>
      </w:r>
      <w:r w:rsidRPr="008C6F08">
        <w:rPr>
          <w:u w:val="single"/>
          <w:lang w:val="fr-FR"/>
        </w:rPr>
        <w:t> </w:t>
      </w:r>
      <w:r w:rsidRPr="008C6F08">
        <w:rPr>
          <w:u w:val="single"/>
          <w:lang w:val="fr-FR"/>
        </w:rPr>
        <w:fldChar w:fldCharType="end"/>
      </w:r>
      <w:bookmarkEnd w:id="53"/>
    </w:p>
    <w:p w:rsidR="006C7065" w:rsidRPr="008C6F08" w:rsidRDefault="006C7065" w:rsidP="006C7065">
      <w:pPr>
        <w:rPr>
          <w:u w:val="single"/>
          <w:lang w:val="fr-FR"/>
        </w:rPr>
      </w:pPr>
    </w:p>
    <w:p w:rsidR="006C7065" w:rsidRDefault="006C7065" w:rsidP="006C7065">
      <w:r>
        <w:t>Le soumissionnaire doit indiquer ci-dessous ou sur un document annexé portant la mention R6, les moyens humains et matériels qu’il propose de mettre en place pour exécuter le marché en conformité avec les exigences, les objectifs et les échéances principales. Il proposera également sous la forme d’un document annexé un planning d’intention où il fera apparaître les phases importantes d’exécution du marché avec le nombre de personnes prévues par phase.</w:t>
      </w:r>
    </w:p>
    <w:p w:rsidR="006C7065" w:rsidRDefault="006C7065" w:rsidP="006C7065"/>
    <w:p w:rsidR="006C7065" w:rsidRDefault="006C7065" w:rsidP="006C7065">
      <w:pPr>
        <w:spacing w:after="60"/>
        <w:ind w:left="426" w:hanging="426"/>
        <w:rPr>
          <w:b/>
          <w:bCs/>
          <w:sz w:val="24"/>
        </w:rPr>
      </w:pPr>
      <w:r>
        <w:rPr>
          <w:b/>
          <w:bCs/>
          <w:sz w:val="24"/>
        </w:rPr>
        <w:t>Personnes-clés :</w:t>
      </w:r>
    </w:p>
    <w:p w:rsidR="006C7065" w:rsidRDefault="006C7065" w:rsidP="006C7065">
      <w:pPr>
        <w:spacing w:after="60"/>
        <w:ind w:left="426" w:hanging="426"/>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276"/>
        <w:gridCol w:w="4210"/>
        <w:gridCol w:w="1460"/>
      </w:tblGrid>
      <w:tr w:rsidR="006C7065" w:rsidTr="00FF2BB4">
        <w:tc>
          <w:tcPr>
            <w:tcW w:w="3047" w:type="dxa"/>
            <w:tcBorders>
              <w:top w:val="single" w:sz="18" w:space="0" w:color="auto"/>
              <w:left w:val="single" w:sz="18" w:space="0" w:color="auto"/>
              <w:bottom w:val="single" w:sz="18" w:space="0" w:color="auto"/>
              <w:right w:val="single" w:sz="6" w:space="0" w:color="auto"/>
            </w:tcBorders>
          </w:tcPr>
          <w:p w:rsidR="006C7065" w:rsidRDefault="006C7065" w:rsidP="00FF2BB4">
            <w:pPr>
              <w:pStyle w:val="En-tte"/>
              <w:tabs>
                <w:tab w:val="clear" w:pos="4536"/>
                <w:tab w:val="clear" w:pos="9072"/>
              </w:tabs>
              <w:spacing w:before="40" w:after="40"/>
              <w:jc w:val="center"/>
              <w:rPr>
                <w:b/>
                <w:bCs/>
              </w:rPr>
            </w:pPr>
            <w:r>
              <w:rPr>
                <w:b/>
                <w:bCs/>
              </w:rPr>
              <w:t>NOM et prénom *</w:t>
            </w:r>
          </w:p>
        </w:tc>
        <w:tc>
          <w:tcPr>
            <w:tcW w:w="1276" w:type="dxa"/>
            <w:tcBorders>
              <w:top w:val="single" w:sz="18" w:space="0" w:color="auto"/>
              <w:left w:val="single" w:sz="6" w:space="0" w:color="auto"/>
              <w:bottom w:val="single" w:sz="18" w:space="0" w:color="auto"/>
              <w:right w:val="single" w:sz="6" w:space="0" w:color="auto"/>
            </w:tcBorders>
          </w:tcPr>
          <w:p w:rsidR="006C7065" w:rsidRPr="007D6294" w:rsidRDefault="006C7065" w:rsidP="00FF2BB4">
            <w:pPr>
              <w:pStyle w:val="En-tte"/>
              <w:tabs>
                <w:tab w:val="clear" w:pos="4536"/>
                <w:tab w:val="clear" w:pos="9072"/>
              </w:tabs>
              <w:spacing w:before="40"/>
              <w:jc w:val="center"/>
              <w:rPr>
                <w:b/>
                <w:bCs/>
              </w:rPr>
            </w:pPr>
            <w:r>
              <w:rPr>
                <w:b/>
                <w:bCs/>
              </w:rPr>
              <w:t>Date de naissance</w:t>
            </w:r>
          </w:p>
        </w:tc>
        <w:tc>
          <w:tcPr>
            <w:tcW w:w="4210" w:type="dxa"/>
            <w:tcBorders>
              <w:top w:val="single" w:sz="18" w:space="0" w:color="auto"/>
              <w:left w:val="single" w:sz="6" w:space="0" w:color="auto"/>
              <w:bottom w:val="single" w:sz="18" w:space="0" w:color="auto"/>
              <w:right w:val="single" w:sz="6" w:space="0" w:color="auto"/>
            </w:tcBorders>
          </w:tcPr>
          <w:p w:rsidR="006C7065" w:rsidRDefault="006C7065" w:rsidP="00FF2BB4">
            <w:pPr>
              <w:pStyle w:val="En-tte"/>
              <w:tabs>
                <w:tab w:val="clear" w:pos="4536"/>
                <w:tab w:val="clear" w:pos="9072"/>
              </w:tabs>
              <w:spacing w:before="40"/>
              <w:jc w:val="center"/>
              <w:rPr>
                <w:b/>
                <w:bCs/>
              </w:rPr>
            </w:pPr>
            <w:r>
              <w:rPr>
                <w:b/>
                <w:bCs/>
              </w:rPr>
              <w:t>Fonction</w:t>
            </w:r>
          </w:p>
          <w:p w:rsidR="006C7065" w:rsidRDefault="006C7065" w:rsidP="00FF2BB4">
            <w:pPr>
              <w:pStyle w:val="En-tte"/>
              <w:tabs>
                <w:tab w:val="clear" w:pos="4536"/>
                <w:tab w:val="clear" w:pos="9072"/>
              </w:tabs>
              <w:spacing w:after="40"/>
              <w:jc w:val="center"/>
              <w:rPr>
                <w:b/>
                <w:bCs/>
              </w:rPr>
            </w:pPr>
            <w:r>
              <w:rPr>
                <w:b/>
                <w:bCs/>
              </w:rPr>
              <w:t>(pour l’exécution du marché)</w:t>
            </w:r>
          </w:p>
        </w:tc>
        <w:tc>
          <w:tcPr>
            <w:tcW w:w="1460" w:type="dxa"/>
            <w:tcBorders>
              <w:top w:val="single" w:sz="18" w:space="0" w:color="auto"/>
              <w:left w:val="single" w:sz="6" w:space="0" w:color="auto"/>
              <w:bottom w:val="single" w:sz="18" w:space="0" w:color="auto"/>
              <w:right w:val="single" w:sz="18" w:space="0" w:color="auto"/>
            </w:tcBorders>
          </w:tcPr>
          <w:p w:rsidR="006C7065" w:rsidRDefault="006C7065" w:rsidP="00FF2BB4">
            <w:pPr>
              <w:pStyle w:val="En-tte"/>
              <w:tabs>
                <w:tab w:val="clear" w:pos="4536"/>
                <w:tab w:val="clear" w:pos="9072"/>
              </w:tabs>
              <w:spacing w:before="40"/>
              <w:jc w:val="center"/>
              <w:rPr>
                <w:b/>
                <w:bCs/>
              </w:rPr>
            </w:pPr>
            <w:r>
              <w:rPr>
                <w:b/>
                <w:bCs/>
              </w:rPr>
              <w:t>Disponibilité</w:t>
            </w:r>
          </w:p>
          <w:p w:rsidR="006C7065" w:rsidRDefault="006C7065" w:rsidP="00FF2BB4">
            <w:pPr>
              <w:pStyle w:val="En-tte"/>
              <w:tabs>
                <w:tab w:val="clear" w:pos="4536"/>
                <w:tab w:val="clear" w:pos="9072"/>
              </w:tabs>
              <w:spacing w:after="40"/>
              <w:jc w:val="center"/>
              <w:rPr>
                <w:b/>
                <w:bCs/>
              </w:rPr>
            </w:pPr>
            <w:r>
              <w:rPr>
                <w:b/>
                <w:bCs/>
              </w:rPr>
              <w:t>(%)</w:t>
            </w:r>
          </w:p>
        </w:tc>
      </w:tr>
      <w:tr w:rsidR="006C7065" w:rsidTr="00FF2BB4">
        <w:trPr>
          <w:trHeight w:hRule="exact" w:val="170"/>
        </w:trPr>
        <w:tc>
          <w:tcPr>
            <w:tcW w:w="3047" w:type="dxa"/>
            <w:tcBorders>
              <w:top w:val="single" w:sz="18" w:space="0" w:color="auto"/>
              <w:left w:val="nil"/>
              <w:right w:val="nil"/>
            </w:tcBorders>
          </w:tcPr>
          <w:p w:rsidR="006C7065" w:rsidRDefault="006C7065" w:rsidP="00FF2BB4">
            <w:pPr>
              <w:pStyle w:val="En-tte"/>
              <w:tabs>
                <w:tab w:val="clear" w:pos="4536"/>
                <w:tab w:val="clear" w:pos="9072"/>
              </w:tabs>
            </w:pPr>
          </w:p>
        </w:tc>
        <w:tc>
          <w:tcPr>
            <w:tcW w:w="1276" w:type="dxa"/>
            <w:tcBorders>
              <w:top w:val="single" w:sz="18" w:space="0" w:color="auto"/>
              <w:left w:val="nil"/>
              <w:right w:val="nil"/>
            </w:tcBorders>
          </w:tcPr>
          <w:p w:rsidR="006C7065" w:rsidRDefault="006C7065" w:rsidP="00FF2BB4">
            <w:pPr>
              <w:pStyle w:val="En-tte"/>
              <w:tabs>
                <w:tab w:val="clear" w:pos="4536"/>
                <w:tab w:val="clear" w:pos="9072"/>
              </w:tabs>
            </w:pPr>
          </w:p>
        </w:tc>
        <w:tc>
          <w:tcPr>
            <w:tcW w:w="4210" w:type="dxa"/>
            <w:tcBorders>
              <w:top w:val="single" w:sz="18" w:space="0" w:color="auto"/>
              <w:left w:val="nil"/>
              <w:right w:val="nil"/>
            </w:tcBorders>
          </w:tcPr>
          <w:p w:rsidR="006C7065" w:rsidRDefault="006C7065" w:rsidP="00FF2BB4">
            <w:pPr>
              <w:pStyle w:val="En-tte"/>
              <w:tabs>
                <w:tab w:val="clear" w:pos="4536"/>
                <w:tab w:val="clear" w:pos="9072"/>
              </w:tabs>
            </w:pPr>
          </w:p>
        </w:tc>
        <w:tc>
          <w:tcPr>
            <w:tcW w:w="1460" w:type="dxa"/>
            <w:tcBorders>
              <w:top w:val="single" w:sz="18" w:space="0" w:color="auto"/>
              <w:left w:val="nil"/>
              <w:right w:val="nil"/>
            </w:tcBorders>
          </w:tcPr>
          <w:p w:rsidR="006C7065" w:rsidRDefault="006C7065" w:rsidP="00FF2BB4">
            <w:pPr>
              <w:pStyle w:val="En-tte"/>
              <w:tabs>
                <w:tab w:val="clear" w:pos="4536"/>
                <w:tab w:val="clear" w:pos="9072"/>
              </w:tabs>
              <w:jc w:val="center"/>
            </w:pPr>
          </w:p>
        </w:tc>
      </w:tr>
      <w:tr w:rsidR="006C7065" w:rsidTr="00FF2BB4">
        <w:tc>
          <w:tcPr>
            <w:tcW w:w="3047" w:type="dxa"/>
          </w:tcPr>
          <w:p w:rsidR="006C7065" w:rsidRDefault="006C7065" w:rsidP="00FF2BB4">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rsidR="006C7065" w:rsidRDefault="006C7065" w:rsidP="00FF2BB4">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bookmarkStart w:id="54" w:name="Texte23"/>
            <w:r>
              <w:instrText xml:space="preserve"> FORMTEXT </w:instrText>
            </w:r>
            <w:r>
              <w:fldChar w:fldCharType="separate"/>
            </w:r>
            <w:r>
              <w:t> </w:t>
            </w:r>
            <w:r>
              <w:t> </w:t>
            </w:r>
            <w:r>
              <w:t> </w:t>
            </w:r>
            <w:r>
              <w:t> </w:t>
            </w:r>
            <w:r>
              <w:t> </w:t>
            </w:r>
            <w:r>
              <w:fldChar w:fldCharType="end"/>
            </w:r>
            <w:bookmarkEnd w:id="54"/>
          </w:p>
        </w:tc>
        <w:tc>
          <w:tcPr>
            <w:tcW w:w="4210" w:type="dxa"/>
          </w:tcPr>
          <w:p w:rsidR="006C7065" w:rsidRDefault="006C7065" w:rsidP="00FF2BB4">
            <w:pPr>
              <w:pStyle w:val="En-tte"/>
              <w:tabs>
                <w:tab w:val="clear" w:pos="4536"/>
                <w:tab w:val="clear" w:pos="9072"/>
              </w:tabs>
              <w:spacing w:before="60" w:after="60"/>
            </w:pPr>
            <w:r>
              <w:fldChar w:fldCharType="begin">
                <w:ffData>
                  <w:name w:val="Texte24"/>
                  <w:enabled/>
                  <w:calcOnExit w:val="0"/>
                  <w:textInput>
                    <w:maxLength w:val="70"/>
                  </w:textInput>
                </w:ffData>
              </w:fldChar>
            </w:r>
            <w:bookmarkStart w:id="55" w:name="Texte24"/>
            <w:r>
              <w:instrText xml:space="preserve"> FORMTEXT </w:instrText>
            </w:r>
            <w:r>
              <w:fldChar w:fldCharType="separate"/>
            </w:r>
            <w:r>
              <w:t> </w:t>
            </w:r>
            <w:r>
              <w:t> </w:t>
            </w:r>
            <w:r>
              <w:t> </w:t>
            </w:r>
            <w:r>
              <w:t> </w:t>
            </w:r>
            <w:r>
              <w:t> </w:t>
            </w:r>
            <w:r>
              <w:fldChar w:fldCharType="end"/>
            </w:r>
            <w:bookmarkEnd w:id="55"/>
          </w:p>
        </w:tc>
        <w:tc>
          <w:tcPr>
            <w:tcW w:w="1460" w:type="dxa"/>
          </w:tcPr>
          <w:p w:rsidR="006C7065" w:rsidRDefault="006C7065" w:rsidP="00FF2BB4">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bookmarkStart w:id="56" w:name="Texte25"/>
            <w:r>
              <w:instrText xml:space="preserve"> FORMTEXT </w:instrText>
            </w:r>
            <w:r>
              <w:fldChar w:fldCharType="separate"/>
            </w:r>
            <w:r>
              <w:t> </w:t>
            </w:r>
            <w:r>
              <w:t> </w:t>
            </w:r>
            <w:r>
              <w:t> </w:t>
            </w:r>
            <w:r>
              <w:fldChar w:fldCharType="end"/>
            </w:r>
            <w:bookmarkEnd w:id="56"/>
            <w:r>
              <w:t xml:space="preserve"> %</w:t>
            </w:r>
          </w:p>
        </w:tc>
      </w:tr>
      <w:tr w:rsidR="006C7065" w:rsidTr="00FF2BB4">
        <w:tc>
          <w:tcPr>
            <w:tcW w:w="3047" w:type="dxa"/>
          </w:tcPr>
          <w:p w:rsidR="006C7065" w:rsidRDefault="006C7065" w:rsidP="00FF2BB4">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rsidR="006C7065" w:rsidRDefault="006C7065" w:rsidP="00FF2BB4">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rsidR="006C7065" w:rsidRDefault="006C7065" w:rsidP="00FF2BB4">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rsidR="006C7065" w:rsidRDefault="006C7065" w:rsidP="00FF2BB4">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6C7065" w:rsidTr="00FF2BB4">
        <w:tc>
          <w:tcPr>
            <w:tcW w:w="3047" w:type="dxa"/>
          </w:tcPr>
          <w:p w:rsidR="006C7065" w:rsidRDefault="006C7065" w:rsidP="00FF2BB4">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rsidR="006C7065" w:rsidRDefault="006C7065" w:rsidP="00FF2BB4">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rsidR="006C7065" w:rsidRDefault="006C7065" w:rsidP="00FF2BB4">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rsidR="006C7065" w:rsidRDefault="006C7065" w:rsidP="00FF2BB4">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6C7065" w:rsidTr="00FF2BB4">
        <w:trPr>
          <w:trHeight w:val="319"/>
        </w:trPr>
        <w:tc>
          <w:tcPr>
            <w:tcW w:w="3047" w:type="dxa"/>
          </w:tcPr>
          <w:p w:rsidR="006C7065" w:rsidRDefault="006C7065" w:rsidP="00FF2BB4">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rsidR="006C7065" w:rsidRDefault="006C7065" w:rsidP="00FF2BB4">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rsidR="006C7065" w:rsidRDefault="006C7065" w:rsidP="00FF2BB4">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rsidR="006C7065" w:rsidRDefault="006C7065" w:rsidP="00FF2BB4">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6C7065" w:rsidTr="00FF2BB4">
        <w:tc>
          <w:tcPr>
            <w:tcW w:w="3047" w:type="dxa"/>
          </w:tcPr>
          <w:p w:rsidR="006C7065" w:rsidRDefault="006C7065" w:rsidP="00FF2BB4">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rsidR="006C7065" w:rsidRDefault="006C7065" w:rsidP="00FF2BB4">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rsidR="006C7065" w:rsidRDefault="006C7065" w:rsidP="00FF2BB4">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rsidR="006C7065" w:rsidRDefault="006C7065" w:rsidP="00FF2BB4">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6C7065" w:rsidTr="00FF2BB4">
        <w:trPr>
          <w:trHeight w:val="319"/>
        </w:trPr>
        <w:tc>
          <w:tcPr>
            <w:tcW w:w="3047" w:type="dxa"/>
          </w:tcPr>
          <w:p w:rsidR="006C7065" w:rsidRDefault="006C7065" w:rsidP="00FF2BB4">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rsidR="006C7065" w:rsidRDefault="006C7065" w:rsidP="00FF2BB4">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rsidR="006C7065" w:rsidRDefault="006C7065" w:rsidP="00FF2BB4">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rsidR="006C7065" w:rsidRDefault="006C7065" w:rsidP="00FF2BB4">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6C7065" w:rsidTr="00FF2BB4">
        <w:tc>
          <w:tcPr>
            <w:tcW w:w="3047" w:type="dxa"/>
          </w:tcPr>
          <w:p w:rsidR="006C7065" w:rsidRDefault="006C7065" w:rsidP="00FF2BB4">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rsidR="006C7065" w:rsidRDefault="006C7065" w:rsidP="00FF2BB4">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rsidR="006C7065" w:rsidRDefault="006C7065" w:rsidP="00FF2BB4">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rsidR="006C7065" w:rsidRDefault="006C7065" w:rsidP="00FF2BB4">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rsidR="006C7065" w:rsidRPr="0092065E" w:rsidRDefault="006C7065" w:rsidP="006C7065">
      <w:pPr>
        <w:tabs>
          <w:tab w:val="left" w:pos="284"/>
        </w:tabs>
        <w:spacing w:before="60"/>
        <w:rPr>
          <w:i/>
          <w:iCs/>
          <w:szCs w:val="20"/>
        </w:rPr>
      </w:pPr>
      <w:r w:rsidRPr="0092065E">
        <w:rPr>
          <w:i/>
          <w:iCs/>
          <w:szCs w:val="20"/>
        </w:rPr>
        <w:t>*</w:t>
      </w:r>
      <w:r w:rsidRPr="0092065E">
        <w:rPr>
          <w:i/>
          <w:iCs/>
          <w:szCs w:val="20"/>
        </w:rPr>
        <w:tab/>
        <w:t>si l’adjudicateur exige l’annexe R9, le soumissionnaire devra remplir l’annexe R9 pour toutes les personnes figurant dans le tableau ci-dessus</w:t>
      </w:r>
    </w:p>
    <w:p w:rsidR="006C7065" w:rsidRDefault="006C7065" w:rsidP="006C7065">
      <w:pPr>
        <w:spacing w:before="360" w:after="60"/>
        <w:ind w:left="425" w:hanging="425"/>
        <w:rPr>
          <w:b/>
          <w:bCs/>
          <w:sz w:val="24"/>
        </w:rPr>
      </w:pPr>
      <w:r>
        <w:rPr>
          <w:b/>
          <w:bCs/>
          <w:sz w:val="24"/>
        </w:rPr>
        <w:t xml:space="preserve">- Nombre </w:t>
      </w:r>
      <w:r>
        <w:rPr>
          <w:b/>
          <w:bCs/>
          <w:sz w:val="24"/>
          <w:u w:val="single"/>
        </w:rPr>
        <w:t>moyen</w:t>
      </w:r>
      <w:r>
        <w:rPr>
          <w:b/>
          <w:bCs/>
          <w:sz w:val="24"/>
        </w:rPr>
        <w:t xml:space="preserve"> de personnes prévues sur la durée d’exécution du marché * : </w:t>
      </w:r>
      <w:r w:rsidRPr="007D6294">
        <w:rPr>
          <w:b/>
          <w:bCs/>
          <w:sz w:val="24"/>
          <w:bdr w:val="single" w:sz="4" w:space="0" w:color="auto"/>
        </w:rPr>
        <w:fldChar w:fldCharType="begin">
          <w:ffData>
            <w:name w:val="Texte26"/>
            <w:enabled/>
            <w:calcOnExit w:val="0"/>
            <w:textInput>
              <w:type w:val="number"/>
              <w:maxLength w:val="3"/>
            </w:textInput>
          </w:ffData>
        </w:fldChar>
      </w:r>
      <w:bookmarkStart w:id="57" w:name="Texte26"/>
      <w:r w:rsidRPr="007D6294">
        <w:rPr>
          <w:b/>
          <w:bCs/>
          <w:sz w:val="24"/>
          <w:bdr w:val="single" w:sz="4" w:space="0" w:color="auto"/>
        </w:rPr>
        <w:instrText xml:space="preserve"> FORMTEXT </w:instrText>
      </w:r>
      <w:r w:rsidRPr="007D6294">
        <w:rPr>
          <w:b/>
          <w:bCs/>
          <w:sz w:val="24"/>
          <w:bdr w:val="single" w:sz="4" w:space="0" w:color="auto"/>
        </w:rPr>
      </w:r>
      <w:r w:rsidRPr="007D6294">
        <w:rPr>
          <w:b/>
          <w:bCs/>
          <w:sz w:val="24"/>
          <w:bdr w:val="single" w:sz="4" w:space="0" w:color="auto"/>
        </w:rPr>
        <w:fldChar w:fldCharType="separate"/>
      </w:r>
      <w:r w:rsidRPr="007D6294">
        <w:rPr>
          <w:b/>
          <w:bCs/>
          <w:sz w:val="24"/>
          <w:bdr w:val="single" w:sz="4" w:space="0" w:color="auto"/>
        </w:rPr>
        <w:t> </w:t>
      </w:r>
      <w:r w:rsidRPr="007D6294">
        <w:rPr>
          <w:b/>
          <w:bCs/>
          <w:sz w:val="24"/>
          <w:bdr w:val="single" w:sz="4" w:space="0" w:color="auto"/>
        </w:rPr>
        <w:t> </w:t>
      </w:r>
      <w:r w:rsidRPr="007D6294">
        <w:rPr>
          <w:b/>
          <w:bCs/>
          <w:sz w:val="24"/>
          <w:bdr w:val="single" w:sz="4" w:space="0" w:color="auto"/>
        </w:rPr>
        <w:t> </w:t>
      </w:r>
      <w:r w:rsidRPr="007D6294">
        <w:rPr>
          <w:b/>
          <w:bCs/>
          <w:sz w:val="24"/>
          <w:bdr w:val="single" w:sz="4" w:space="0" w:color="auto"/>
        </w:rPr>
        <w:fldChar w:fldCharType="end"/>
      </w:r>
      <w:bookmarkEnd w:id="57"/>
    </w:p>
    <w:p w:rsidR="006C7065" w:rsidRDefault="006C7065" w:rsidP="006C7065">
      <w:pPr>
        <w:pStyle w:val="Titre3"/>
        <w:numPr>
          <w:ilvl w:val="0"/>
          <w:numId w:val="0"/>
        </w:numPr>
        <w:ind w:left="284"/>
        <w:rPr>
          <w:sz w:val="16"/>
        </w:rPr>
      </w:pPr>
      <w:r>
        <w:rPr>
          <w:lang w:val="fr-CH"/>
        </w:rPr>
        <w:t>*</w:t>
      </w:r>
      <w:r>
        <w:rPr>
          <w:lang w:val="fr-CH"/>
        </w:rPr>
        <w:tab/>
      </w:r>
      <w:r>
        <w:t>Un poste de travail correspond à une activité à 100% dans le cadre du bureau ou de l’entreprise. Une personne employée à 60% représente 0.6 poste de travail. Exemple : 5 collaborateurs à 100 % + 3 collaborateurs à 60% = 6.8 postes de travail)</w:t>
      </w:r>
    </w:p>
    <w:p w:rsidR="006C7065" w:rsidRDefault="006C7065" w:rsidP="006C7065">
      <w:pPr>
        <w:tabs>
          <w:tab w:val="left" w:pos="6521"/>
          <w:tab w:val="left" w:pos="6946"/>
          <w:tab w:val="left" w:pos="8080"/>
          <w:tab w:val="left" w:pos="8364"/>
        </w:tabs>
        <w:spacing w:before="360" w:after="60"/>
        <w:ind w:left="425" w:hanging="425"/>
        <w:rPr>
          <w:b/>
          <w:bCs/>
          <w:sz w:val="24"/>
        </w:rPr>
      </w:pPr>
    </w:p>
    <w:p w:rsidR="006C7065" w:rsidRDefault="006C7065" w:rsidP="006C7065">
      <w:pPr>
        <w:tabs>
          <w:tab w:val="left" w:pos="6521"/>
          <w:tab w:val="left" w:pos="6946"/>
          <w:tab w:val="left" w:pos="8080"/>
          <w:tab w:val="left" w:pos="8364"/>
        </w:tabs>
        <w:spacing w:before="360" w:after="60"/>
        <w:ind w:left="425" w:hanging="425"/>
        <w:rPr>
          <w:b/>
          <w:bCs/>
          <w:sz w:val="24"/>
        </w:rPr>
      </w:pPr>
      <w:r>
        <w:rPr>
          <w:b/>
          <w:bCs/>
          <w:sz w:val="24"/>
        </w:rPr>
        <w:t xml:space="preserve">- Planning d’intention selon les échéances fixées * : </w:t>
      </w:r>
    </w:p>
    <w:p w:rsidR="006C7065" w:rsidRPr="007D6294" w:rsidRDefault="006C7065" w:rsidP="006C7065">
      <w:pPr>
        <w:tabs>
          <w:tab w:val="left" w:pos="284"/>
        </w:tabs>
        <w:spacing w:after="60"/>
        <w:ind w:left="284" w:hanging="284"/>
        <w:rPr>
          <w:i/>
          <w:iCs/>
        </w:rPr>
      </w:pPr>
      <w:r>
        <w:rPr>
          <w:i/>
          <w:iCs/>
        </w:rPr>
        <w:lastRenderedPageBreak/>
        <w:t>*</w:t>
      </w:r>
      <w:r>
        <w:rPr>
          <w:i/>
          <w:iCs/>
        </w:rPr>
        <w:tab/>
        <w:t xml:space="preserve">A remettre en annexe </w:t>
      </w:r>
      <w:r>
        <w:rPr>
          <w:i/>
          <w:iCs/>
          <w:u w:val="single"/>
        </w:rPr>
        <w:t>signé</w:t>
      </w:r>
      <w:r>
        <w:rPr>
          <w:i/>
          <w:iCs/>
        </w:rPr>
        <w:t xml:space="preserve"> (maximum 2 pages A4 recto ou 1 page A3 recto). Avec mention « annexe R6 » et les coordonnées du soumissionnaire.</w:t>
      </w:r>
    </w:p>
    <w:p w:rsidR="006C7065" w:rsidRDefault="006C7065" w:rsidP="006C7065"/>
    <w:p w:rsidR="006C7065" w:rsidRPr="00662B79" w:rsidRDefault="006C7065" w:rsidP="006C7065">
      <w:pPr>
        <w:ind w:hanging="432"/>
        <w:jc w:val="right"/>
        <w:rPr>
          <w:bCs/>
          <w:i/>
          <w:sz w:val="32"/>
          <w:szCs w:val="32"/>
        </w:rPr>
      </w:pPr>
      <w:r w:rsidRPr="00D121F3">
        <w:br w:type="page"/>
      </w:r>
      <w:r w:rsidRPr="0006365C">
        <w:rPr>
          <w:bCs/>
          <w:i/>
          <w:caps/>
          <w:sz w:val="32"/>
          <w:szCs w:val="32"/>
        </w:rPr>
        <w:lastRenderedPageBreak/>
        <w:t>Annexe</w:t>
      </w:r>
      <w:r>
        <w:rPr>
          <w:bCs/>
          <w:i/>
          <w:sz w:val="32"/>
          <w:szCs w:val="32"/>
        </w:rPr>
        <w:t xml:space="preserve"> R9</w:t>
      </w:r>
    </w:p>
    <w:p w:rsidR="006C7065" w:rsidRPr="00662B79" w:rsidRDefault="006C7065" w:rsidP="006C7065">
      <w:pPr>
        <w:overflowPunct w:val="0"/>
        <w:autoSpaceDE w:val="0"/>
        <w:autoSpaceDN w:val="0"/>
        <w:adjustRightInd w:val="0"/>
        <w:jc w:val="left"/>
        <w:textAlignment w:val="baseline"/>
        <w:rPr>
          <w:b/>
          <w:bCs/>
          <w:noProof/>
          <w:sz w:val="36"/>
          <w:szCs w:val="20"/>
          <w:lang w:eastAsia="fr-FR"/>
        </w:rPr>
      </w:pPr>
      <w:r w:rsidRPr="0092065E">
        <w:rPr>
          <w:b/>
          <w:bCs/>
          <w:noProof/>
          <w:sz w:val="28"/>
          <w:szCs w:val="28"/>
          <w:lang w:eastAsia="fr-FR"/>
        </w:rPr>
        <w:t>QUALIFICATIONS DES PERSONNES CLÉS</w:t>
      </w:r>
      <w:r w:rsidRPr="00662B79">
        <w:rPr>
          <w:b/>
          <w:bCs/>
          <w:noProof/>
          <w:sz w:val="36"/>
          <w:szCs w:val="20"/>
          <w:lang w:eastAsia="fr-FR"/>
        </w:rPr>
        <w:t xml:space="preserve"> *</w:t>
      </w:r>
    </w:p>
    <w:p w:rsidR="006C7065" w:rsidRPr="00662B79" w:rsidRDefault="006C7065" w:rsidP="006C7065">
      <w:pPr>
        <w:overflowPunct w:val="0"/>
        <w:autoSpaceDE w:val="0"/>
        <w:autoSpaceDN w:val="0"/>
        <w:adjustRightInd w:val="0"/>
        <w:jc w:val="left"/>
        <w:textAlignment w:val="baseline"/>
        <w:rPr>
          <w:rFonts w:cs="Times New Roman"/>
          <w:b/>
          <w:bCs/>
          <w:szCs w:val="20"/>
          <w:lang w:val="fr-FR" w:eastAsia="fr-FR"/>
        </w:rPr>
      </w:pPr>
      <w:r w:rsidRPr="00662B79">
        <w:rPr>
          <w:rFonts w:cs="Times New Roman"/>
          <w:b/>
          <w:bCs/>
          <w:szCs w:val="20"/>
          <w:lang w:val="fr-FR" w:eastAsia="fr-FR"/>
        </w:rPr>
        <w:t>(les jeunes diplômés peuvent faire valoir des expériences et aptitudes en faisant référence à des concours, à des stages effectués, à des travaux de recherche ou à des travaux de diplôme)</w:t>
      </w:r>
    </w:p>
    <w:p w:rsidR="006C7065" w:rsidRPr="00662B79" w:rsidRDefault="006C7065" w:rsidP="006C7065">
      <w:pPr>
        <w:overflowPunct w:val="0"/>
        <w:autoSpaceDE w:val="0"/>
        <w:autoSpaceDN w:val="0"/>
        <w:adjustRightInd w:val="0"/>
        <w:spacing w:before="60"/>
        <w:ind w:left="284" w:hanging="284"/>
        <w:jc w:val="left"/>
        <w:textAlignment w:val="baseline"/>
        <w:rPr>
          <w:b/>
          <w:i/>
          <w:iCs/>
          <w:noProof/>
          <w:szCs w:val="20"/>
          <w:lang w:val="fr-FR" w:eastAsia="fr-FR"/>
        </w:rPr>
      </w:pPr>
      <w:r w:rsidRPr="00662B79">
        <w:rPr>
          <w:b/>
          <w:i/>
          <w:iCs/>
          <w:noProof/>
          <w:szCs w:val="20"/>
          <w:lang w:val="fr-FR" w:eastAsia="fr-FR"/>
        </w:rPr>
        <w:t>*</w:t>
      </w:r>
      <w:r w:rsidRPr="00662B79">
        <w:rPr>
          <w:b/>
          <w:i/>
          <w:iCs/>
          <w:noProof/>
          <w:szCs w:val="20"/>
          <w:lang w:val="fr-FR" w:eastAsia="fr-FR"/>
        </w:rPr>
        <w:tab/>
        <w:t>Le soumissionnaire photocopiera cette page vierge pour chaque personne clé indiquée dans l’Annexe R6</w:t>
      </w:r>
    </w:p>
    <w:p w:rsidR="006C7065" w:rsidRPr="00662B79" w:rsidRDefault="006C7065" w:rsidP="006C7065">
      <w:pPr>
        <w:overflowPunct w:val="0"/>
        <w:autoSpaceDE w:val="0"/>
        <w:autoSpaceDN w:val="0"/>
        <w:adjustRightInd w:val="0"/>
        <w:jc w:val="left"/>
        <w:textAlignment w:val="baseline"/>
        <w:rPr>
          <w:b/>
          <w:bCs/>
          <w:szCs w:val="20"/>
          <w:lang w:val="fr-FR" w:eastAsia="fr-FR"/>
        </w:rPr>
      </w:pPr>
    </w:p>
    <w:p w:rsidR="006C7065" w:rsidRPr="00662B79" w:rsidRDefault="006C7065" w:rsidP="006C7065">
      <w:pPr>
        <w:overflowPunct w:val="0"/>
        <w:autoSpaceDE w:val="0"/>
        <w:autoSpaceDN w:val="0"/>
        <w:adjustRightInd w:val="0"/>
        <w:jc w:val="left"/>
        <w:textAlignment w:val="baseline"/>
        <w:rPr>
          <w:b/>
          <w:bCs/>
          <w:noProof/>
          <w:sz w:val="24"/>
          <w:szCs w:val="20"/>
          <w:lang w:val="fr-FR" w:eastAsia="fr-FR"/>
        </w:rPr>
      </w:pPr>
      <w:r w:rsidRPr="00662B79">
        <w:rPr>
          <w:b/>
          <w:bCs/>
          <w:noProof/>
          <w:sz w:val="24"/>
          <w:szCs w:val="20"/>
          <w:lang w:val="fr-FR" w:eastAsia="fr-FR"/>
        </w:rPr>
        <w:t>Nom ou raison sociale du bureau ou de l’entreprise:</w:t>
      </w:r>
    </w:p>
    <w:p w:rsidR="006C7065" w:rsidRPr="00662B79" w:rsidRDefault="006C7065" w:rsidP="006C7065">
      <w:pPr>
        <w:overflowPunct w:val="0"/>
        <w:autoSpaceDE w:val="0"/>
        <w:autoSpaceDN w:val="0"/>
        <w:adjustRightInd w:val="0"/>
        <w:jc w:val="left"/>
        <w:textAlignment w:val="baseline"/>
        <w:rPr>
          <w:noProof/>
          <w:sz w:val="24"/>
          <w:szCs w:val="20"/>
          <w:u w:val="single"/>
          <w:lang w:val="fr-FR" w:eastAsia="fr-FR"/>
        </w:rPr>
      </w:pPr>
      <w:r w:rsidRPr="00662B79">
        <w:rPr>
          <w:noProof/>
          <w:sz w:val="24"/>
          <w:szCs w:val="20"/>
          <w:u w:val="single"/>
          <w:lang w:val="fr-FR" w:eastAsia="fr-FR"/>
        </w:rPr>
        <w:t>__________________________________________________________________________</w:t>
      </w:r>
    </w:p>
    <w:p w:rsidR="006C7065" w:rsidRPr="00662B79" w:rsidRDefault="006C7065" w:rsidP="006A2899">
      <w:pPr>
        <w:numPr>
          <w:ilvl w:val="0"/>
          <w:numId w:val="46"/>
        </w:numPr>
        <w:tabs>
          <w:tab w:val="num" w:pos="284"/>
          <w:tab w:val="left" w:pos="5245"/>
          <w:tab w:val="left" w:leader="dot" w:pos="9923"/>
        </w:tabs>
        <w:overflowPunct w:val="0"/>
        <w:autoSpaceDE w:val="0"/>
        <w:autoSpaceDN w:val="0"/>
        <w:adjustRightInd w:val="0"/>
        <w:spacing w:before="160"/>
        <w:ind w:left="5245" w:hanging="5245"/>
        <w:jc w:val="left"/>
        <w:textAlignment w:val="baseline"/>
        <w:rPr>
          <w:b/>
          <w:bCs/>
          <w:noProof/>
          <w:szCs w:val="20"/>
          <w:lang w:val="fr-FR" w:eastAsia="fr-FR"/>
        </w:rPr>
      </w:pPr>
      <w:r w:rsidRPr="00662B79">
        <w:rPr>
          <w:b/>
          <w:bCs/>
          <w:noProof/>
          <w:szCs w:val="20"/>
          <w:lang w:val="fr-FR" w:eastAsia="fr-FR"/>
        </w:rPr>
        <w:t>FONCTION DE LA PERSONNE CLÉ :</w:t>
      </w:r>
      <w:r w:rsidRPr="00662B79">
        <w:rPr>
          <w:b/>
          <w:bCs/>
          <w:noProof/>
          <w:szCs w:val="20"/>
          <w:lang w:val="fr-FR" w:eastAsia="fr-FR"/>
        </w:rPr>
        <w:tab/>
      </w:r>
      <w:r w:rsidR="006A2899">
        <w:rPr>
          <w:bCs/>
          <w:noProof/>
          <w:lang w:val="fr-FR" w:eastAsia="fr-FR"/>
        </w:rPr>
        <w:tab/>
      </w:r>
    </w:p>
    <w:p w:rsidR="006C7065" w:rsidRPr="00662B79" w:rsidRDefault="006C7065" w:rsidP="006A2899">
      <w:pPr>
        <w:numPr>
          <w:ilvl w:val="0"/>
          <w:numId w:val="46"/>
        </w:numPr>
        <w:tabs>
          <w:tab w:val="num" w:pos="284"/>
          <w:tab w:val="left" w:pos="5245"/>
          <w:tab w:val="left" w:leader="dot" w:pos="9923"/>
        </w:tabs>
        <w:overflowPunct w:val="0"/>
        <w:autoSpaceDE w:val="0"/>
        <w:autoSpaceDN w:val="0"/>
        <w:adjustRightInd w:val="0"/>
        <w:spacing w:before="160"/>
        <w:ind w:left="5245" w:hanging="5245"/>
        <w:jc w:val="left"/>
        <w:textAlignment w:val="baseline"/>
        <w:rPr>
          <w:b/>
          <w:bCs/>
          <w:noProof/>
          <w:szCs w:val="20"/>
          <w:lang w:val="fr-FR" w:eastAsia="fr-FR"/>
        </w:rPr>
      </w:pPr>
      <w:r w:rsidRPr="00662B79">
        <w:rPr>
          <w:b/>
          <w:bCs/>
          <w:noProof/>
          <w:szCs w:val="20"/>
          <w:lang w:val="fr-FR" w:eastAsia="fr-FR"/>
        </w:rPr>
        <w:t>Nom et prénom de la personne clé :</w:t>
      </w:r>
      <w:r w:rsidRPr="00662B79">
        <w:rPr>
          <w:b/>
          <w:bCs/>
          <w:noProof/>
          <w:szCs w:val="20"/>
          <w:lang w:val="fr-FR" w:eastAsia="fr-FR"/>
        </w:rPr>
        <w:tab/>
      </w:r>
      <w:r w:rsidR="006A2899">
        <w:rPr>
          <w:bCs/>
          <w:noProof/>
          <w:lang w:val="fr-FR" w:eastAsia="fr-FR"/>
        </w:rPr>
        <w:tab/>
      </w:r>
    </w:p>
    <w:p w:rsidR="006C7065" w:rsidRPr="00662B79" w:rsidRDefault="006C7065" w:rsidP="006A2899">
      <w:pPr>
        <w:numPr>
          <w:ilvl w:val="0"/>
          <w:numId w:val="46"/>
        </w:numPr>
        <w:tabs>
          <w:tab w:val="num" w:pos="284"/>
          <w:tab w:val="left" w:pos="5245"/>
          <w:tab w:val="left" w:leader="dot" w:pos="9923"/>
        </w:tabs>
        <w:overflowPunct w:val="0"/>
        <w:autoSpaceDE w:val="0"/>
        <w:autoSpaceDN w:val="0"/>
        <w:adjustRightInd w:val="0"/>
        <w:spacing w:before="160"/>
        <w:ind w:left="5245" w:hanging="5245"/>
        <w:jc w:val="left"/>
        <w:textAlignment w:val="baseline"/>
        <w:rPr>
          <w:b/>
          <w:bCs/>
          <w:noProof/>
          <w:szCs w:val="20"/>
          <w:lang w:val="fr-FR" w:eastAsia="fr-FR"/>
        </w:rPr>
      </w:pPr>
      <w:r w:rsidRPr="00662B79">
        <w:rPr>
          <w:b/>
          <w:bCs/>
          <w:noProof/>
          <w:szCs w:val="20"/>
          <w:lang w:val="fr-FR" w:eastAsia="fr-FR"/>
        </w:rPr>
        <w:t>Date de naissance  :</w:t>
      </w:r>
      <w:r w:rsidRPr="00662B79">
        <w:rPr>
          <w:b/>
          <w:bCs/>
          <w:noProof/>
          <w:szCs w:val="20"/>
          <w:lang w:val="fr-FR" w:eastAsia="fr-FR"/>
        </w:rPr>
        <w:tab/>
      </w:r>
      <w:r w:rsidR="006A2899">
        <w:rPr>
          <w:bCs/>
          <w:noProof/>
          <w:lang w:val="fr-FR" w:eastAsia="fr-FR"/>
        </w:rPr>
        <w:tab/>
      </w:r>
    </w:p>
    <w:p w:rsidR="006C7065" w:rsidRPr="00662B79" w:rsidRDefault="006C7065" w:rsidP="006A2899">
      <w:pPr>
        <w:numPr>
          <w:ilvl w:val="0"/>
          <w:numId w:val="46"/>
        </w:numPr>
        <w:tabs>
          <w:tab w:val="num" w:pos="284"/>
          <w:tab w:val="left" w:pos="5245"/>
          <w:tab w:val="left" w:leader="dot" w:pos="7938"/>
          <w:tab w:val="left" w:pos="8931"/>
          <w:tab w:val="left" w:leader="dot" w:pos="9498"/>
        </w:tabs>
        <w:overflowPunct w:val="0"/>
        <w:autoSpaceDE w:val="0"/>
        <w:autoSpaceDN w:val="0"/>
        <w:adjustRightInd w:val="0"/>
        <w:spacing w:before="160"/>
        <w:ind w:left="5245" w:hanging="5245"/>
        <w:jc w:val="left"/>
        <w:textAlignment w:val="baseline"/>
        <w:rPr>
          <w:b/>
          <w:bCs/>
          <w:noProof/>
          <w:szCs w:val="20"/>
          <w:lang w:val="fr-FR" w:eastAsia="fr-FR"/>
        </w:rPr>
      </w:pPr>
      <w:r w:rsidRPr="00662B79">
        <w:rPr>
          <w:b/>
          <w:bCs/>
          <w:noProof/>
          <w:szCs w:val="20"/>
          <w:lang w:val="fr-FR" w:eastAsia="fr-FR"/>
        </w:rPr>
        <w:t>Formation de base avec années d’expérience:</w:t>
      </w:r>
      <w:r w:rsidRPr="00662B79">
        <w:rPr>
          <w:b/>
          <w:bCs/>
          <w:noProof/>
          <w:szCs w:val="20"/>
          <w:lang w:val="fr-FR" w:eastAsia="fr-FR"/>
        </w:rPr>
        <w:tab/>
      </w:r>
      <w:r>
        <w:rPr>
          <w:bCs/>
          <w:noProof/>
          <w:szCs w:val="20"/>
          <w:lang w:val="fr-FR" w:eastAsia="fr-FR"/>
        </w:rPr>
        <w:tab/>
      </w:r>
      <w:r w:rsidR="006A2899">
        <w:rPr>
          <w:bCs/>
          <w:noProof/>
          <w:szCs w:val="20"/>
          <w:lang w:val="fr-FR" w:eastAsia="fr-FR"/>
        </w:rPr>
        <w:tab/>
      </w:r>
      <w:r w:rsidR="006A2899">
        <w:rPr>
          <w:bCs/>
          <w:noProof/>
          <w:szCs w:val="20"/>
          <w:lang w:val="fr-FR" w:eastAsia="fr-FR"/>
        </w:rPr>
        <w:tab/>
      </w:r>
      <w:r w:rsidRPr="00662B79">
        <w:rPr>
          <w:bCs/>
          <w:noProof/>
          <w:szCs w:val="20"/>
          <w:lang w:val="fr-FR" w:eastAsia="fr-FR"/>
        </w:rPr>
        <w:t xml:space="preserve">  </w:t>
      </w:r>
      <w:r w:rsidRPr="00662B79">
        <w:rPr>
          <w:b/>
          <w:bCs/>
          <w:noProof/>
          <w:szCs w:val="20"/>
          <w:lang w:val="fr-FR" w:eastAsia="fr-FR"/>
        </w:rPr>
        <w:t>ans</w:t>
      </w:r>
    </w:p>
    <w:p w:rsidR="006C7065" w:rsidRPr="00662B79" w:rsidRDefault="006C7065" w:rsidP="006A2899">
      <w:pPr>
        <w:numPr>
          <w:ilvl w:val="0"/>
          <w:numId w:val="46"/>
        </w:numPr>
        <w:tabs>
          <w:tab w:val="num" w:pos="284"/>
          <w:tab w:val="left" w:pos="5245"/>
          <w:tab w:val="left" w:leader="dot" w:pos="9923"/>
        </w:tabs>
        <w:overflowPunct w:val="0"/>
        <w:autoSpaceDE w:val="0"/>
        <w:autoSpaceDN w:val="0"/>
        <w:adjustRightInd w:val="0"/>
        <w:spacing w:before="160"/>
        <w:ind w:left="5245" w:hanging="5245"/>
        <w:jc w:val="left"/>
        <w:textAlignment w:val="baseline"/>
        <w:rPr>
          <w:b/>
          <w:bCs/>
          <w:noProof/>
          <w:szCs w:val="20"/>
          <w:lang w:val="fr-FR" w:eastAsia="fr-FR"/>
        </w:rPr>
      </w:pPr>
      <w:r w:rsidRPr="00662B79">
        <w:rPr>
          <w:b/>
          <w:bCs/>
          <w:noProof/>
          <w:szCs w:val="20"/>
          <w:lang w:val="fr-FR" w:eastAsia="fr-FR"/>
        </w:rPr>
        <w:t>Formation(s) spécialisée(s) :</w:t>
      </w:r>
      <w:r w:rsidRPr="00662B79">
        <w:rPr>
          <w:b/>
          <w:bCs/>
          <w:noProof/>
          <w:szCs w:val="20"/>
          <w:lang w:val="fr-FR" w:eastAsia="fr-FR"/>
        </w:rPr>
        <w:tab/>
      </w:r>
      <w:r w:rsidR="006A2899">
        <w:rPr>
          <w:bCs/>
          <w:noProof/>
          <w:lang w:val="fr-FR" w:eastAsia="fr-FR"/>
        </w:rPr>
        <w:tab/>
      </w:r>
      <w:r w:rsidR="006A2899">
        <w:rPr>
          <w:bCs/>
          <w:noProof/>
          <w:lang w:val="fr-FR" w:eastAsia="fr-FR"/>
        </w:rPr>
        <w:tab/>
      </w:r>
    </w:p>
    <w:p w:rsidR="006C7065" w:rsidRPr="00662B79" w:rsidRDefault="006C7065" w:rsidP="006A2899">
      <w:pPr>
        <w:numPr>
          <w:ilvl w:val="0"/>
          <w:numId w:val="47"/>
        </w:numPr>
        <w:tabs>
          <w:tab w:val="clear" w:pos="720"/>
          <w:tab w:val="num" w:pos="284"/>
          <w:tab w:val="left" w:pos="5245"/>
          <w:tab w:val="left" w:pos="5529"/>
          <w:tab w:val="left" w:pos="6804"/>
          <w:tab w:val="left" w:pos="7088"/>
          <w:tab w:val="left" w:pos="8080"/>
          <w:tab w:val="left" w:leader="dot" w:pos="8789"/>
        </w:tabs>
        <w:overflowPunct w:val="0"/>
        <w:autoSpaceDE w:val="0"/>
        <w:autoSpaceDN w:val="0"/>
        <w:adjustRightInd w:val="0"/>
        <w:spacing w:before="160"/>
        <w:ind w:left="284" w:hanging="284"/>
        <w:jc w:val="left"/>
        <w:textAlignment w:val="baseline"/>
        <w:rPr>
          <w:b/>
          <w:bCs/>
          <w:noProof/>
          <w:szCs w:val="20"/>
          <w:lang w:val="fr-FR" w:eastAsia="fr-FR"/>
        </w:rPr>
      </w:pPr>
      <w:r w:rsidRPr="00662B79">
        <w:rPr>
          <w:b/>
          <w:bCs/>
          <w:noProof/>
          <w:szCs w:val="20"/>
          <w:lang w:val="fr-FR" w:eastAsia="fr-FR"/>
        </w:rPr>
        <w:t>Expérience en management de projets :</w:t>
      </w:r>
      <w:r w:rsidRPr="00662B79">
        <w:rPr>
          <w:b/>
          <w:bCs/>
          <w:noProof/>
          <w:szCs w:val="20"/>
          <w:lang w:val="fr-FR" w:eastAsia="fr-FR"/>
        </w:rPr>
        <w:tab/>
      </w:r>
      <w:r w:rsidRPr="00662B79">
        <w:rPr>
          <w:b/>
          <w:bCs/>
          <w:noProof/>
          <w:szCs w:val="20"/>
          <w:lang w:val="fr-FR" w:eastAsia="fr-FR"/>
        </w:rPr>
        <w:fldChar w:fldCharType="begin">
          <w:ffData>
            <w:name w:val="CaseACocher8"/>
            <w:enabled/>
            <w:calcOnExit w:val="0"/>
            <w:checkBox>
              <w:sizeAuto/>
              <w:default w:val="0"/>
            </w:checkBox>
          </w:ffData>
        </w:fldChar>
      </w:r>
      <w:bookmarkStart w:id="58" w:name="CaseACocher8"/>
      <w:r w:rsidRPr="00662B79">
        <w:rPr>
          <w:b/>
          <w:bCs/>
          <w:noProof/>
          <w:szCs w:val="20"/>
          <w:lang w:val="fr-FR" w:eastAsia="fr-FR"/>
        </w:rPr>
        <w:instrText xml:space="preserve"> FORMCHECKBOX </w:instrText>
      </w:r>
      <w:r w:rsidR="003E3007">
        <w:rPr>
          <w:b/>
          <w:bCs/>
          <w:noProof/>
          <w:szCs w:val="20"/>
          <w:lang w:val="fr-FR" w:eastAsia="fr-FR"/>
        </w:rPr>
      </w:r>
      <w:r w:rsidR="003E3007">
        <w:rPr>
          <w:b/>
          <w:bCs/>
          <w:noProof/>
          <w:szCs w:val="20"/>
          <w:lang w:val="fr-FR" w:eastAsia="fr-FR"/>
        </w:rPr>
        <w:fldChar w:fldCharType="separate"/>
      </w:r>
      <w:r w:rsidRPr="00662B79">
        <w:rPr>
          <w:b/>
          <w:bCs/>
          <w:noProof/>
          <w:szCs w:val="20"/>
          <w:lang w:val="fr-FR" w:eastAsia="fr-FR"/>
        </w:rPr>
        <w:fldChar w:fldCharType="end"/>
      </w:r>
      <w:bookmarkEnd w:id="58"/>
      <w:r w:rsidRPr="00662B79">
        <w:rPr>
          <w:b/>
          <w:bCs/>
          <w:noProof/>
          <w:szCs w:val="20"/>
          <w:lang w:val="fr-FR" w:eastAsia="fr-FR"/>
        </w:rPr>
        <w:t xml:space="preserve"> NON</w:t>
      </w:r>
      <w:r w:rsidRPr="00662B79">
        <w:rPr>
          <w:b/>
          <w:bCs/>
          <w:noProof/>
          <w:szCs w:val="20"/>
          <w:lang w:val="fr-FR" w:eastAsia="fr-FR"/>
        </w:rPr>
        <w:tab/>
      </w:r>
      <w:r w:rsidRPr="00662B79">
        <w:rPr>
          <w:b/>
          <w:bCs/>
          <w:noProof/>
          <w:szCs w:val="20"/>
          <w:lang w:val="fr-FR" w:eastAsia="fr-FR"/>
        </w:rPr>
        <w:fldChar w:fldCharType="begin">
          <w:ffData>
            <w:name w:val="CaseACocher7"/>
            <w:enabled/>
            <w:calcOnExit w:val="0"/>
            <w:checkBox>
              <w:sizeAuto/>
              <w:default w:val="0"/>
            </w:checkBox>
          </w:ffData>
        </w:fldChar>
      </w:r>
      <w:bookmarkStart w:id="59" w:name="CaseACocher7"/>
      <w:r w:rsidRPr="00662B79">
        <w:rPr>
          <w:b/>
          <w:bCs/>
          <w:noProof/>
          <w:szCs w:val="20"/>
          <w:lang w:val="fr-FR" w:eastAsia="fr-FR"/>
        </w:rPr>
        <w:instrText xml:space="preserve"> FORMCHECKBOX </w:instrText>
      </w:r>
      <w:r w:rsidR="003E3007">
        <w:rPr>
          <w:b/>
          <w:bCs/>
          <w:noProof/>
          <w:szCs w:val="20"/>
          <w:lang w:val="fr-FR" w:eastAsia="fr-FR"/>
        </w:rPr>
      </w:r>
      <w:r w:rsidR="003E3007">
        <w:rPr>
          <w:b/>
          <w:bCs/>
          <w:noProof/>
          <w:szCs w:val="20"/>
          <w:lang w:val="fr-FR" w:eastAsia="fr-FR"/>
        </w:rPr>
        <w:fldChar w:fldCharType="separate"/>
      </w:r>
      <w:r w:rsidRPr="00662B79">
        <w:rPr>
          <w:b/>
          <w:bCs/>
          <w:noProof/>
          <w:szCs w:val="20"/>
          <w:lang w:val="fr-FR" w:eastAsia="fr-FR"/>
        </w:rPr>
        <w:fldChar w:fldCharType="end"/>
      </w:r>
      <w:bookmarkEnd w:id="59"/>
      <w:r w:rsidRPr="00662B79">
        <w:rPr>
          <w:b/>
          <w:bCs/>
          <w:noProof/>
          <w:szCs w:val="20"/>
          <w:lang w:val="fr-FR" w:eastAsia="fr-FR"/>
        </w:rPr>
        <w:tab/>
        <w:t>OUI</w:t>
      </w:r>
      <w:r w:rsidRPr="00662B79">
        <w:rPr>
          <w:b/>
          <w:bCs/>
          <w:noProof/>
          <w:szCs w:val="20"/>
          <w:lang w:val="fr-FR" w:eastAsia="fr-FR"/>
        </w:rPr>
        <w:tab/>
      </w:r>
      <w:r w:rsidR="006A2899">
        <w:rPr>
          <w:b/>
          <w:bCs/>
          <w:noProof/>
          <w:szCs w:val="20"/>
          <w:lang w:val="fr-FR" w:eastAsia="fr-FR"/>
        </w:rPr>
        <w:tab/>
      </w:r>
      <w:r w:rsidRPr="00662B79">
        <w:rPr>
          <w:bCs/>
          <w:noProof/>
          <w:szCs w:val="20"/>
          <w:lang w:val="fr-FR" w:eastAsia="fr-FR"/>
        </w:rPr>
        <w:t xml:space="preserve">  </w:t>
      </w:r>
      <w:r w:rsidRPr="00662B79">
        <w:rPr>
          <w:b/>
          <w:bCs/>
          <w:noProof/>
          <w:szCs w:val="20"/>
          <w:lang w:val="fr-FR" w:eastAsia="fr-FR"/>
        </w:rPr>
        <w:t>ans</w:t>
      </w:r>
    </w:p>
    <w:p w:rsidR="006C7065" w:rsidRPr="00662B79" w:rsidRDefault="006C7065" w:rsidP="006A2899">
      <w:pPr>
        <w:numPr>
          <w:ilvl w:val="0"/>
          <w:numId w:val="47"/>
        </w:numPr>
        <w:tabs>
          <w:tab w:val="clear" w:pos="720"/>
          <w:tab w:val="num" w:pos="284"/>
          <w:tab w:val="left" w:pos="5245"/>
          <w:tab w:val="left" w:pos="5529"/>
          <w:tab w:val="left" w:pos="6804"/>
          <w:tab w:val="left" w:pos="7088"/>
          <w:tab w:val="left" w:pos="8080"/>
          <w:tab w:val="left" w:leader="dot" w:pos="8789"/>
        </w:tabs>
        <w:overflowPunct w:val="0"/>
        <w:autoSpaceDE w:val="0"/>
        <w:autoSpaceDN w:val="0"/>
        <w:adjustRightInd w:val="0"/>
        <w:spacing w:before="160"/>
        <w:ind w:left="284" w:hanging="284"/>
        <w:jc w:val="left"/>
        <w:textAlignment w:val="baseline"/>
        <w:rPr>
          <w:b/>
          <w:bCs/>
          <w:noProof/>
          <w:szCs w:val="20"/>
          <w:lang w:val="fr-FR" w:eastAsia="fr-FR"/>
        </w:rPr>
      </w:pPr>
      <w:r w:rsidRPr="00662B79">
        <w:rPr>
          <w:b/>
          <w:bCs/>
          <w:noProof/>
          <w:szCs w:val="20"/>
          <w:lang w:val="fr-FR" w:eastAsia="fr-FR"/>
        </w:rPr>
        <w:t>Expérience d'encadrement du personnel :</w:t>
      </w:r>
      <w:r w:rsidRPr="00662B79">
        <w:rPr>
          <w:b/>
          <w:bCs/>
          <w:noProof/>
          <w:szCs w:val="20"/>
          <w:lang w:val="fr-FR" w:eastAsia="fr-FR"/>
        </w:rPr>
        <w:tab/>
      </w:r>
      <w:r w:rsidRPr="00662B79">
        <w:rPr>
          <w:b/>
          <w:bCs/>
          <w:noProof/>
          <w:szCs w:val="20"/>
          <w:lang w:val="fr-FR" w:eastAsia="fr-FR"/>
        </w:rPr>
        <w:fldChar w:fldCharType="begin">
          <w:ffData>
            <w:name w:val="CaseACocher8"/>
            <w:enabled/>
            <w:calcOnExit w:val="0"/>
            <w:checkBox>
              <w:sizeAuto/>
              <w:default w:val="0"/>
            </w:checkBox>
          </w:ffData>
        </w:fldChar>
      </w:r>
      <w:r w:rsidRPr="00662B79">
        <w:rPr>
          <w:b/>
          <w:bCs/>
          <w:noProof/>
          <w:szCs w:val="20"/>
          <w:lang w:val="fr-FR" w:eastAsia="fr-FR"/>
        </w:rPr>
        <w:instrText xml:space="preserve"> FORMCHECKBOX </w:instrText>
      </w:r>
      <w:r w:rsidR="003E3007">
        <w:rPr>
          <w:b/>
          <w:bCs/>
          <w:noProof/>
          <w:szCs w:val="20"/>
          <w:lang w:val="fr-FR" w:eastAsia="fr-FR"/>
        </w:rPr>
      </w:r>
      <w:r w:rsidR="003E3007">
        <w:rPr>
          <w:b/>
          <w:bCs/>
          <w:noProof/>
          <w:szCs w:val="20"/>
          <w:lang w:val="fr-FR" w:eastAsia="fr-FR"/>
        </w:rPr>
        <w:fldChar w:fldCharType="separate"/>
      </w:r>
      <w:r w:rsidRPr="00662B79">
        <w:rPr>
          <w:b/>
          <w:bCs/>
          <w:noProof/>
          <w:szCs w:val="20"/>
          <w:lang w:val="fr-FR" w:eastAsia="fr-FR"/>
        </w:rPr>
        <w:fldChar w:fldCharType="end"/>
      </w:r>
      <w:r w:rsidRPr="00662B79">
        <w:rPr>
          <w:b/>
          <w:bCs/>
          <w:noProof/>
          <w:szCs w:val="20"/>
          <w:lang w:val="fr-FR" w:eastAsia="fr-FR"/>
        </w:rPr>
        <w:t xml:space="preserve"> NON</w:t>
      </w:r>
      <w:r w:rsidRPr="00662B79">
        <w:rPr>
          <w:b/>
          <w:bCs/>
          <w:noProof/>
          <w:szCs w:val="20"/>
          <w:lang w:val="fr-FR" w:eastAsia="fr-FR"/>
        </w:rPr>
        <w:tab/>
      </w:r>
      <w:r w:rsidRPr="00662B79">
        <w:rPr>
          <w:b/>
          <w:bCs/>
          <w:noProof/>
          <w:szCs w:val="20"/>
          <w:lang w:val="fr-FR" w:eastAsia="fr-FR"/>
        </w:rPr>
        <w:fldChar w:fldCharType="begin">
          <w:ffData>
            <w:name w:val="CaseACocher7"/>
            <w:enabled/>
            <w:calcOnExit w:val="0"/>
            <w:checkBox>
              <w:sizeAuto/>
              <w:default w:val="0"/>
            </w:checkBox>
          </w:ffData>
        </w:fldChar>
      </w:r>
      <w:r w:rsidRPr="00662B79">
        <w:rPr>
          <w:b/>
          <w:bCs/>
          <w:noProof/>
          <w:szCs w:val="20"/>
          <w:lang w:val="fr-FR" w:eastAsia="fr-FR"/>
        </w:rPr>
        <w:instrText xml:space="preserve"> FORMCHECKBOX </w:instrText>
      </w:r>
      <w:r w:rsidR="003E3007">
        <w:rPr>
          <w:b/>
          <w:bCs/>
          <w:noProof/>
          <w:szCs w:val="20"/>
          <w:lang w:val="fr-FR" w:eastAsia="fr-FR"/>
        </w:rPr>
      </w:r>
      <w:r w:rsidR="003E3007">
        <w:rPr>
          <w:b/>
          <w:bCs/>
          <w:noProof/>
          <w:szCs w:val="20"/>
          <w:lang w:val="fr-FR" w:eastAsia="fr-FR"/>
        </w:rPr>
        <w:fldChar w:fldCharType="separate"/>
      </w:r>
      <w:r w:rsidRPr="00662B79">
        <w:rPr>
          <w:b/>
          <w:bCs/>
          <w:noProof/>
          <w:szCs w:val="20"/>
          <w:lang w:val="fr-FR" w:eastAsia="fr-FR"/>
        </w:rPr>
        <w:fldChar w:fldCharType="end"/>
      </w:r>
      <w:r w:rsidRPr="00662B79">
        <w:rPr>
          <w:b/>
          <w:bCs/>
          <w:noProof/>
          <w:szCs w:val="20"/>
          <w:lang w:val="fr-FR" w:eastAsia="fr-FR"/>
        </w:rPr>
        <w:tab/>
        <w:t>OUI</w:t>
      </w:r>
      <w:r w:rsidRPr="00662B79">
        <w:rPr>
          <w:b/>
          <w:bCs/>
          <w:noProof/>
          <w:szCs w:val="20"/>
          <w:lang w:val="fr-FR" w:eastAsia="fr-FR"/>
        </w:rPr>
        <w:tab/>
      </w:r>
      <w:r w:rsidR="006A2899" w:rsidRPr="006A2899">
        <w:rPr>
          <w:b/>
          <w:bCs/>
          <w:noProof/>
          <w:szCs w:val="20"/>
          <w:lang w:val="fr-FR" w:eastAsia="fr-FR"/>
        </w:rPr>
        <w:tab/>
      </w:r>
      <w:r w:rsidRPr="00662B79">
        <w:rPr>
          <w:bCs/>
          <w:noProof/>
          <w:szCs w:val="20"/>
          <w:lang w:val="fr-FR" w:eastAsia="fr-FR"/>
        </w:rPr>
        <w:t xml:space="preserve">  </w:t>
      </w:r>
      <w:r w:rsidRPr="00662B79">
        <w:rPr>
          <w:b/>
          <w:bCs/>
          <w:noProof/>
          <w:szCs w:val="20"/>
          <w:lang w:val="fr-FR" w:eastAsia="fr-FR"/>
        </w:rPr>
        <w:t>ans</w:t>
      </w:r>
    </w:p>
    <w:p w:rsidR="006C7065" w:rsidRPr="00662B79" w:rsidRDefault="006C7065" w:rsidP="006C7065">
      <w:pPr>
        <w:tabs>
          <w:tab w:val="left" w:pos="5245"/>
          <w:tab w:val="left" w:pos="5529"/>
          <w:tab w:val="left" w:pos="6804"/>
          <w:tab w:val="left" w:pos="7088"/>
          <w:tab w:val="left" w:pos="7655"/>
        </w:tabs>
        <w:overflowPunct w:val="0"/>
        <w:autoSpaceDE w:val="0"/>
        <w:autoSpaceDN w:val="0"/>
        <w:adjustRightInd w:val="0"/>
        <w:jc w:val="left"/>
        <w:textAlignment w:val="baseline"/>
        <w:rPr>
          <w:b/>
          <w:bCs/>
          <w:noProof/>
          <w:szCs w:val="20"/>
          <w:lang w:val="fr-FR" w:eastAsia="fr-FR"/>
        </w:rPr>
      </w:pPr>
    </w:p>
    <w:p w:rsidR="006C7065" w:rsidRPr="00662B79" w:rsidRDefault="006C7065" w:rsidP="006C7065">
      <w:pPr>
        <w:numPr>
          <w:ilvl w:val="0"/>
          <w:numId w:val="46"/>
        </w:numPr>
        <w:tabs>
          <w:tab w:val="num" w:pos="284"/>
          <w:tab w:val="left" w:pos="5245"/>
          <w:tab w:val="left" w:pos="8505"/>
        </w:tabs>
        <w:overflowPunct w:val="0"/>
        <w:autoSpaceDE w:val="0"/>
        <w:autoSpaceDN w:val="0"/>
        <w:adjustRightInd w:val="0"/>
        <w:ind w:hanging="720"/>
        <w:jc w:val="left"/>
        <w:textAlignment w:val="baseline"/>
        <w:rPr>
          <w:b/>
          <w:bCs/>
          <w:noProof/>
          <w:szCs w:val="20"/>
          <w:lang w:val="fr-FR" w:eastAsia="fr-FR"/>
        </w:rPr>
      </w:pPr>
      <w:r w:rsidRPr="00662B79">
        <w:rPr>
          <w:b/>
          <w:bCs/>
          <w:noProof/>
          <w:szCs w:val="20"/>
          <w:lang w:val="fr-FR" w:eastAsia="fr-FR"/>
        </w:rPr>
        <w:t>Référence 1 :</w:t>
      </w:r>
    </w:p>
    <w:p w:rsidR="006C7065" w:rsidRPr="00662B79" w:rsidRDefault="006C7065"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noProof/>
          <w:szCs w:val="20"/>
          <w:lang w:val="fr-FR" w:eastAsia="fr-FR"/>
        </w:rPr>
      </w:pPr>
      <w:r w:rsidRPr="00662B79">
        <w:rPr>
          <w:noProof/>
          <w:szCs w:val="20"/>
          <w:lang w:val="fr-FR" w:eastAsia="fr-FR"/>
        </w:rPr>
        <w:t>Nom ou raison sociale du client :</w:t>
      </w:r>
      <w:r w:rsidRPr="00662B79">
        <w:rPr>
          <w:bCs/>
          <w:noProof/>
          <w:szCs w:val="20"/>
          <w:lang w:val="fr-FR" w:eastAsia="fr-FR"/>
        </w:rPr>
        <w:tab/>
      </w:r>
      <w:r w:rsidR="006A2899">
        <w:rPr>
          <w:bCs/>
          <w:noProof/>
          <w:lang w:val="fr-FR" w:eastAsia="fr-FR"/>
        </w:rPr>
        <w:tab/>
      </w:r>
    </w:p>
    <w:p w:rsidR="006C7065" w:rsidRPr="00662B79" w:rsidRDefault="006C7065"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noProof/>
          <w:szCs w:val="20"/>
          <w:lang w:val="fr-FR" w:eastAsia="fr-FR"/>
        </w:rPr>
      </w:pPr>
      <w:r w:rsidRPr="00662B79">
        <w:rPr>
          <w:bCs/>
          <w:noProof/>
          <w:szCs w:val="20"/>
          <w:lang w:val="fr-FR" w:eastAsia="fr-FR"/>
        </w:rPr>
        <w:t>Nom de l’objet ou du projet :</w:t>
      </w:r>
      <w:r w:rsidRPr="00662B79">
        <w:rPr>
          <w:bCs/>
          <w:noProof/>
          <w:szCs w:val="20"/>
          <w:lang w:val="fr-FR" w:eastAsia="fr-FR"/>
        </w:rPr>
        <w:tab/>
      </w:r>
      <w:r w:rsidR="006A2899">
        <w:rPr>
          <w:bCs/>
          <w:noProof/>
          <w:lang w:val="fr-FR" w:eastAsia="fr-FR"/>
        </w:rPr>
        <w:tab/>
      </w:r>
    </w:p>
    <w:p w:rsidR="006C7065" w:rsidRPr="00662B79" w:rsidRDefault="006A2899"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noProof/>
          <w:szCs w:val="20"/>
          <w:lang w:val="fr-FR" w:eastAsia="fr-FR"/>
        </w:rPr>
      </w:pPr>
      <w:r>
        <w:rPr>
          <w:bCs/>
          <w:noProof/>
          <w:szCs w:val="20"/>
          <w:lang w:val="fr-FR" w:eastAsia="fr-FR"/>
        </w:rPr>
        <w:t>Type de marché (programme) :</w:t>
      </w:r>
      <w:r>
        <w:rPr>
          <w:bCs/>
          <w:noProof/>
          <w:szCs w:val="20"/>
          <w:lang w:val="fr-FR" w:eastAsia="fr-FR"/>
        </w:rPr>
        <w:tab/>
      </w:r>
      <w:r>
        <w:rPr>
          <w:bCs/>
          <w:noProof/>
          <w:szCs w:val="20"/>
          <w:lang w:val="fr-FR" w:eastAsia="fr-FR"/>
        </w:rPr>
        <w:tab/>
      </w:r>
    </w:p>
    <w:p w:rsidR="006C7065" w:rsidRPr="00662B79" w:rsidRDefault="006A2899"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noProof/>
          <w:szCs w:val="20"/>
          <w:lang w:val="fr-FR" w:eastAsia="fr-FR"/>
        </w:rPr>
      </w:pPr>
      <w:r>
        <w:rPr>
          <w:bCs/>
          <w:noProof/>
          <w:szCs w:val="20"/>
          <w:lang w:val="fr-FR" w:eastAsia="fr-FR"/>
        </w:rPr>
        <w:t>Montant des travaux TTC :</w:t>
      </w:r>
      <w:r>
        <w:rPr>
          <w:bCs/>
          <w:noProof/>
          <w:szCs w:val="20"/>
          <w:lang w:val="fr-FR" w:eastAsia="fr-FR"/>
        </w:rPr>
        <w:tab/>
      </w:r>
      <w:r>
        <w:rPr>
          <w:bCs/>
          <w:noProof/>
          <w:szCs w:val="20"/>
          <w:lang w:val="fr-FR" w:eastAsia="fr-FR"/>
        </w:rPr>
        <w:tab/>
      </w:r>
    </w:p>
    <w:p w:rsidR="006C7065" w:rsidRPr="00662B79" w:rsidRDefault="006C7065" w:rsidP="006A2899">
      <w:pPr>
        <w:numPr>
          <w:ilvl w:val="1"/>
          <w:numId w:val="46"/>
        </w:numPr>
        <w:tabs>
          <w:tab w:val="num" w:pos="709"/>
          <w:tab w:val="left" w:pos="5245"/>
          <w:tab w:val="left" w:leader="dot" w:pos="9923"/>
        </w:tabs>
        <w:overflowPunct w:val="0"/>
        <w:autoSpaceDE w:val="0"/>
        <w:autoSpaceDN w:val="0"/>
        <w:adjustRightInd w:val="0"/>
        <w:spacing w:before="60" w:after="60"/>
        <w:ind w:left="5245" w:hanging="4961"/>
        <w:jc w:val="left"/>
        <w:textAlignment w:val="baseline"/>
        <w:rPr>
          <w:rFonts w:cs="Times New Roman"/>
          <w:bCs/>
          <w:caps/>
          <w:szCs w:val="20"/>
          <w:lang w:val="fr-FR" w:eastAsia="fr-FR"/>
        </w:rPr>
      </w:pPr>
      <w:r w:rsidRPr="00662B79">
        <w:rPr>
          <w:rFonts w:cs="Times New Roman"/>
          <w:bCs/>
          <w:szCs w:val="20"/>
          <w:lang w:val="fr-FR" w:eastAsia="fr-FR"/>
        </w:rPr>
        <w:t>Nom et prénom de la personne de contact </w:t>
      </w:r>
      <w:r w:rsidRPr="00662B79">
        <w:rPr>
          <w:rFonts w:cs="Times New Roman"/>
          <w:bCs/>
          <w:caps/>
          <w:szCs w:val="20"/>
          <w:lang w:val="fr-FR" w:eastAsia="fr-FR"/>
        </w:rPr>
        <w:t>:</w:t>
      </w:r>
      <w:r w:rsidRPr="00662B79">
        <w:rPr>
          <w:rFonts w:cs="Times New Roman"/>
          <w:bCs/>
          <w:caps/>
          <w:szCs w:val="20"/>
          <w:lang w:val="fr-FR" w:eastAsia="fr-FR"/>
        </w:rPr>
        <w:tab/>
      </w:r>
      <w:r w:rsidR="006A2899">
        <w:rPr>
          <w:bCs/>
          <w:noProof/>
          <w:lang w:val="fr-FR" w:eastAsia="fr-FR"/>
        </w:rPr>
        <w:tab/>
      </w:r>
    </w:p>
    <w:p w:rsidR="006C7065" w:rsidRPr="00662B79" w:rsidRDefault="006C7065"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noProof/>
          <w:szCs w:val="20"/>
          <w:lang w:val="fr-FR" w:eastAsia="fr-FR"/>
        </w:rPr>
      </w:pPr>
      <w:r w:rsidRPr="00662B79">
        <w:rPr>
          <w:bCs/>
          <w:noProof/>
          <w:szCs w:val="20"/>
          <w:lang w:val="fr-FR" w:eastAsia="fr-FR"/>
        </w:rPr>
        <w:t>Numéro de téléphone ou mail :</w:t>
      </w:r>
      <w:r w:rsidRPr="00662B79">
        <w:rPr>
          <w:bCs/>
          <w:noProof/>
          <w:szCs w:val="20"/>
          <w:lang w:val="fr-FR" w:eastAsia="fr-FR"/>
        </w:rPr>
        <w:tab/>
      </w:r>
      <w:r w:rsidR="006A2899">
        <w:rPr>
          <w:bCs/>
          <w:noProof/>
          <w:lang w:val="fr-FR" w:eastAsia="fr-FR"/>
        </w:rPr>
        <w:tab/>
      </w:r>
    </w:p>
    <w:p w:rsidR="006C7065" w:rsidRPr="00662B79" w:rsidRDefault="006C7065" w:rsidP="006A2899">
      <w:pPr>
        <w:numPr>
          <w:ilvl w:val="0"/>
          <w:numId w:val="48"/>
        </w:numPr>
        <w:tabs>
          <w:tab w:val="num" w:pos="709"/>
          <w:tab w:val="left" w:pos="4820"/>
          <w:tab w:val="left" w:pos="5245"/>
          <w:tab w:val="left" w:leader="dot" w:pos="7230"/>
          <w:tab w:val="left" w:leader="dot" w:pos="9923"/>
        </w:tabs>
        <w:overflowPunct w:val="0"/>
        <w:autoSpaceDE w:val="0"/>
        <w:autoSpaceDN w:val="0"/>
        <w:adjustRightInd w:val="0"/>
        <w:spacing w:before="60" w:after="60"/>
        <w:ind w:left="709" w:hanging="425"/>
        <w:jc w:val="left"/>
        <w:textAlignment w:val="baseline"/>
        <w:rPr>
          <w:noProof/>
          <w:szCs w:val="20"/>
          <w:lang w:val="fr-FR" w:eastAsia="fr-FR"/>
        </w:rPr>
      </w:pPr>
      <w:r w:rsidRPr="00662B79">
        <w:rPr>
          <w:noProof/>
          <w:szCs w:val="20"/>
          <w:lang w:val="fr-FR" w:eastAsia="fr-FR"/>
        </w:rPr>
        <w:t>Période d’exécution (jj.mm.aaaa) :</w:t>
      </w:r>
      <w:r w:rsidRPr="00662B79">
        <w:rPr>
          <w:noProof/>
          <w:szCs w:val="20"/>
          <w:lang w:val="fr-FR" w:eastAsia="fr-FR"/>
        </w:rPr>
        <w:tab/>
      </w:r>
      <w:r w:rsidRPr="00662B79">
        <w:rPr>
          <w:noProof/>
          <w:szCs w:val="20"/>
          <w:lang w:val="fr-FR" w:eastAsia="fr-FR"/>
        </w:rPr>
        <w:tab/>
        <w:t>du</w:t>
      </w:r>
      <w:r w:rsidR="006A2899">
        <w:rPr>
          <w:noProof/>
          <w:szCs w:val="20"/>
          <w:lang w:val="fr-FR" w:eastAsia="fr-FR"/>
        </w:rPr>
        <w:tab/>
      </w:r>
      <w:r w:rsidRPr="00662B79">
        <w:rPr>
          <w:noProof/>
          <w:szCs w:val="20"/>
          <w:lang w:val="fr-FR" w:eastAsia="fr-FR"/>
        </w:rPr>
        <w:t xml:space="preserve">.au </w:t>
      </w:r>
      <w:r w:rsidR="006A2899">
        <w:rPr>
          <w:noProof/>
          <w:szCs w:val="20"/>
          <w:lang w:val="fr-FR" w:eastAsia="fr-FR"/>
        </w:rPr>
        <w:tab/>
      </w:r>
    </w:p>
    <w:p w:rsidR="006C7065" w:rsidRPr="00662B79" w:rsidRDefault="006C7065"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noProof/>
          <w:szCs w:val="20"/>
          <w:lang w:val="fr-FR" w:eastAsia="fr-FR"/>
        </w:rPr>
      </w:pPr>
      <w:r w:rsidRPr="00662B79">
        <w:rPr>
          <w:noProof/>
          <w:szCs w:val="20"/>
          <w:lang w:val="fr-FR" w:eastAsia="fr-FR"/>
        </w:rPr>
        <w:t>Description de la prestation exécutée en responsabilité entière :</w:t>
      </w:r>
    </w:p>
    <w:p w:rsidR="006A2899" w:rsidRDefault="006A2899" w:rsidP="006A2899">
      <w:pPr>
        <w:tabs>
          <w:tab w:val="left" w:leader="dot" w:pos="9923"/>
        </w:tabs>
        <w:overflowPunct w:val="0"/>
        <w:autoSpaceDE w:val="0"/>
        <w:autoSpaceDN w:val="0"/>
        <w:adjustRightInd w:val="0"/>
        <w:spacing w:before="60" w:after="60"/>
        <w:ind w:left="709"/>
        <w:jc w:val="left"/>
        <w:textAlignment w:val="baseline"/>
        <w:rPr>
          <w:noProof/>
          <w:szCs w:val="20"/>
          <w:lang w:val="fr-FR" w:eastAsia="fr-FR"/>
        </w:rPr>
      </w:pPr>
      <w:r>
        <w:rPr>
          <w:noProof/>
          <w:szCs w:val="20"/>
          <w:lang w:val="fr-FR" w:eastAsia="fr-FR"/>
        </w:rPr>
        <w:tab/>
      </w:r>
    </w:p>
    <w:p w:rsidR="006C7065" w:rsidRPr="00662B79" w:rsidRDefault="006A2899" w:rsidP="006A2899">
      <w:pPr>
        <w:tabs>
          <w:tab w:val="left" w:leader="dot" w:pos="9923"/>
        </w:tabs>
        <w:overflowPunct w:val="0"/>
        <w:autoSpaceDE w:val="0"/>
        <w:autoSpaceDN w:val="0"/>
        <w:adjustRightInd w:val="0"/>
        <w:spacing w:before="60" w:after="60"/>
        <w:ind w:left="709"/>
        <w:jc w:val="left"/>
        <w:textAlignment w:val="baseline"/>
        <w:rPr>
          <w:noProof/>
          <w:szCs w:val="20"/>
          <w:lang w:val="fr-FR" w:eastAsia="fr-FR"/>
        </w:rPr>
      </w:pPr>
      <w:r>
        <w:rPr>
          <w:noProof/>
          <w:szCs w:val="20"/>
          <w:lang w:val="fr-FR" w:eastAsia="fr-FR"/>
        </w:rPr>
        <w:tab/>
      </w:r>
    </w:p>
    <w:p w:rsidR="006C7065" w:rsidRPr="00662B79" w:rsidRDefault="006C7065" w:rsidP="006C7065">
      <w:pPr>
        <w:overflowPunct w:val="0"/>
        <w:autoSpaceDE w:val="0"/>
        <w:autoSpaceDN w:val="0"/>
        <w:adjustRightInd w:val="0"/>
        <w:spacing w:before="60" w:after="60"/>
        <w:ind w:left="709"/>
        <w:jc w:val="left"/>
        <w:textAlignment w:val="baseline"/>
        <w:rPr>
          <w:noProof/>
          <w:szCs w:val="20"/>
          <w:u w:val="single"/>
          <w:lang w:val="fr-FR" w:eastAsia="fr-FR"/>
        </w:rPr>
      </w:pPr>
    </w:p>
    <w:p w:rsidR="006C7065" w:rsidRPr="00662B79" w:rsidRDefault="006C7065" w:rsidP="006C7065">
      <w:pPr>
        <w:numPr>
          <w:ilvl w:val="0"/>
          <w:numId w:val="46"/>
        </w:numPr>
        <w:tabs>
          <w:tab w:val="num" w:pos="284"/>
          <w:tab w:val="left" w:pos="5245"/>
        </w:tabs>
        <w:overflowPunct w:val="0"/>
        <w:autoSpaceDE w:val="0"/>
        <w:autoSpaceDN w:val="0"/>
        <w:adjustRightInd w:val="0"/>
        <w:spacing w:before="60" w:after="60"/>
        <w:ind w:hanging="720"/>
        <w:jc w:val="left"/>
        <w:textAlignment w:val="baseline"/>
        <w:rPr>
          <w:b/>
          <w:bCs/>
          <w:noProof/>
          <w:szCs w:val="20"/>
          <w:lang w:val="fr-FR" w:eastAsia="fr-FR"/>
        </w:rPr>
      </w:pPr>
      <w:r w:rsidRPr="00662B79">
        <w:rPr>
          <w:b/>
          <w:bCs/>
          <w:noProof/>
          <w:szCs w:val="20"/>
          <w:lang w:val="fr-FR" w:eastAsia="fr-FR"/>
        </w:rPr>
        <w:t>Référence 2 :</w:t>
      </w:r>
    </w:p>
    <w:p w:rsidR="006C7065" w:rsidRPr="006A2899" w:rsidRDefault="006C7065"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noProof/>
          <w:szCs w:val="20"/>
          <w:lang w:val="fr-FR" w:eastAsia="fr-FR"/>
        </w:rPr>
      </w:pPr>
      <w:r w:rsidRPr="00662B79">
        <w:rPr>
          <w:noProof/>
          <w:szCs w:val="20"/>
          <w:lang w:val="fr-FR" w:eastAsia="fr-FR"/>
        </w:rPr>
        <w:t>Nom ou raison sociale du client :</w:t>
      </w:r>
      <w:r w:rsidRPr="006A2899">
        <w:rPr>
          <w:noProof/>
          <w:szCs w:val="20"/>
          <w:lang w:val="fr-FR" w:eastAsia="fr-FR"/>
        </w:rPr>
        <w:tab/>
      </w:r>
      <w:r w:rsidR="006A2899">
        <w:rPr>
          <w:noProof/>
          <w:szCs w:val="20"/>
          <w:lang w:val="fr-FR" w:eastAsia="fr-FR"/>
        </w:rPr>
        <w:tab/>
      </w:r>
    </w:p>
    <w:p w:rsidR="006C7065" w:rsidRPr="006A2899" w:rsidRDefault="006C7065"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noProof/>
          <w:szCs w:val="20"/>
          <w:lang w:val="fr-FR" w:eastAsia="fr-FR"/>
        </w:rPr>
      </w:pPr>
      <w:r w:rsidRPr="006A2899">
        <w:rPr>
          <w:noProof/>
          <w:szCs w:val="20"/>
          <w:lang w:val="fr-FR" w:eastAsia="fr-FR"/>
        </w:rPr>
        <w:t>Nom de l’objet ou du projet :</w:t>
      </w:r>
      <w:r w:rsidRPr="006A2899">
        <w:rPr>
          <w:noProof/>
          <w:szCs w:val="20"/>
          <w:lang w:val="fr-FR" w:eastAsia="fr-FR"/>
        </w:rPr>
        <w:tab/>
      </w:r>
      <w:r w:rsidR="006A2899">
        <w:rPr>
          <w:noProof/>
          <w:szCs w:val="20"/>
          <w:lang w:val="fr-FR" w:eastAsia="fr-FR"/>
        </w:rPr>
        <w:tab/>
      </w:r>
    </w:p>
    <w:p w:rsidR="006C7065" w:rsidRPr="006A2899" w:rsidRDefault="006A2899"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noProof/>
          <w:szCs w:val="20"/>
          <w:lang w:val="fr-FR" w:eastAsia="fr-FR"/>
        </w:rPr>
      </w:pPr>
      <w:r>
        <w:rPr>
          <w:noProof/>
          <w:szCs w:val="20"/>
          <w:lang w:val="fr-FR" w:eastAsia="fr-FR"/>
        </w:rPr>
        <w:t>Type de marché (programme) :</w:t>
      </w:r>
      <w:r>
        <w:rPr>
          <w:noProof/>
          <w:szCs w:val="20"/>
          <w:lang w:val="fr-FR" w:eastAsia="fr-FR"/>
        </w:rPr>
        <w:tab/>
      </w:r>
      <w:r>
        <w:rPr>
          <w:noProof/>
          <w:szCs w:val="20"/>
          <w:lang w:val="fr-FR" w:eastAsia="fr-FR"/>
        </w:rPr>
        <w:tab/>
      </w:r>
    </w:p>
    <w:p w:rsidR="006C7065" w:rsidRPr="006A2899" w:rsidRDefault="006C7065"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noProof/>
          <w:szCs w:val="20"/>
          <w:lang w:val="fr-FR" w:eastAsia="fr-FR"/>
        </w:rPr>
      </w:pPr>
      <w:r w:rsidRPr="006A2899">
        <w:rPr>
          <w:noProof/>
          <w:szCs w:val="20"/>
          <w:lang w:val="fr-FR" w:eastAsia="fr-FR"/>
        </w:rPr>
        <w:t>Montant des travaux  :</w:t>
      </w:r>
      <w:r w:rsidRPr="006A2899">
        <w:rPr>
          <w:noProof/>
          <w:szCs w:val="20"/>
          <w:lang w:val="fr-FR" w:eastAsia="fr-FR"/>
        </w:rPr>
        <w:tab/>
      </w:r>
      <w:r w:rsidR="006A2899">
        <w:rPr>
          <w:noProof/>
          <w:szCs w:val="20"/>
          <w:lang w:val="fr-FR" w:eastAsia="fr-FR"/>
        </w:rPr>
        <w:tab/>
      </w:r>
    </w:p>
    <w:p w:rsidR="006C7065" w:rsidRPr="006A2899" w:rsidRDefault="006C7065"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noProof/>
          <w:szCs w:val="20"/>
          <w:lang w:val="fr-FR" w:eastAsia="fr-FR"/>
        </w:rPr>
      </w:pPr>
      <w:r w:rsidRPr="006A2899">
        <w:rPr>
          <w:noProof/>
          <w:szCs w:val="20"/>
          <w:lang w:val="fr-FR" w:eastAsia="fr-FR"/>
        </w:rPr>
        <w:t>Nom et prénom de la personne de contact :</w:t>
      </w:r>
      <w:r w:rsidRPr="006A2899">
        <w:rPr>
          <w:noProof/>
          <w:szCs w:val="20"/>
          <w:lang w:val="fr-FR" w:eastAsia="fr-FR"/>
        </w:rPr>
        <w:tab/>
      </w:r>
      <w:r w:rsidR="006A2899">
        <w:rPr>
          <w:noProof/>
          <w:szCs w:val="20"/>
          <w:lang w:val="fr-FR" w:eastAsia="fr-FR"/>
        </w:rPr>
        <w:tab/>
      </w:r>
    </w:p>
    <w:p w:rsidR="006C7065" w:rsidRPr="006A2899" w:rsidRDefault="006C7065"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noProof/>
          <w:szCs w:val="20"/>
          <w:lang w:val="fr-FR" w:eastAsia="fr-FR"/>
        </w:rPr>
      </w:pPr>
      <w:r w:rsidRPr="006A2899">
        <w:rPr>
          <w:noProof/>
          <w:szCs w:val="20"/>
          <w:lang w:val="fr-FR" w:eastAsia="fr-FR"/>
        </w:rPr>
        <w:t>Numéro de téléphone ou mail :</w:t>
      </w:r>
      <w:r w:rsidRPr="006A2899">
        <w:rPr>
          <w:noProof/>
          <w:szCs w:val="20"/>
          <w:lang w:val="fr-FR" w:eastAsia="fr-FR"/>
        </w:rPr>
        <w:tab/>
      </w:r>
      <w:r w:rsidR="006A2899">
        <w:rPr>
          <w:noProof/>
          <w:szCs w:val="20"/>
          <w:lang w:val="fr-FR" w:eastAsia="fr-FR"/>
        </w:rPr>
        <w:tab/>
      </w:r>
    </w:p>
    <w:p w:rsidR="006C7065" w:rsidRPr="00662B79" w:rsidRDefault="006C7065" w:rsidP="006A2899">
      <w:pPr>
        <w:numPr>
          <w:ilvl w:val="1"/>
          <w:numId w:val="46"/>
        </w:numPr>
        <w:tabs>
          <w:tab w:val="left" w:pos="709"/>
          <w:tab w:val="num" w:pos="5245"/>
          <w:tab w:val="left" w:leader="dot" w:pos="7230"/>
          <w:tab w:val="left" w:leader="dot" w:pos="9923"/>
        </w:tabs>
        <w:overflowPunct w:val="0"/>
        <w:autoSpaceDE w:val="0"/>
        <w:autoSpaceDN w:val="0"/>
        <w:adjustRightInd w:val="0"/>
        <w:spacing w:before="60" w:after="60"/>
        <w:ind w:left="5245" w:hanging="4961"/>
        <w:jc w:val="left"/>
        <w:textAlignment w:val="baseline"/>
        <w:rPr>
          <w:noProof/>
          <w:szCs w:val="20"/>
          <w:lang w:val="fr-FR" w:eastAsia="fr-FR"/>
        </w:rPr>
      </w:pPr>
      <w:r w:rsidRPr="00662B79">
        <w:rPr>
          <w:noProof/>
          <w:szCs w:val="20"/>
          <w:lang w:val="fr-FR" w:eastAsia="fr-FR"/>
        </w:rPr>
        <w:t>Péri</w:t>
      </w:r>
      <w:r w:rsidR="006A2899">
        <w:rPr>
          <w:noProof/>
          <w:szCs w:val="20"/>
          <w:lang w:val="fr-FR" w:eastAsia="fr-FR"/>
        </w:rPr>
        <w:t>ode d’exécution (jj.mm.aaaa) :</w:t>
      </w:r>
      <w:r w:rsidR="006A2899">
        <w:rPr>
          <w:noProof/>
          <w:szCs w:val="20"/>
          <w:lang w:val="fr-FR" w:eastAsia="fr-FR"/>
        </w:rPr>
        <w:tab/>
      </w:r>
      <w:r w:rsidRPr="00662B79">
        <w:rPr>
          <w:noProof/>
          <w:szCs w:val="20"/>
          <w:lang w:val="fr-FR" w:eastAsia="fr-FR"/>
        </w:rPr>
        <w:t xml:space="preserve">du </w:t>
      </w:r>
      <w:r w:rsidR="006A2899">
        <w:rPr>
          <w:noProof/>
          <w:szCs w:val="20"/>
          <w:lang w:val="fr-FR" w:eastAsia="fr-FR"/>
        </w:rPr>
        <w:tab/>
        <w:t xml:space="preserve"> </w:t>
      </w:r>
      <w:r w:rsidRPr="00662B79">
        <w:rPr>
          <w:noProof/>
          <w:szCs w:val="20"/>
          <w:lang w:val="fr-FR" w:eastAsia="fr-FR"/>
        </w:rPr>
        <w:t xml:space="preserve">au </w:t>
      </w:r>
      <w:r w:rsidR="006A2899">
        <w:rPr>
          <w:noProof/>
          <w:szCs w:val="20"/>
          <w:lang w:val="fr-FR" w:eastAsia="fr-FR"/>
        </w:rPr>
        <w:tab/>
      </w:r>
    </w:p>
    <w:p w:rsidR="006C7065" w:rsidRPr="00662B79" w:rsidRDefault="006C7065" w:rsidP="006A2899">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noProof/>
          <w:szCs w:val="20"/>
          <w:lang w:val="fr-FR" w:eastAsia="fr-FR"/>
        </w:rPr>
      </w:pPr>
      <w:r w:rsidRPr="00662B79">
        <w:rPr>
          <w:noProof/>
          <w:szCs w:val="20"/>
          <w:lang w:val="fr-FR" w:eastAsia="fr-FR"/>
        </w:rPr>
        <w:t>Description de la prestation exécutée en responsabilité entière :</w:t>
      </w:r>
    </w:p>
    <w:p w:rsidR="006C7065" w:rsidRPr="00662B79" w:rsidRDefault="00253E58" w:rsidP="006A2899">
      <w:pPr>
        <w:tabs>
          <w:tab w:val="left" w:pos="709"/>
          <w:tab w:val="left" w:leader="dot" w:pos="9923"/>
        </w:tabs>
        <w:overflowPunct w:val="0"/>
        <w:autoSpaceDE w:val="0"/>
        <w:autoSpaceDN w:val="0"/>
        <w:adjustRightInd w:val="0"/>
        <w:spacing w:before="60" w:after="60"/>
        <w:ind w:left="709"/>
        <w:jc w:val="left"/>
        <w:textAlignment w:val="baseline"/>
        <w:rPr>
          <w:noProof/>
          <w:szCs w:val="20"/>
          <w:lang w:val="fr-FR" w:eastAsia="fr-FR"/>
        </w:rPr>
      </w:pPr>
      <w:r>
        <w:rPr>
          <w:noProof/>
          <w:szCs w:val="20"/>
          <w:lang w:val="fr-FR" w:eastAsia="fr-FR"/>
        </w:rPr>
        <w:tab/>
      </w:r>
    </w:p>
    <w:p w:rsidR="006C7065" w:rsidRPr="006A2899" w:rsidRDefault="00253E58" w:rsidP="006A2899">
      <w:pPr>
        <w:tabs>
          <w:tab w:val="left" w:pos="709"/>
          <w:tab w:val="left" w:leader="dot" w:pos="9923"/>
        </w:tabs>
        <w:overflowPunct w:val="0"/>
        <w:autoSpaceDE w:val="0"/>
        <w:autoSpaceDN w:val="0"/>
        <w:adjustRightInd w:val="0"/>
        <w:spacing w:before="60" w:after="60"/>
        <w:ind w:left="709"/>
        <w:jc w:val="left"/>
        <w:textAlignment w:val="baseline"/>
        <w:rPr>
          <w:noProof/>
          <w:szCs w:val="20"/>
          <w:lang w:val="fr-FR" w:eastAsia="fr-FR"/>
        </w:rPr>
      </w:pPr>
      <w:r>
        <w:rPr>
          <w:noProof/>
          <w:szCs w:val="20"/>
          <w:lang w:val="fr-FR" w:eastAsia="fr-FR"/>
        </w:rPr>
        <w:tab/>
      </w:r>
    </w:p>
    <w:p w:rsidR="006C7065" w:rsidRDefault="006C7065" w:rsidP="006C7065"/>
    <w:p w:rsidR="006C7065" w:rsidRDefault="006C7065" w:rsidP="006C7065"/>
    <w:p w:rsidR="006C7065" w:rsidRDefault="006C7065" w:rsidP="006C7065"/>
    <w:p w:rsidR="006C7065" w:rsidRDefault="006C7065" w:rsidP="006C7065">
      <w:pPr>
        <w:jc w:val="right"/>
      </w:pPr>
      <w:r w:rsidRPr="00D121F3">
        <w:br w:type="page"/>
      </w:r>
      <w:r w:rsidRPr="0006365C">
        <w:rPr>
          <w:bCs/>
          <w:i/>
          <w:caps/>
          <w:sz w:val="32"/>
          <w:szCs w:val="32"/>
        </w:rPr>
        <w:lastRenderedPageBreak/>
        <w:t>Annexe</w:t>
      </w:r>
      <w:r>
        <w:rPr>
          <w:bCs/>
          <w:i/>
          <w:sz w:val="32"/>
          <w:szCs w:val="32"/>
        </w:rPr>
        <w:t xml:space="preserve"> R13</w:t>
      </w:r>
    </w:p>
    <w:p w:rsidR="006C7065" w:rsidRPr="00AA45AA" w:rsidRDefault="006C7065" w:rsidP="00AA45AA">
      <w:pPr>
        <w:overflowPunct w:val="0"/>
        <w:autoSpaceDE w:val="0"/>
        <w:autoSpaceDN w:val="0"/>
        <w:adjustRightInd w:val="0"/>
        <w:jc w:val="left"/>
        <w:textAlignment w:val="baseline"/>
        <w:rPr>
          <w:b/>
          <w:bCs/>
          <w:noProof/>
          <w:sz w:val="28"/>
          <w:szCs w:val="28"/>
          <w:lang w:eastAsia="fr-FR"/>
        </w:rPr>
      </w:pPr>
      <w:r w:rsidRPr="00AA45AA">
        <w:rPr>
          <w:b/>
          <w:bCs/>
          <w:noProof/>
          <w:sz w:val="28"/>
          <w:szCs w:val="28"/>
          <w:lang w:eastAsia="fr-FR"/>
        </w:rPr>
        <w:t>Qualités et adéquation des solutions techniques proposées pour l'exécution du marché</w:t>
      </w:r>
    </w:p>
    <w:p w:rsidR="006C7065" w:rsidRPr="00010535" w:rsidRDefault="006C7065" w:rsidP="006C7065">
      <w:pPr>
        <w:overflowPunct w:val="0"/>
        <w:autoSpaceDE w:val="0"/>
        <w:autoSpaceDN w:val="0"/>
        <w:adjustRightInd w:val="0"/>
        <w:spacing w:before="240"/>
        <w:jc w:val="left"/>
        <w:textAlignment w:val="baseline"/>
        <w:rPr>
          <w:b/>
          <w:bCs/>
          <w:noProof/>
          <w:sz w:val="24"/>
          <w:szCs w:val="20"/>
          <w:lang w:val="fr-FR" w:eastAsia="fr-FR"/>
        </w:rPr>
      </w:pPr>
      <w:r w:rsidRPr="00010535">
        <w:rPr>
          <w:b/>
          <w:bCs/>
          <w:noProof/>
          <w:sz w:val="24"/>
          <w:szCs w:val="20"/>
          <w:lang w:val="fr-FR" w:eastAsia="fr-FR"/>
        </w:rPr>
        <w:t>Nom ou raison sociale :</w:t>
      </w:r>
    </w:p>
    <w:p w:rsidR="006C7065" w:rsidRDefault="006C7065" w:rsidP="006C7065">
      <w:pPr>
        <w:overflowPunct w:val="0"/>
        <w:autoSpaceDE w:val="0"/>
        <w:autoSpaceDN w:val="0"/>
        <w:adjustRightInd w:val="0"/>
        <w:spacing w:before="60"/>
        <w:jc w:val="left"/>
        <w:textAlignment w:val="baseline"/>
        <w:rPr>
          <w:noProof/>
          <w:sz w:val="24"/>
          <w:szCs w:val="24"/>
          <w:u w:val="single"/>
          <w:lang w:val="fr-FR" w:eastAsia="fr-FR"/>
        </w:rPr>
      </w:pPr>
      <w:r w:rsidRPr="00010535">
        <w:rPr>
          <w:noProof/>
          <w:sz w:val="24"/>
          <w:szCs w:val="24"/>
          <w:u w:val="single"/>
          <w:lang w:val="fr-FR" w:eastAsia="fr-FR"/>
        </w:rPr>
        <w:fldChar w:fldCharType="begin">
          <w:ffData>
            <w:name w:val="Texte18"/>
            <w:enabled/>
            <w:calcOnExit w:val="0"/>
            <w:textInput>
              <w:maxLength w:val="100"/>
            </w:textInput>
          </w:ffData>
        </w:fldChar>
      </w:r>
      <w:r w:rsidRPr="00010535">
        <w:rPr>
          <w:noProof/>
          <w:sz w:val="24"/>
          <w:szCs w:val="24"/>
          <w:u w:val="single"/>
          <w:lang w:val="fr-FR" w:eastAsia="fr-FR"/>
        </w:rPr>
        <w:instrText xml:space="preserve"> FORMTEXT </w:instrText>
      </w:r>
      <w:r w:rsidRPr="00010535">
        <w:rPr>
          <w:noProof/>
          <w:sz w:val="24"/>
          <w:szCs w:val="24"/>
          <w:u w:val="single"/>
          <w:lang w:val="fr-FR" w:eastAsia="fr-FR"/>
        </w:rPr>
      </w:r>
      <w:r w:rsidRPr="00010535">
        <w:rPr>
          <w:noProof/>
          <w:sz w:val="24"/>
          <w:szCs w:val="24"/>
          <w:u w:val="single"/>
          <w:lang w:val="fr-FR" w:eastAsia="fr-FR"/>
        </w:rPr>
        <w:fldChar w:fldCharType="separate"/>
      </w:r>
      <w:r w:rsidRPr="00010535">
        <w:rPr>
          <w:rFonts w:eastAsia="Arial Unicode MS" w:hAnsi="Arial Unicode MS"/>
          <w:noProof/>
          <w:sz w:val="24"/>
          <w:szCs w:val="24"/>
          <w:u w:val="single"/>
          <w:lang w:val="fr-FR" w:eastAsia="fr-FR"/>
        </w:rPr>
        <w:t> </w:t>
      </w:r>
      <w:r w:rsidRPr="00010535">
        <w:rPr>
          <w:rFonts w:eastAsia="Arial Unicode MS" w:hAnsi="Arial Unicode MS"/>
          <w:noProof/>
          <w:sz w:val="24"/>
          <w:szCs w:val="24"/>
          <w:u w:val="single"/>
          <w:lang w:val="fr-FR" w:eastAsia="fr-FR"/>
        </w:rPr>
        <w:t> </w:t>
      </w:r>
      <w:r w:rsidRPr="00010535">
        <w:rPr>
          <w:rFonts w:eastAsia="Arial Unicode MS" w:hAnsi="Arial Unicode MS"/>
          <w:noProof/>
          <w:sz w:val="24"/>
          <w:szCs w:val="24"/>
          <w:u w:val="single"/>
          <w:lang w:val="fr-FR" w:eastAsia="fr-FR"/>
        </w:rPr>
        <w:t> </w:t>
      </w:r>
      <w:r w:rsidRPr="00010535">
        <w:rPr>
          <w:rFonts w:eastAsia="Arial Unicode MS" w:hAnsi="Arial Unicode MS"/>
          <w:noProof/>
          <w:sz w:val="24"/>
          <w:szCs w:val="24"/>
          <w:u w:val="single"/>
          <w:lang w:val="fr-FR" w:eastAsia="fr-FR"/>
        </w:rPr>
        <w:t> </w:t>
      </w:r>
      <w:r w:rsidRPr="00010535">
        <w:rPr>
          <w:rFonts w:eastAsia="Arial Unicode MS" w:hAnsi="Arial Unicode MS"/>
          <w:noProof/>
          <w:sz w:val="24"/>
          <w:szCs w:val="24"/>
          <w:u w:val="single"/>
          <w:lang w:val="fr-FR" w:eastAsia="fr-FR"/>
        </w:rPr>
        <w:t> </w:t>
      </w:r>
      <w:r w:rsidRPr="00010535">
        <w:rPr>
          <w:noProof/>
          <w:sz w:val="24"/>
          <w:szCs w:val="24"/>
          <w:u w:val="single"/>
          <w:lang w:val="fr-FR" w:eastAsia="fr-FR"/>
        </w:rPr>
        <w:fldChar w:fldCharType="end"/>
      </w:r>
    </w:p>
    <w:p w:rsidR="006C7065" w:rsidRPr="00010535" w:rsidRDefault="006C7065" w:rsidP="006C7065">
      <w:pPr>
        <w:overflowPunct w:val="0"/>
        <w:autoSpaceDE w:val="0"/>
        <w:autoSpaceDN w:val="0"/>
        <w:adjustRightInd w:val="0"/>
        <w:spacing w:before="60"/>
        <w:jc w:val="left"/>
        <w:textAlignment w:val="baseline"/>
        <w:rPr>
          <w:noProof/>
          <w:sz w:val="24"/>
          <w:szCs w:val="24"/>
          <w:u w:val="single"/>
          <w:lang w:val="fr-FR" w:eastAsia="fr-FR"/>
        </w:rPr>
      </w:pPr>
    </w:p>
    <w:p w:rsidR="006C7065" w:rsidRPr="00010535" w:rsidRDefault="006C7065" w:rsidP="006C7065">
      <w:pPr>
        <w:overflowPunct w:val="0"/>
        <w:autoSpaceDE w:val="0"/>
        <w:autoSpaceDN w:val="0"/>
        <w:adjustRightInd w:val="0"/>
        <w:textAlignment w:val="baseline"/>
        <w:rPr>
          <w:noProof/>
          <w:szCs w:val="20"/>
          <w:lang w:val="fr-FR" w:eastAsia="fr-FR"/>
        </w:rPr>
      </w:pPr>
      <w:r w:rsidRPr="00010535">
        <w:rPr>
          <w:noProof/>
          <w:szCs w:val="20"/>
          <w:lang w:val="fr-FR" w:eastAsia="fr-FR"/>
        </w:rPr>
        <w:t>Les différentes questions posées dans cette annexe ont pour but de porter à la connaissance de l'adjudicateur</w:t>
      </w:r>
      <w:r>
        <w:rPr>
          <w:noProof/>
          <w:szCs w:val="20"/>
          <w:lang w:val="fr-FR" w:eastAsia="fr-FR"/>
        </w:rPr>
        <w:t>,</w:t>
      </w:r>
      <w:r w:rsidRPr="00010535">
        <w:rPr>
          <w:noProof/>
          <w:szCs w:val="20"/>
          <w:lang w:val="fr-FR" w:eastAsia="fr-FR"/>
        </w:rPr>
        <w:t xml:space="preserve"> l'esquisse de solution face à un aspect particulier du cahier des charges que le soumissionnaire s'engage à mettre en place en cas d'exécution du marché.</w:t>
      </w:r>
    </w:p>
    <w:p w:rsidR="006C7065" w:rsidRPr="00010535" w:rsidRDefault="006C7065" w:rsidP="006C7065">
      <w:pPr>
        <w:overflowPunct w:val="0"/>
        <w:autoSpaceDE w:val="0"/>
        <w:autoSpaceDN w:val="0"/>
        <w:adjustRightInd w:val="0"/>
        <w:textAlignment w:val="baseline"/>
        <w:rPr>
          <w:noProof/>
          <w:szCs w:val="20"/>
          <w:lang w:val="fr-FR" w:eastAsia="fr-FR"/>
        </w:rPr>
      </w:pPr>
      <w:r w:rsidRPr="00010535">
        <w:rPr>
          <w:noProof/>
          <w:szCs w:val="20"/>
          <w:lang w:val="fr-FR" w:eastAsia="fr-FR"/>
        </w:rPr>
        <w:t>Les réponses données par le soumissionnaire permettront à l'adjudicateur de déterminer le degré de faisabilité, la pertinence et l'opportunité de l'esquisse de solution, mais également son caractère économique et durable. Elles sont susceptibles de faire l'objet  de questions complémentaires dans le cadre d'une audition ultérieure.</w:t>
      </w:r>
    </w:p>
    <w:p w:rsidR="006C7065" w:rsidRPr="00010535" w:rsidRDefault="006C7065" w:rsidP="006C7065">
      <w:pPr>
        <w:overflowPunct w:val="0"/>
        <w:autoSpaceDE w:val="0"/>
        <w:autoSpaceDN w:val="0"/>
        <w:adjustRightInd w:val="0"/>
        <w:textAlignment w:val="baseline"/>
        <w:rPr>
          <w:noProof/>
          <w:szCs w:val="20"/>
          <w:lang w:val="fr-FR" w:eastAsia="fr-FR"/>
        </w:rPr>
      </w:pPr>
    </w:p>
    <w:p w:rsidR="006C7065" w:rsidRDefault="006C7065" w:rsidP="006C7065">
      <w:pPr>
        <w:overflowPunct w:val="0"/>
        <w:autoSpaceDE w:val="0"/>
        <w:autoSpaceDN w:val="0"/>
        <w:adjustRightInd w:val="0"/>
        <w:textAlignment w:val="baseline"/>
        <w:rPr>
          <w:b/>
          <w:noProof/>
          <w:sz w:val="24"/>
          <w:szCs w:val="24"/>
          <w:lang w:val="fr-FR" w:eastAsia="fr-FR"/>
        </w:rPr>
      </w:pPr>
      <w:r w:rsidRPr="00010535">
        <w:rPr>
          <w:b/>
          <w:noProof/>
          <w:sz w:val="24"/>
          <w:szCs w:val="24"/>
          <w:u w:val="single"/>
          <w:lang w:val="fr-FR" w:eastAsia="fr-FR"/>
        </w:rPr>
        <w:t>L'adjudicateur demande aux soumissionnaires de développer ou de résoudre les aspects suivants du cahier des charges</w:t>
      </w:r>
      <w:r w:rsidRPr="00010535">
        <w:rPr>
          <w:b/>
          <w:noProof/>
          <w:sz w:val="24"/>
          <w:szCs w:val="24"/>
          <w:lang w:val="fr-FR" w:eastAsia="fr-FR"/>
        </w:rPr>
        <w:t xml:space="preserve"> :</w:t>
      </w:r>
    </w:p>
    <w:p w:rsidR="006C7065" w:rsidRPr="00010535" w:rsidRDefault="006C7065" w:rsidP="006C7065">
      <w:pPr>
        <w:overflowPunct w:val="0"/>
        <w:autoSpaceDE w:val="0"/>
        <w:autoSpaceDN w:val="0"/>
        <w:adjustRightInd w:val="0"/>
        <w:textAlignment w:val="baseline"/>
        <w:rPr>
          <w:b/>
          <w:noProof/>
          <w:sz w:val="24"/>
          <w:szCs w:val="24"/>
          <w:lang w:val="fr-FR" w:eastAsia="fr-FR"/>
        </w:rPr>
      </w:pPr>
    </w:p>
    <w:p w:rsidR="006C7065" w:rsidRPr="00010535" w:rsidRDefault="006C7065" w:rsidP="006C7065">
      <w:pPr>
        <w:numPr>
          <w:ilvl w:val="0"/>
          <w:numId w:val="50"/>
        </w:numPr>
        <w:tabs>
          <w:tab w:val="clear" w:pos="720"/>
          <w:tab w:val="num" w:pos="426"/>
        </w:tabs>
        <w:overflowPunct w:val="0"/>
        <w:autoSpaceDE w:val="0"/>
        <w:autoSpaceDN w:val="0"/>
        <w:adjustRightInd w:val="0"/>
        <w:ind w:left="425" w:hanging="425"/>
        <w:jc w:val="left"/>
        <w:textAlignment w:val="baseline"/>
        <w:rPr>
          <w:b/>
          <w:noProof/>
          <w:u w:val="single"/>
          <w:lang w:val="fr-FR" w:eastAsia="fr-FR"/>
        </w:rPr>
      </w:pPr>
      <w:r w:rsidRPr="00010535">
        <w:rPr>
          <w:noProof/>
          <w:u w:val="single"/>
          <w:lang w:val="fr-FR" w:eastAsia="fr-FR"/>
        </w:rPr>
        <w:fldChar w:fldCharType="begin">
          <w:ffData>
            <w:name w:val=""/>
            <w:enabled/>
            <w:calcOnExit w:val="0"/>
            <w:textInput>
              <w:maxLength w:val="1000"/>
            </w:textInput>
          </w:ffData>
        </w:fldChar>
      </w:r>
      <w:r w:rsidRPr="00010535">
        <w:rPr>
          <w:noProof/>
          <w:u w:val="single"/>
          <w:lang w:val="fr-FR" w:eastAsia="fr-FR"/>
        </w:rPr>
        <w:instrText xml:space="preserve"> FORMTEXT </w:instrText>
      </w:r>
      <w:r w:rsidRPr="00010535">
        <w:rPr>
          <w:noProof/>
          <w:u w:val="single"/>
          <w:lang w:val="fr-FR" w:eastAsia="fr-FR"/>
        </w:rPr>
      </w:r>
      <w:r w:rsidRPr="00010535">
        <w:rPr>
          <w:noProof/>
          <w:u w:val="single"/>
          <w:lang w:val="fr-FR" w:eastAsia="fr-FR"/>
        </w:rPr>
        <w:fldChar w:fldCharType="separate"/>
      </w:r>
      <w:r w:rsidRPr="00010535">
        <w:rPr>
          <w:noProof/>
          <w:u w:val="single"/>
          <w:lang w:val="fr-FR" w:eastAsia="fr-FR"/>
        </w:rPr>
        <w:t> </w:t>
      </w:r>
      <w:r w:rsidRPr="00010535">
        <w:rPr>
          <w:noProof/>
          <w:u w:val="single"/>
          <w:lang w:val="fr-FR" w:eastAsia="fr-FR"/>
        </w:rPr>
        <w:t> </w:t>
      </w:r>
      <w:r w:rsidRPr="00010535">
        <w:rPr>
          <w:noProof/>
          <w:u w:val="single"/>
          <w:lang w:val="fr-FR" w:eastAsia="fr-FR"/>
        </w:rPr>
        <w:t> </w:t>
      </w:r>
      <w:r w:rsidRPr="00010535">
        <w:rPr>
          <w:noProof/>
          <w:u w:val="single"/>
          <w:lang w:val="fr-FR" w:eastAsia="fr-FR"/>
        </w:rPr>
        <w:t> </w:t>
      </w:r>
      <w:r w:rsidRPr="00010535">
        <w:rPr>
          <w:noProof/>
          <w:u w:val="single"/>
          <w:lang w:val="fr-FR" w:eastAsia="fr-FR"/>
        </w:rPr>
        <w:t> </w:t>
      </w:r>
      <w:r w:rsidRPr="00010535">
        <w:rPr>
          <w:noProof/>
          <w:u w:val="single"/>
          <w:lang w:val="fr-FR" w:eastAsia="fr-FR"/>
        </w:rPr>
        <w:fldChar w:fldCharType="end"/>
      </w:r>
    </w:p>
    <w:p w:rsidR="006C7065" w:rsidRPr="00010535" w:rsidRDefault="006C7065" w:rsidP="006C7065">
      <w:pPr>
        <w:numPr>
          <w:ilvl w:val="0"/>
          <w:numId w:val="50"/>
        </w:numPr>
        <w:tabs>
          <w:tab w:val="clear" w:pos="720"/>
          <w:tab w:val="num" w:pos="426"/>
        </w:tabs>
        <w:overflowPunct w:val="0"/>
        <w:autoSpaceDE w:val="0"/>
        <w:autoSpaceDN w:val="0"/>
        <w:adjustRightInd w:val="0"/>
        <w:spacing w:before="60"/>
        <w:ind w:left="425" w:hanging="425"/>
        <w:jc w:val="left"/>
        <w:textAlignment w:val="baseline"/>
        <w:rPr>
          <w:b/>
          <w:noProof/>
          <w:u w:val="single"/>
          <w:lang w:val="fr-FR" w:eastAsia="fr-FR"/>
        </w:rPr>
      </w:pPr>
      <w:r w:rsidRPr="00010535">
        <w:rPr>
          <w:noProof/>
          <w:u w:val="single"/>
          <w:lang w:val="fr-FR" w:eastAsia="fr-FR"/>
        </w:rPr>
        <w:fldChar w:fldCharType="begin">
          <w:ffData>
            <w:name w:val=""/>
            <w:enabled/>
            <w:calcOnExit w:val="0"/>
            <w:textInput>
              <w:maxLength w:val="1000"/>
            </w:textInput>
          </w:ffData>
        </w:fldChar>
      </w:r>
      <w:r w:rsidRPr="00010535">
        <w:rPr>
          <w:noProof/>
          <w:u w:val="single"/>
          <w:lang w:val="fr-FR" w:eastAsia="fr-FR"/>
        </w:rPr>
        <w:instrText xml:space="preserve"> FORMTEXT </w:instrText>
      </w:r>
      <w:r w:rsidRPr="00010535">
        <w:rPr>
          <w:noProof/>
          <w:u w:val="single"/>
          <w:lang w:val="fr-FR" w:eastAsia="fr-FR"/>
        </w:rPr>
      </w:r>
      <w:r w:rsidRPr="00010535">
        <w:rPr>
          <w:noProof/>
          <w:u w:val="single"/>
          <w:lang w:val="fr-FR" w:eastAsia="fr-FR"/>
        </w:rPr>
        <w:fldChar w:fldCharType="separate"/>
      </w:r>
      <w:r w:rsidRPr="00010535">
        <w:rPr>
          <w:noProof/>
          <w:u w:val="single"/>
          <w:lang w:val="fr-FR" w:eastAsia="fr-FR"/>
        </w:rPr>
        <w:t> </w:t>
      </w:r>
      <w:r w:rsidRPr="00010535">
        <w:rPr>
          <w:noProof/>
          <w:u w:val="single"/>
          <w:lang w:val="fr-FR" w:eastAsia="fr-FR"/>
        </w:rPr>
        <w:t> </w:t>
      </w:r>
      <w:r w:rsidRPr="00010535">
        <w:rPr>
          <w:noProof/>
          <w:u w:val="single"/>
          <w:lang w:val="fr-FR" w:eastAsia="fr-FR"/>
        </w:rPr>
        <w:t> </w:t>
      </w:r>
      <w:r w:rsidRPr="00010535">
        <w:rPr>
          <w:noProof/>
          <w:u w:val="single"/>
          <w:lang w:val="fr-FR" w:eastAsia="fr-FR"/>
        </w:rPr>
        <w:t> </w:t>
      </w:r>
      <w:r w:rsidRPr="00010535">
        <w:rPr>
          <w:noProof/>
          <w:u w:val="single"/>
          <w:lang w:val="fr-FR" w:eastAsia="fr-FR"/>
        </w:rPr>
        <w:t> </w:t>
      </w:r>
      <w:r w:rsidRPr="00010535">
        <w:rPr>
          <w:noProof/>
          <w:u w:val="single"/>
          <w:lang w:val="fr-FR" w:eastAsia="fr-FR"/>
        </w:rPr>
        <w:fldChar w:fldCharType="end"/>
      </w:r>
    </w:p>
    <w:p w:rsidR="006C7065" w:rsidRPr="00010535" w:rsidRDefault="006C7065" w:rsidP="006C7065">
      <w:pPr>
        <w:numPr>
          <w:ilvl w:val="0"/>
          <w:numId w:val="50"/>
        </w:numPr>
        <w:tabs>
          <w:tab w:val="clear" w:pos="720"/>
          <w:tab w:val="num" w:pos="426"/>
        </w:tabs>
        <w:overflowPunct w:val="0"/>
        <w:autoSpaceDE w:val="0"/>
        <w:autoSpaceDN w:val="0"/>
        <w:adjustRightInd w:val="0"/>
        <w:spacing w:before="60"/>
        <w:ind w:left="425" w:hanging="425"/>
        <w:jc w:val="left"/>
        <w:textAlignment w:val="baseline"/>
        <w:rPr>
          <w:b/>
          <w:noProof/>
          <w:u w:val="single"/>
          <w:lang w:val="fr-FR" w:eastAsia="fr-FR"/>
        </w:rPr>
      </w:pPr>
      <w:r w:rsidRPr="00010535">
        <w:rPr>
          <w:noProof/>
          <w:u w:val="single"/>
          <w:lang w:val="fr-FR" w:eastAsia="fr-FR"/>
        </w:rPr>
        <w:fldChar w:fldCharType="begin">
          <w:ffData>
            <w:name w:val=""/>
            <w:enabled/>
            <w:calcOnExit w:val="0"/>
            <w:textInput>
              <w:maxLength w:val="1000"/>
            </w:textInput>
          </w:ffData>
        </w:fldChar>
      </w:r>
      <w:r w:rsidRPr="00010535">
        <w:rPr>
          <w:noProof/>
          <w:u w:val="single"/>
          <w:lang w:val="fr-FR" w:eastAsia="fr-FR"/>
        </w:rPr>
        <w:instrText xml:space="preserve"> FORMTEXT </w:instrText>
      </w:r>
      <w:r w:rsidRPr="00010535">
        <w:rPr>
          <w:noProof/>
          <w:u w:val="single"/>
          <w:lang w:val="fr-FR" w:eastAsia="fr-FR"/>
        </w:rPr>
      </w:r>
      <w:r w:rsidRPr="00010535">
        <w:rPr>
          <w:noProof/>
          <w:u w:val="single"/>
          <w:lang w:val="fr-FR" w:eastAsia="fr-FR"/>
        </w:rPr>
        <w:fldChar w:fldCharType="separate"/>
      </w:r>
      <w:r w:rsidRPr="00010535">
        <w:rPr>
          <w:noProof/>
          <w:u w:val="single"/>
          <w:lang w:val="fr-FR" w:eastAsia="fr-FR"/>
        </w:rPr>
        <w:t> </w:t>
      </w:r>
      <w:r w:rsidRPr="00010535">
        <w:rPr>
          <w:noProof/>
          <w:u w:val="single"/>
          <w:lang w:val="fr-FR" w:eastAsia="fr-FR"/>
        </w:rPr>
        <w:t> </w:t>
      </w:r>
      <w:r w:rsidRPr="00010535">
        <w:rPr>
          <w:noProof/>
          <w:u w:val="single"/>
          <w:lang w:val="fr-FR" w:eastAsia="fr-FR"/>
        </w:rPr>
        <w:t> </w:t>
      </w:r>
      <w:r w:rsidRPr="00010535">
        <w:rPr>
          <w:noProof/>
          <w:u w:val="single"/>
          <w:lang w:val="fr-FR" w:eastAsia="fr-FR"/>
        </w:rPr>
        <w:t> </w:t>
      </w:r>
      <w:r w:rsidRPr="00010535">
        <w:rPr>
          <w:noProof/>
          <w:u w:val="single"/>
          <w:lang w:val="fr-FR" w:eastAsia="fr-FR"/>
        </w:rPr>
        <w:t> </w:t>
      </w:r>
      <w:r w:rsidRPr="00010535">
        <w:rPr>
          <w:noProof/>
          <w:u w:val="single"/>
          <w:lang w:val="fr-FR" w:eastAsia="fr-FR"/>
        </w:rPr>
        <w:fldChar w:fldCharType="end"/>
      </w:r>
    </w:p>
    <w:p w:rsidR="006C7065" w:rsidRPr="00010535" w:rsidRDefault="006C7065" w:rsidP="006C7065">
      <w:pPr>
        <w:overflowPunct w:val="0"/>
        <w:autoSpaceDE w:val="0"/>
        <w:autoSpaceDN w:val="0"/>
        <w:adjustRightInd w:val="0"/>
        <w:spacing w:before="240"/>
        <w:textAlignment w:val="baseline"/>
        <w:rPr>
          <w:b/>
          <w:bCs/>
          <w:noProof/>
          <w:sz w:val="24"/>
          <w:szCs w:val="20"/>
          <w:lang w:val="fr-FR" w:eastAsia="fr-FR"/>
        </w:rPr>
      </w:pPr>
      <w:r w:rsidRPr="00010535">
        <w:rPr>
          <w:b/>
          <w:bCs/>
          <w:noProof/>
          <w:sz w:val="24"/>
          <w:szCs w:val="20"/>
          <w:u w:val="single"/>
          <w:lang w:val="fr-FR" w:eastAsia="fr-FR"/>
        </w:rPr>
        <w:t>Veuillez répondre aux questions suivantes</w:t>
      </w:r>
      <w:r w:rsidRPr="00010535">
        <w:rPr>
          <w:b/>
          <w:bCs/>
          <w:noProof/>
          <w:sz w:val="24"/>
          <w:szCs w:val="20"/>
          <w:lang w:val="fr-FR" w:eastAsia="fr-FR"/>
        </w:rPr>
        <w:t> :</w:t>
      </w:r>
    </w:p>
    <w:p w:rsidR="006C7065" w:rsidRPr="00010535" w:rsidRDefault="006C7065" w:rsidP="006C7065">
      <w:pPr>
        <w:numPr>
          <w:ilvl w:val="0"/>
          <w:numId w:val="49"/>
        </w:numPr>
        <w:tabs>
          <w:tab w:val="num" w:pos="426"/>
        </w:tabs>
        <w:overflowPunct w:val="0"/>
        <w:autoSpaceDE w:val="0"/>
        <w:autoSpaceDN w:val="0"/>
        <w:adjustRightInd w:val="0"/>
        <w:spacing w:before="240"/>
        <w:ind w:left="426" w:hanging="426"/>
        <w:jc w:val="left"/>
        <w:textAlignment w:val="baseline"/>
        <w:rPr>
          <w:b/>
          <w:bCs/>
          <w:noProof/>
          <w:szCs w:val="20"/>
          <w:lang w:val="fr-FR" w:eastAsia="fr-FR"/>
        </w:rPr>
      </w:pPr>
      <w:r w:rsidRPr="00010535">
        <w:rPr>
          <w:b/>
          <w:bCs/>
          <w:noProof/>
          <w:szCs w:val="20"/>
          <w:lang w:val="fr-FR" w:eastAsia="fr-FR"/>
        </w:rPr>
        <w:t xml:space="preserve">Description et/ou schéma de solution pour l'aspect n°1 ? </w:t>
      </w:r>
      <w:r w:rsidRPr="00010535">
        <w:rPr>
          <w:bCs/>
          <w:i/>
          <w:noProof/>
          <w:color w:val="FF0000"/>
          <w:szCs w:val="20"/>
          <w:lang w:val="fr-FR" w:eastAsia="fr-FR"/>
        </w:rPr>
        <w:t>A renseigner</w:t>
      </w:r>
    </w:p>
    <w:p w:rsidR="006C7065" w:rsidRPr="00010535" w:rsidRDefault="006C7065" w:rsidP="006C7065">
      <w:pPr>
        <w:numPr>
          <w:ilvl w:val="0"/>
          <w:numId w:val="49"/>
        </w:numPr>
        <w:tabs>
          <w:tab w:val="num" w:pos="426"/>
        </w:tabs>
        <w:overflowPunct w:val="0"/>
        <w:autoSpaceDE w:val="0"/>
        <w:autoSpaceDN w:val="0"/>
        <w:adjustRightInd w:val="0"/>
        <w:ind w:left="425" w:hanging="425"/>
        <w:jc w:val="left"/>
        <w:textAlignment w:val="baseline"/>
        <w:rPr>
          <w:b/>
          <w:bCs/>
          <w:noProof/>
          <w:szCs w:val="20"/>
          <w:lang w:val="fr-FR" w:eastAsia="fr-FR"/>
        </w:rPr>
      </w:pPr>
      <w:r w:rsidRPr="00010535">
        <w:rPr>
          <w:b/>
          <w:bCs/>
          <w:noProof/>
          <w:szCs w:val="20"/>
          <w:lang w:val="fr-FR" w:eastAsia="fr-FR"/>
        </w:rPr>
        <w:t>Description et/ou schéma de solution pour l'aspect n°2 ?</w:t>
      </w:r>
      <w:r w:rsidRPr="00010535">
        <w:rPr>
          <w:bCs/>
          <w:i/>
          <w:noProof/>
          <w:color w:val="FF0000"/>
          <w:szCs w:val="20"/>
          <w:lang w:val="fr-FR" w:eastAsia="fr-FR"/>
        </w:rPr>
        <w:t xml:space="preserve"> A renseigner</w:t>
      </w:r>
    </w:p>
    <w:p w:rsidR="006C7065" w:rsidRPr="00010535" w:rsidRDefault="006C7065" w:rsidP="006C7065">
      <w:pPr>
        <w:numPr>
          <w:ilvl w:val="0"/>
          <w:numId w:val="49"/>
        </w:numPr>
        <w:tabs>
          <w:tab w:val="num" w:pos="426"/>
        </w:tabs>
        <w:overflowPunct w:val="0"/>
        <w:autoSpaceDE w:val="0"/>
        <w:autoSpaceDN w:val="0"/>
        <w:adjustRightInd w:val="0"/>
        <w:ind w:left="425" w:hanging="425"/>
        <w:jc w:val="left"/>
        <w:textAlignment w:val="baseline"/>
        <w:rPr>
          <w:b/>
          <w:bCs/>
          <w:noProof/>
          <w:szCs w:val="20"/>
          <w:lang w:val="fr-FR" w:eastAsia="fr-FR"/>
        </w:rPr>
      </w:pPr>
      <w:r w:rsidRPr="00010535">
        <w:rPr>
          <w:b/>
          <w:bCs/>
          <w:noProof/>
          <w:szCs w:val="20"/>
          <w:lang w:val="fr-FR" w:eastAsia="fr-FR"/>
        </w:rPr>
        <w:t>Description et/ou schéma de solution pour l'aspect n°3 ?</w:t>
      </w:r>
      <w:r w:rsidRPr="00010535">
        <w:rPr>
          <w:bCs/>
          <w:i/>
          <w:noProof/>
          <w:color w:val="FF0000"/>
          <w:szCs w:val="20"/>
          <w:lang w:val="fr-FR" w:eastAsia="fr-FR"/>
        </w:rPr>
        <w:t xml:space="preserve"> A renseigner</w:t>
      </w:r>
    </w:p>
    <w:p w:rsidR="006C7065" w:rsidRPr="00010535" w:rsidRDefault="006C7065" w:rsidP="006C7065">
      <w:pPr>
        <w:tabs>
          <w:tab w:val="left" w:pos="426"/>
        </w:tabs>
        <w:overflowPunct w:val="0"/>
        <w:autoSpaceDE w:val="0"/>
        <w:autoSpaceDN w:val="0"/>
        <w:adjustRightInd w:val="0"/>
        <w:jc w:val="left"/>
        <w:textAlignment w:val="baseline"/>
        <w:rPr>
          <w:bCs/>
          <w:noProof/>
          <w:szCs w:val="20"/>
          <w:lang w:eastAsia="fr-FR"/>
        </w:rPr>
      </w:pPr>
    </w:p>
    <w:p w:rsidR="006C7065" w:rsidRPr="00010535" w:rsidRDefault="006C7065" w:rsidP="006C7065">
      <w:pPr>
        <w:tabs>
          <w:tab w:val="left" w:pos="426"/>
        </w:tabs>
        <w:overflowPunct w:val="0"/>
        <w:autoSpaceDE w:val="0"/>
        <w:autoSpaceDN w:val="0"/>
        <w:adjustRightInd w:val="0"/>
        <w:jc w:val="left"/>
        <w:textAlignment w:val="baseline"/>
        <w:rPr>
          <w:bCs/>
          <w:noProof/>
          <w:szCs w:val="20"/>
          <w:lang w:eastAsia="fr-FR"/>
        </w:rPr>
      </w:pPr>
    </w:p>
    <w:p w:rsidR="006C7065" w:rsidRPr="00010535" w:rsidRDefault="006C7065" w:rsidP="006C7065">
      <w:pPr>
        <w:tabs>
          <w:tab w:val="left" w:pos="426"/>
        </w:tabs>
        <w:overflowPunct w:val="0"/>
        <w:autoSpaceDE w:val="0"/>
        <w:autoSpaceDN w:val="0"/>
        <w:adjustRightInd w:val="0"/>
        <w:jc w:val="left"/>
        <w:textAlignment w:val="baseline"/>
        <w:rPr>
          <w:bCs/>
          <w:noProof/>
          <w:szCs w:val="20"/>
          <w:lang w:eastAsia="fr-FR"/>
        </w:rPr>
      </w:pPr>
    </w:p>
    <w:p w:rsidR="006C7065" w:rsidRPr="00010535" w:rsidRDefault="006C7065" w:rsidP="006C7065">
      <w:pPr>
        <w:tabs>
          <w:tab w:val="left" w:pos="426"/>
          <w:tab w:val="left" w:pos="2835"/>
        </w:tabs>
        <w:overflowPunct w:val="0"/>
        <w:autoSpaceDE w:val="0"/>
        <w:autoSpaceDN w:val="0"/>
        <w:adjustRightInd w:val="0"/>
        <w:ind w:left="2977" w:hanging="2977"/>
        <w:jc w:val="left"/>
        <w:textAlignment w:val="baseline"/>
        <w:rPr>
          <w:bCs/>
          <w:noProof/>
          <w:lang w:eastAsia="fr-FR"/>
        </w:rPr>
      </w:pPr>
      <w:r w:rsidRPr="00010535">
        <w:rPr>
          <w:b/>
          <w:bCs/>
          <w:noProof/>
          <w:sz w:val="24"/>
          <w:szCs w:val="24"/>
          <w:u w:val="single"/>
          <w:lang w:eastAsia="fr-FR"/>
        </w:rPr>
        <w:t>Modalités de réponse</w:t>
      </w:r>
      <w:r w:rsidRPr="00010535">
        <w:rPr>
          <w:b/>
          <w:bCs/>
          <w:noProof/>
          <w:sz w:val="24"/>
          <w:szCs w:val="24"/>
          <w:lang w:eastAsia="fr-FR"/>
        </w:rPr>
        <w:t xml:space="preserve"> :</w:t>
      </w:r>
      <w:r w:rsidRPr="00010535">
        <w:rPr>
          <w:b/>
          <w:bCs/>
          <w:noProof/>
          <w:sz w:val="24"/>
          <w:szCs w:val="24"/>
          <w:lang w:eastAsia="fr-FR"/>
        </w:rPr>
        <w:tab/>
      </w:r>
      <w:r w:rsidRPr="00010535">
        <w:rPr>
          <w:bCs/>
          <w:noProof/>
          <w:lang w:eastAsia="fr-FR"/>
        </w:rPr>
        <w:t>-</w:t>
      </w:r>
      <w:r w:rsidRPr="00010535">
        <w:rPr>
          <w:bCs/>
          <w:noProof/>
          <w:lang w:eastAsia="fr-FR"/>
        </w:rPr>
        <w:tab/>
        <w:t>Maximum 1 page A4 recto par réponse.</w:t>
      </w:r>
    </w:p>
    <w:p w:rsidR="006C7065" w:rsidRPr="00010535" w:rsidRDefault="006C7065" w:rsidP="006C7065">
      <w:pPr>
        <w:tabs>
          <w:tab w:val="left" w:pos="2835"/>
        </w:tabs>
        <w:overflowPunct w:val="0"/>
        <w:autoSpaceDE w:val="0"/>
        <w:autoSpaceDN w:val="0"/>
        <w:adjustRightInd w:val="0"/>
        <w:ind w:left="2977" w:hanging="2977"/>
        <w:textAlignment w:val="baseline"/>
        <w:rPr>
          <w:noProof/>
          <w:lang w:val="fr-FR" w:eastAsia="fr-FR"/>
        </w:rPr>
      </w:pPr>
      <w:r w:rsidRPr="00010535">
        <w:rPr>
          <w:noProof/>
          <w:lang w:val="fr-FR" w:eastAsia="fr-FR"/>
        </w:rPr>
        <w:lastRenderedPageBreak/>
        <w:tab/>
        <w:t>-</w:t>
      </w:r>
      <w:r w:rsidRPr="00010535">
        <w:rPr>
          <w:noProof/>
          <w:lang w:val="fr-FR" w:eastAsia="fr-FR"/>
        </w:rPr>
        <w:tab/>
        <w:t xml:space="preserve">D'éventuelles copies de schémas et de descriptifs techniques peuvent être jointes aux réponses. </w:t>
      </w:r>
    </w:p>
    <w:p w:rsidR="006C7065" w:rsidRPr="00010535" w:rsidRDefault="006C7065" w:rsidP="006C7065">
      <w:pPr>
        <w:tabs>
          <w:tab w:val="left" w:pos="2835"/>
          <w:tab w:val="num" w:pos="2977"/>
        </w:tabs>
        <w:overflowPunct w:val="0"/>
        <w:autoSpaceDE w:val="0"/>
        <w:autoSpaceDN w:val="0"/>
        <w:adjustRightInd w:val="0"/>
        <w:ind w:left="2977" w:hanging="2977"/>
        <w:textAlignment w:val="baseline"/>
        <w:rPr>
          <w:noProof/>
          <w:lang w:val="fr-FR" w:eastAsia="fr-FR"/>
        </w:rPr>
      </w:pPr>
      <w:r w:rsidRPr="00010535">
        <w:rPr>
          <w:noProof/>
          <w:lang w:val="fr-FR" w:eastAsia="fr-FR"/>
        </w:rPr>
        <w:tab/>
        <w:t>-</w:t>
      </w:r>
      <w:r w:rsidRPr="00010535">
        <w:rPr>
          <w:noProof/>
          <w:lang w:val="fr-FR" w:eastAsia="fr-FR"/>
        </w:rPr>
        <w:tab/>
        <w:t>Le soumissionnaire peut mentionner dans sa réponse s'il est disposé à montrer un prototype correspondant à la proposition de solution.</w:t>
      </w:r>
    </w:p>
    <w:p w:rsidR="006C7065" w:rsidRPr="00010535" w:rsidRDefault="006C7065" w:rsidP="006C7065">
      <w:pPr>
        <w:tabs>
          <w:tab w:val="left" w:pos="2835"/>
        </w:tabs>
        <w:overflowPunct w:val="0"/>
        <w:autoSpaceDE w:val="0"/>
        <w:autoSpaceDN w:val="0"/>
        <w:adjustRightInd w:val="0"/>
        <w:ind w:left="2977" w:hanging="2977"/>
        <w:textAlignment w:val="baseline"/>
        <w:rPr>
          <w:bCs/>
          <w:noProof/>
          <w:lang w:eastAsia="fr-FR"/>
        </w:rPr>
      </w:pPr>
      <w:r w:rsidRPr="00010535">
        <w:rPr>
          <w:noProof/>
          <w:lang w:eastAsia="fr-FR"/>
        </w:rPr>
        <w:tab/>
        <w:t>-</w:t>
      </w:r>
      <w:r w:rsidRPr="00010535">
        <w:rPr>
          <w:noProof/>
          <w:lang w:eastAsia="fr-FR"/>
        </w:rPr>
        <w:tab/>
        <w:t xml:space="preserve">Chaque annexe doit porter </w:t>
      </w:r>
      <w:smartTag w:uri="urn:schemas-microsoft-com:office:smarttags" w:element="PersonName">
        <w:smartTagPr>
          <w:attr w:name="ProductID" w:val="la mention R"/>
        </w:smartTagPr>
        <w:r w:rsidRPr="00010535">
          <w:rPr>
            <w:noProof/>
            <w:lang w:eastAsia="fr-FR"/>
          </w:rPr>
          <w:t>la mention R</w:t>
        </w:r>
      </w:smartTag>
      <w:r w:rsidRPr="00010535">
        <w:rPr>
          <w:noProof/>
          <w:lang w:eastAsia="fr-FR"/>
        </w:rPr>
        <w:t>13, le nom ou la raison sociale du soumissionnaire et l'intitulé de la question.</w:t>
      </w:r>
    </w:p>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AA45AA" w:rsidRDefault="00AA45AA" w:rsidP="006C7065"/>
    <w:p w:rsidR="00AA45AA" w:rsidRDefault="00AA45AA" w:rsidP="006C7065"/>
    <w:p w:rsidR="00AA45AA" w:rsidRDefault="00AA45AA" w:rsidP="006C7065"/>
    <w:p w:rsidR="00AA45AA" w:rsidRDefault="00AA45AA" w:rsidP="006C7065"/>
    <w:p w:rsidR="006C7065" w:rsidRDefault="006C7065" w:rsidP="006C7065"/>
    <w:p w:rsidR="006C7065" w:rsidRDefault="006C7065" w:rsidP="006C7065"/>
    <w:p w:rsidR="006C7065" w:rsidRDefault="006C7065" w:rsidP="006C7065"/>
    <w:p w:rsidR="006C7065" w:rsidRDefault="006C7065" w:rsidP="006C7065"/>
    <w:p w:rsidR="006C7065" w:rsidRPr="00610D47" w:rsidRDefault="006C7065" w:rsidP="006C7065">
      <w:pPr>
        <w:pStyle w:val="Pieddepage"/>
        <w:pBdr>
          <w:top w:val="single" w:sz="4" w:space="1" w:color="auto"/>
        </w:pBdr>
        <w:tabs>
          <w:tab w:val="clear" w:pos="4536"/>
          <w:tab w:val="clear" w:pos="9072"/>
          <w:tab w:val="center" w:pos="4962"/>
          <w:tab w:val="right" w:pos="9923"/>
        </w:tabs>
        <w:ind w:right="-3"/>
        <w:rPr>
          <w:sz w:val="18"/>
          <w:szCs w:val="18"/>
        </w:rPr>
      </w:pPr>
      <w:r w:rsidRPr="00610D47">
        <w:rPr>
          <w:sz w:val="18"/>
          <w:szCs w:val="18"/>
        </w:rPr>
        <w:t>CROMP - Guide romand pour les marches publics</w:t>
      </w:r>
      <w:r w:rsidRPr="00610D47">
        <w:rPr>
          <w:sz w:val="18"/>
          <w:szCs w:val="18"/>
        </w:rPr>
        <w:tab/>
      </w:r>
      <w:r w:rsidRPr="00610D47">
        <w:rPr>
          <w:sz w:val="18"/>
          <w:szCs w:val="18"/>
        </w:rPr>
        <w:tab/>
        <w:t xml:space="preserve">Version du 18 décembre 2006 </w:t>
      </w:r>
    </w:p>
    <w:p w:rsidR="006C7065" w:rsidRDefault="006C7065" w:rsidP="006C7065"/>
    <w:p w:rsidR="006C7065" w:rsidRDefault="006C7065" w:rsidP="006C7065">
      <w:pPr>
        <w:jc w:val="right"/>
      </w:pPr>
      <w:r w:rsidRPr="00D121F3">
        <w:br w:type="page"/>
      </w:r>
      <w:r w:rsidRPr="0006365C">
        <w:rPr>
          <w:bCs/>
          <w:i/>
          <w:caps/>
          <w:sz w:val="32"/>
          <w:szCs w:val="32"/>
        </w:rPr>
        <w:lastRenderedPageBreak/>
        <w:t>Annexe</w:t>
      </w:r>
      <w:r>
        <w:rPr>
          <w:bCs/>
          <w:i/>
          <w:sz w:val="32"/>
          <w:szCs w:val="32"/>
        </w:rPr>
        <w:t xml:space="preserve"> Q1</w:t>
      </w:r>
    </w:p>
    <w:p w:rsidR="006C7065" w:rsidRPr="00010535" w:rsidRDefault="006C7065" w:rsidP="006C7065">
      <w:pPr>
        <w:overflowPunct w:val="0"/>
        <w:autoSpaceDE w:val="0"/>
        <w:autoSpaceDN w:val="0"/>
        <w:adjustRightInd w:val="0"/>
        <w:jc w:val="left"/>
        <w:textAlignment w:val="baseline"/>
        <w:rPr>
          <w:b/>
          <w:bCs/>
          <w:noProof/>
          <w:sz w:val="28"/>
          <w:szCs w:val="28"/>
          <w:lang w:eastAsia="fr-FR"/>
        </w:rPr>
      </w:pPr>
      <w:r w:rsidRPr="00010535">
        <w:rPr>
          <w:b/>
          <w:bCs/>
          <w:noProof/>
          <w:sz w:val="28"/>
          <w:szCs w:val="28"/>
          <w:lang w:eastAsia="fr-FR"/>
        </w:rPr>
        <w:t>ORGANISATION QUALITÉ DU SOUMISSIONNAIRE POUR SATISFAIRE LES EXIGENCES DU CLIENT</w:t>
      </w:r>
    </w:p>
    <w:p w:rsidR="006C7065" w:rsidRPr="00010535" w:rsidRDefault="006C7065" w:rsidP="006C7065">
      <w:pPr>
        <w:overflowPunct w:val="0"/>
        <w:autoSpaceDE w:val="0"/>
        <w:autoSpaceDN w:val="0"/>
        <w:adjustRightInd w:val="0"/>
        <w:spacing w:before="240"/>
        <w:jc w:val="left"/>
        <w:textAlignment w:val="baseline"/>
        <w:rPr>
          <w:b/>
          <w:bCs/>
          <w:noProof/>
          <w:sz w:val="24"/>
          <w:szCs w:val="20"/>
          <w:lang w:val="fr-FR" w:eastAsia="fr-FR"/>
        </w:rPr>
      </w:pPr>
      <w:r w:rsidRPr="00010535">
        <w:rPr>
          <w:b/>
          <w:bCs/>
          <w:noProof/>
          <w:sz w:val="24"/>
          <w:szCs w:val="20"/>
          <w:lang w:val="fr-FR" w:eastAsia="fr-FR"/>
        </w:rPr>
        <w:t>Nom ou raison sociale :</w:t>
      </w:r>
    </w:p>
    <w:p w:rsidR="006C7065" w:rsidRPr="00010535" w:rsidRDefault="006C7065" w:rsidP="006C7065">
      <w:pPr>
        <w:overflowPunct w:val="0"/>
        <w:autoSpaceDE w:val="0"/>
        <w:autoSpaceDN w:val="0"/>
        <w:adjustRightInd w:val="0"/>
        <w:spacing w:before="60"/>
        <w:jc w:val="left"/>
        <w:textAlignment w:val="baseline"/>
        <w:rPr>
          <w:noProof/>
          <w:sz w:val="24"/>
          <w:szCs w:val="24"/>
          <w:u w:val="single"/>
          <w:lang w:val="fr-FR" w:eastAsia="fr-FR"/>
        </w:rPr>
      </w:pPr>
      <w:r w:rsidRPr="00010535">
        <w:rPr>
          <w:noProof/>
          <w:sz w:val="24"/>
          <w:szCs w:val="24"/>
          <w:u w:val="single"/>
          <w:lang w:val="fr-FR" w:eastAsia="fr-FR"/>
        </w:rPr>
        <w:fldChar w:fldCharType="begin">
          <w:ffData>
            <w:name w:val="Texte18"/>
            <w:enabled/>
            <w:calcOnExit w:val="0"/>
            <w:textInput>
              <w:maxLength w:val="100"/>
            </w:textInput>
          </w:ffData>
        </w:fldChar>
      </w:r>
      <w:r w:rsidRPr="00010535">
        <w:rPr>
          <w:noProof/>
          <w:sz w:val="24"/>
          <w:szCs w:val="24"/>
          <w:u w:val="single"/>
          <w:lang w:val="fr-FR" w:eastAsia="fr-FR"/>
        </w:rPr>
        <w:instrText xml:space="preserve"> FORMTEXT </w:instrText>
      </w:r>
      <w:r w:rsidRPr="00010535">
        <w:rPr>
          <w:noProof/>
          <w:sz w:val="24"/>
          <w:szCs w:val="24"/>
          <w:u w:val="single"/>
          <w:lang w:val="fr-FR" w:eastAsia="fr-FR"/>
        </w:rPr>
      </w:r>
      <w:r w:rsidRPr="00010535">
        <w:rPr>
          <w:noProof/>
          <w:sz w:val="24"/>
          <w:szCs w:val="24"/>
          <w:u w:val="single"/>
          <w:lang w:val="fr-FR" w:eastAsia="fr-FR"/>
        </w:rPr>
        <w:fldChar w:fldCharType="separate"/>
      </w:r>
      <w:r w:rsidRPr="00010535">
        <w:rPr>
          <w:noProof/>
          <w:sz w:val="24"/>
          <w:szCs w:val="24"/>
          <w:u w:val="single"/>
          <w:lang w:val="fr-FR" w:eastAsia="fr-FR"/>
        </w:rPr>
        <w:t> </w:t>
      </w:r>
      <w:r w:rsidRPr="00010535">
        <w:rPr>
          <w:noProof/>
          <w:sz w:val="24"/>
          <w:szCs w:val="24"/>
          <w:u w:val="single"/>
          <w:lang w:val="fr-FR" w:eastAsia="fr-FR"/>
        </w:rPr>
        <w:t> </w:t>
      </w:r>
      <w:r w:rsidRPr="00010535">
        <w:rPr>
          <w:noProof/>
          <w:sz w:val="24"/>
          <w:szCs w:val="24"/>
          <w:u w:val="single"/>
          <w:lang w:val="fr-FR" w:eastAsia="fr-FR"/>
        </w:rPr>
        <w:t> </w:t>
      </w:r>
      <w:r w:rsidRPr="00010535">
        <w:rPr>
          <w:noProof/>
          <w:sz w:val="24"/>
          <w:szCs w:val="24"/>
          <w:u w:val="single"/>
          <w:lang w:val="fr-FR" w:eastAsia="fr-FR"/>
        </w:rPr>
        <w:t> </w:t>
      </w:r>
      <w:r w:rsidRPr="00010535">
        <w:rPr>
          <w:noProof/>
          <w:sz w:val="24"/>
          <w:szCs w:val="24"/>
          <w:u w:val="single"/>
          <w:lang w:val="fr-FR" w:eastAsia="fr-FR"/>
        </w:rPr>
        <w:t> </w:t>
      </w:r>
      <w:r w:rsidRPr="00010535">
        <w:rPr>
          <w:noProof/>
          <w:sz w:val="24"/>
          <w:szCs w:val="24"/>
          <w:u w:val="single"/>
          <w:lang w:val="fr-FR" w:eastAsia="fr-FR"/>
        </w:rPr>
        <w:fldChar w:fldCharType="end"/>
      </w:r>
    </w:p>
    <w:p w:rsidR="006C7065" w:rsidRDefault="006C7065" w:rsidP="006C7065">
      <w:pPr>
        <w:tabs>
          <w:tab w:val="left" w:pos="3969"/>
        </w:tabs>
        <w:overflowPunct w:val="0"/>
        <w:autoSpaceDE w:val="0"/>
        <w:autoSpaceDN w:val="0"/>
        <w:adjustRightInd w:val="0"/>
        <w:spacing w:before="240"/>
        <w:textAlignment w:val="baseline"/>
        <w:rPr>
          <w:bCs/>
          <w:noProof/>
          <w:lang w:val="fr-FR" w:eastAsia="fr-FR"/>
        </w:rPr>
      </w:pPr>
      <w:r w:rsidRPr="00010535">
        <w:rPr>
          <w:bCs/>
          <w:noProof/>
          <w:lang w:val="fr-FR" w:eastAsia="fr-FR"/>
        </w:rPr>
        <w:t>Avez-vous obtenu une certification qualité officielle qui prouve qu'une organisation interne a été mise en place afin de garantir que le marché pourra être exécuté conformément aux exigences du client (type ISO 9000 ou équivalent) :</w:t>
      </w:r>
    </w:p>
    <w:p w:rsidR="006C7065" w:rsidRPr="00010535" w:rsidRDefault="006C7065" w:rsidP="006C7065">
      <w:pPr>
        <w:tabs>
          <w:tab w:val="left" w:pos="3969"/>
        </w:tabs>
        <w:overflowPunct w:val="0"/>
        <w:autoSpaceDE w:val="0"/>
        <w:autoSpaceDN w:val="0"/>
        <w:adjustRightInd w:val="0"/>
        <w:spacing w:before="240"/>
        <w:textAlignment w:val="baseline"/>
        <w:rPr>
          <w:bCs/>
          <w:noProof/>
          <w:lang w:val="fr-FR" w:eastAsia="fr-FR"/>
        </w:rPr>
      </w:pPr>
    </w:p>
    <w:p w:rsidR="006C7065" w:rsidRPr="00010535" w:rsidRDefault="006C7065" w:rsidP="006C7065">
      <w:pPr>
        <w:tabs>
          <w:tab w:val="left" w:pos="426"/>
          <w:tab w:val="left" w:pos="1701"/>
          <w:tab w:val="left" w:pos="2127"/>
          <w:tab w:val="left" w:pos="2977"/>
        </w:tabs>
        <w:overflowPunct w:val="0"/>
        <w:autoSpaceDE w:val="0"/>
        <w:autoSpaceDN w:val="0"/>
        <w:adjustRightInd w:val="0"/>
        <w:spacing w:after="120"/>
        <w:textAlignment w:val="baseline"/>
        <w:rPr>
          <w:bCs/>
          <w:noProof/>
          <w:sz w:val="24"/>
          <w:szCs w:val="24"/>
          <w:u w:val="single"/>
          <w:lang w:val="fr-FR" w:eastAsia="fr-FR"/>
        </w:rPr>
      </w:pPr>
      <w:r w:rsidRPr="00010535">
        <w:rPr>
          <w:bCs/>
          <w:noProof/>
          <w:sz w:val="24"/>
          <w:szCs w:val="24"/>
          <w:lang w:val="fr-FR" w:eastAsia="fr-FR"/>
        </w:rPr>
        <w:fldChar w:fldCharType="begin">
          <w:ffData>
            <w:name w:val="CaseACocher1"/>
            <w:enabled/>
            <w:calcOnExit w:val="0"/>
            <w:checkBox>
              <w:sizeAuto/>
              <w:default w:val="0"/>
            </w:checkBox>
          </w:ffData>
        </w:fldChar>
      </w:r>
      <w:r w:rsidRPr="00010535">
        <w:rPr>
          <w:bCs/>
          <w:noProof/>
          <w:sz w:val="24"/>
          <w:szCs w:val="24"/>
          <w:lang w:val="fr-FR" w:eastAsia="fr-FR"/>
        </w:rPr>
        <w:instrText xml:space="preserve"> FORMCHECKBOX </w:instrText>
      </w:r>
      <w:r w:rsidR="003E3007">
        <w:rPr>
          <w:bCs/>
          <w:noProof/>
          <w:sz w:val="24"/>
          <w:szCs w:val="24"/>
          <w:lang w:val="fr-FR" w:eastAsia="fr-FR"/>
        </w:rPr>
      </w:r>
      <w:r w:rsidR="003E3007">
        <w:rPr>
          <w:bCs/>
          <w:noProof/>
          <w:sz w:val="24"/>
          <w:szCs w:val="24"/>
          <w:lang w:val="fr-FR" w:eastAsia="fr-FR"/>
        </w:rPr>
        <w:fldChar w:fldCharType="separate"/>
      </w:r>
      <w:r w:rsidRPr="00010535">
        <w:rPr>
          <w:bCs/>
          <w:noProof/>
          <w:sz w:val="24"/>
          <w:szCs w:val="24"/>
          <w:lang w:val="fr-FR" w:eastAsia="fr-FR"/>
        </w:rPr>
        <w:fldChar w:fldCharType="end"/>
      </w:r>
      <w:r w:rsidRPr="00010535">
        <w:rPr>
          <w:bCs/>
          <w:noProof/>
          <w:sz w:val="24"/>
          <w:szCs w:val="24"/>
          <w:lang w:val="fr-FR" w:eastAsia="fr-FR"/>
        </w:rPr>
        <w:t xml:space="preserve"> </w:t>
      </w:r>
      <w:r w:rsidRPr="00010535">
        <w:rPr>
          <w:bCs/>
          <w:noProof/>
          <w:sz w:val="24"/>
          <w:szCs w:val="24"/>
          <w:lang w:val="fr-FR" w:eastAsia="fr-FR"/>
        </w:rPr>
        <w:tab/>
        <w:t>OUI</w:t>
      </w:r>
      <w:r w:rsidRPr="00010535">
        <w:rPr>
          <w:bCs/>
          <w:noProof/>
          <w:sz w:val="24"/>
          <w:szCs w:val="24"/>
          <w:lang w:val="fr-FR" w:eastAsia="fr-FR"/>
        </w:rPr>
        <w:tab/>
      </w:r>
      <w:r w:rsidRPr="00010535">
        <w:rPr>
          <w:bCs/>
          <w:noProof/>
          <w:sz w:val="24"/>
          <w:szCs w:val="24"/>
          <w:lang w:val="fr-FR" w:eastAsia="fr-FR"/>
        </w:rPr>
        <w:fldChar w:fldCharType="begin">
          <w:ffData>
            <w:name w:val="CaseACocher1"/>
            <w:enabled/>
            <w:calcOnExit w:val="0"/>
            <w:checkBox>
              <w:sizeAuto/>
              <w:default w:val="0"/>
            </w:checkBox>
          </w:ffData>
        </w:fldChar>
      </w:r>
      <w:r w:rsidRPr="00010535">
        <w:rPr>
          <w:bCs/>
          <w:noProof/>
          <w:sz w:val="24"/>
          <w:szCs w:val="24"/>
          <w:lang w:val="fr-FR" w:eastAsia="fr-FR"/>
        </w:rPr>
        <w:instrText xml:space="preserve"> FORMCHECKBOX </w:instrText>
      </w:r>
      <w:r w:rsidR="003E3007">
        <w:rPr>
          <w:bCs/>
          <w:noProof/>
          <w:sz w:val="24"/>
          <w:szCs w:val="24"/>
          <w:lang w:val="fr-FR" w:eastAsia="fr-FR"/>
        </w:rPr>
      </w:r>
      <w:r w:rsidR="003E3007">
        <w:rPr>
          <w:bCs/>
          <w:noProof/>
          <w:sz w:val="24"/>
          <w:szCs w:val="24"/>
          <w:lang w:val="fr-FR" w:eastAsia="fr-FR"/>
        </w:rPr>
        <w:fldChar w:fldCharType="separate"/>
      </w:r>
      <w:r w:rsidRPr="00010535">
        <w:rPr>
          <w:bCs/>
          <w:noProof/>
          <w:sz w:val="24"/>
          <w:szCs w:val="24"/>
          <w:lang w:val="fr-FR" w:eastAsia="fr-FR"/>
        </w:rPr>
        <w:fldChar w:fldCharType="end"/>
      </w:r>
      <w:r w:rsidRPr="00010535">
        <w:rPr>
          <w:bCs/>
          <w:noProof/>
          <w:sz w:val="24"/>
          <w:szCs w:val="24"/>
          <w:lang w:val="fr-FR" w:eastAsia="fr-FR"/>
        </w:rPr>
        <w:t xml:space="preserve"> </w:t>
      </w:r>
      <w:r w:rsidRPr="00010535">
        <w:rPr>
          <w:bCs/>
          <w:noProof/>
          <w:sz w:val="24"/>
          <w:szCs w:val="24"/>
          <w:lang w:val="fr-FR" w:eastAsia="fr-FR"/>
        </w:rPr>
        <w:tab/>
        <w:t>Type :</w:t>
      </w:r>
      <w:r w:rsidRPr="00010535">
        <w:rPr>
          <w:bCs/>
          <w:noProof/>
          <w:sz w:val="24"/>
          <w:szCs w:val="24"/>
          <w:lang w:val="fr-FR" w:eastAsia="fr-FR"/>
        </w:rPr>
        <w:tab/>
      </w:r>
      <w:r w:rsidRPr="00010535">
        <w:rPr>
          <w:bCs/>
          <w:noProof/>
          <w:u w:val="single"/>
          <w:lang w:val="fr-FR" w:eastAsia="fr-FR"/>
        </w:rPr>
        <w:fldChar w:fldCharType="begin">
          <w:ffData>
            <w:name w:val=""/>
            <w:enabled/>
            <w:calcOnExit w:val="0"/>
            <w:textInput>
              <w:maxLength w:val="100"/>
            </w:textInput>
          </w:ffData>
        </w:fldChar>
      </w:r>
      <w:r w:rsidRPr="00010535">
        <w:rPr>
          <w:bCs/>
          <w:noProof/>
          <w:u w:val="single"/>
          <w:lang w:val="fr-FR" w:eastAsia="fr-FR"/>
        </w:rPr>
        <w:instrText xml:space="preserve"> FORMTEXT </w:instrText>
      </w:r>
      <w:r w:rsidRPr="00010535">
        <w:rPr>
          <w:bCs/>
          <w:noProof/>
          <w:u w:val="single"/>
          <w:lang w:val="fr-FR" w:eastAsia="fr-FR"/>
        </w:rPr>
      </w:r>
      <w:r w:rsidRPr="00010535">
        <w:rPr>
          <w:bCs/>
          <w:noProof/>
          <w:u w:val="single"/>
          <w:lang w:val="fr-FR" w:eastAsia="fr-FR"/>
        </w:rPr>
        <w:fldChar w:fldCharType="separate"/>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fldChar w:fldCharType="end"/>
      </w:r>
      <w:r w:rsidRPr="00010535">
        <w:rPr>
          <w:bCs/>
          <w:i/>
          <w:noProof/>
          <w:lang w:val="fr-FR" w:eastAsia="fr-FR"/>
        </w:rPr>
        <w:t xml:space="preserve"> (preuve à remettre en annexe)</w:t>
      </w:r>
    </w:p>
    <w:p w:rsidR="006C7065" w:rsidRPr="00010535" w:rsidRDefault="006C7065" w:rsidP="006C7065">
      <w:pPr>
        <w:tabs>
          <w:tab w:val="left" w:pos="426"/>
          <w:tab w:val="left" w:pos="2127"/>
          <w:tab w:val="left" w:pos="4962"/>
          <w:tab w:val="left" w:pos="5245"/>
          <w:tab w:val="left" w:pos="6379"/>
        </w:tabs>
        <w:overflowPunct w:val="0"/>
        <w:autoSpaceDE w:val="0"/>
        <w:autoSpaceDN w:val="0"/>
        <w:adjustRightInd w:val="0"/>
        <w:spacing w:after="120"/>
        <w:jc w:val="left"/>
        <w:textAlignment w:val="baseline"/>
        <w:rPr>
          <w:b/>
          <w:bCs/>
          <w:noProof/>
          <w:sz w:val="24"/>
          <w:szCs w:val="20"/>
          <w:lang w:val="fr-FR" w:eastAsia="fr-FR"/>
        </w:rPr>
      </w:pPr>
      <w:r w:rsidRPr="00010535">
        <w:rPr>
          <w:b/>
          <w:bCs/>
          <w:noProof/>
          <w:szCs w:val="20"/>
          <w:lang w:val="fr-FR" w:eastAsia="fr-FR"/>
        </w:rPr>
        <w:fldChar w:fldCharType="begin">
          <w:ffData>
            <w:name w:val="CaseACocher1"/>
            <w:enabled/>
            <w:calcOnExit w:val="0"/>
            <w:checkBox>
              <w:sizeAuto/>
              <w:default w:val="0"/>
            </w:checkBox>
          </w:ffData>
        </w:fldChar>
      </w:r>
      <w:r w:rsidRPr="00010535">
        <w:rPr>
          <w:b/>
          <w:bCs/>
          <w:noProof/>
          <w:szCs w:val="20"/>
          <w:lang w:val="fr-FR" w:eastAsia="fr-FR"/>
        </w:rPr>
        <w:instrText xml:space="preserve"> FORMCHECKBOX </w:instrText>
      </w:r>
      <w:r w:rsidR="003E3007">
        <w:rPr>
          <w:b/>
          <w:bCs/>
          <w:noProof/>
          <w:szCs w:val="20"/>
          <w:lang w:val="fr-FR" w:eastAsia="fr-FR"/>
        </w:rPr>
      </w:r>
      <w:r w:rsidR="003E3007">
        <w:rPr>
          <w:b/>
          <w:bCs/>
          <w:noProof/>
          <w:szCs w:val="20"/>
          <w:lang w:val="fr-FR" w:eastAsia="fr-FR"/>
        </w:rPr>
        <w:fldChar w:fldCharType="separate"/>
      </w:r>
      <w:r w:rsidRPr="00010535">
        <w:rPr>
          <w:b/>
          <w:bCs/>
          <w:noProof/>
          <w:szCs w:val="20"/>
          <w:lang w:val="fr-FR" w:eastAsia="fr-FR"/>
        </w:rPr>
        <w:fldChar w:fldCharType="end"/>
      </w:r>
      <w:r w:rsidRPr="00010535">
        <w:rPr>
          <w:b/>
          <w:bCs/>
          <w:noProof/>
          <w:sz w:val="24"/>
          <w:szCs w:val="20"/>
          <w:lang w:val="fr-FR" w:eastAsia="fr-FR"/>
        </w:rPr>
        <w:t xml:space="preserve"> </w:t>
      </w:r>
      <w:r w:rsidRPr="00010535">
        <w:rPr>
          <w:b/>
          <w:bCs/>
          <w:noProof/>
          <w:sz w:val="24"/>
          <w:szCs w:val="20"/>
          <w:lang w:val="fr-FR" w:eastAsia="fr-FR"/>
        </w:rPr>
        <w:tab/>
      </w:r>
      <w:r w:rsidRPr="00010535">
        <w:rPr>
          <w:bCs/>
          <w:noProof/>
          <w:sz w:val="24"/>
          <w:szCs w:val="20"/>
          <w:lang w:val="fr-FR" w:eastAsia="fr-FR"/>
        </w:rPr>
        <w:t>EN COURS</w:t>
      </w:r>
      <w:r w:rsidRPr="00010535">
        <w:rPr>
          <w:bCs/>
          <w:noProof/>
          <w:sz w:val="24"/>
          <w:szCs w:val="20"/>
          <w:lang w:val="fr-FR" w:eastAsia="fr-FR"/>
        </w:rPr>
        <w:tab/>
      </w:r>
      <w:r w:rsidRPr="00010535">
        <w:rPr>
          <w:b/>
          <w:bCs/>
          <w:noProof/>
          <w:szCs w:val="20"/>
          <w:lang w:val="fr-FR" w:eastAsia="fr-FR"/>
        </w:rPr>
        <w:t>Date d'obtention envisagée :</w:t>
      </w:r>
      <w:r w:rsidRPr="00010535">
        <w:rPr>
          <w:b/>
          <w:bCs/>
          <w:noProof/>
          <w:szCs w:val="20"/>
          <w:lang w:val="fr-FR" w:eastAsia="fr-FR"/>
        </w:rPr>
        <w:tab/>
      </w:r>
      <w:r w:rsidRPr="00010535">
        <w:rPr>
          <w:bCs/>
          <w:noProof/>
          <w:u w:val="single"/>
          <w:lang w:val="fr-FR" w:eastAsia="fr-FR"/>
        </w:rPr>
        <w:fldChar w:fldCharType="begin">
          <w:ffData>
            <w:name w:val=""/>
            <w:enabled/>
            <w:calcOnExit w:val="0"/>
            <w:textInput>
              <w:maxLength w:val="50"/>
            </w:textInput>
          </w:ffData>
        </w:fldChar>
      </w:r>
      <w:r w:rsidRPr="00010535">
        <w:rPr>
          <w:bCs/>
          <w:noProof/>
          <w:u w:val="single"/>
          <w:lang w:val="fr-FR" w:eastAsia="fr-FR"/>
        </w:rPr>
        <w:instrText xml:space="preserve"> FORMTEXT </w:instrText>
      </w:r>
      <w:r w:rsidRPr="00010535">
        <w:rPr>
          <w:bCs/>
          <w:noProof/>
          <w:u w:val="single"/>
          <w:lang w:val="fr-FR" w:eastAsia="fr-FR"/>
        </w:rPr>
      </w:r>
      <w:r w:rsidRPr="00010535">
        <w:rPr>
          <w:bCs/>
          <w:noProof/>
          <w:u w:val="single"/>
          <w:lang w:val="fr-FR" w:eastAsia="fr-FR"/>
        </w:rPr>
        <w:fldChar w:fldCharType="separate"/>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fldChar w:fldCharType="end"/>
      </w:r>
      <w:r w:rsidRPr="00010535">
        <w:rPr>
          <w:b/>
          <w:bCs/>
          <w:noProof/>
          <w:szCs w:val="20"/>
          <w:lang w:val="fr-FR" w:eastAsia="fr-FR"/>
        </w:rPr>
        <w:tab/>
        <w:t>Type :</w:t>
      </w:r>
      <w:r w:rsidRPr="00010535">
        <w:rPr>
          <w:b/>
          <w:bCs/>
          <w:noProof/>
          <w:szCs w:val="20"/>
          <w:lang w:val="fr-FR" w:eastAsia="fr-FR"/>
        </w:rPr>
        <w:tab/>
      </w:r>
      <w:r w:rsidRPr="00010535">
        <w:rPr>
          <w:bCs/>
          <w:noProof/>
          <w:u w:val="single"/>
          <w:lang w:val="fr-FR" w:eastAsia="fr-FR"/>
        </w:rPr>
        <w:fldChar w:fldCharType="begin">
          <w:ffData>
            <w:name w:val=""/>
            <w:enabled/>
            <w:calcOnExit w:val="0"/>
            <w:textInput>
              <w:maxLength w:val="50"/>
            </w:textInput>
          </w:ffData>
        </w:fldChar>
      </w:r>
      <w:r w:rsidRPr="00010535">
        <w:rPr>
          <w:bCs/>
          <w:noProof/>
          <w:u w:val="single"/>
          <w:lang w:val="fr-FR" w:eastAsia="fr-FR"/>
        </w:rPr>
        <w:instrText xml:space="preserve"> FORMTEXT </w:instrText>
      </w:r>
      <w:r w:rsidRPr="00010535">
        <w:rPr>
          <w:bCs/>
          <w:noProof/>
          <w:u w:val="single"/>
          <w:lang w:val="fr-FR" w:eastAsia="fr-FR"/>
        </w:rPr>
      </w:r>
      <w:r w:rsidRPr="00010535">
        <w:rPr>
          <w:bCs/>
          <w:noProof/>
          <w:u w:val="single"/>
          <w:lang w:val="fr-FR" w:eastAsia="fr-FR"/>
        </w:rPr>
        <w:fldChar w:fldCharType="separate"/>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t> </w:t>
      </w:r>
      <w:r w:rsidRPr="00010535">
        <w:rPr>
          <w:bCs/>
          <w:noProof/>
          <w:u w:val="single"/>
          <w:lang w:val="fr-FR" w:eastAsia="fr-FR"/>
        </w:rPr>
        <w:fldChar w:fldCharType="end"/>
      </w:r>
    </w:p>
    <w:p w:rsidR="006C7065" w:rsidRPr="00010535" w:rsidRDefault="006C7065" w:rsidP="006C7065">
      <w:pPr>
        <w:tabs>
          <w:tab w:val="left" w:pos="426"/>
          <w:tab w:val="left" w:pos="1701"/>
          <w:tab w:val="left" w:pos="2127"/>
          <w:tab w:val="left" w:pos="2977"/>
        </w:tabs>
        <w:overflowPunct w:val="0"/>
        <w:autoSpaceDE w:val="0"/>
        <w:autoSpaceDN w:val="0"/>
        <w:adjustRightInd w:val="0"/>
        <w:spacing w:after="120"/>
        <w:textAlignment w:val="baseline"/>
        <w:rPr>
          <w:bCs/>
          <w:noProof/>
          <w:sz w:val="24"/>
          <w:szCs w:val="24"/>
          <w:lang w:val="fr-FR" w:eastAsia="fr-FR"/>
        </w:rPr>
      </w:pPr>
      <w:r w:rsidRPr="00010535">
        <w:rPr>
          <w:bCs/>
          <w:noProof/>
          <w:sz w:val="24"/>
          <w:szCs w:val="24"/>
          <w:lang w:val="fr-FR" w:eastAsia="fr-FR"/>
        </w:rPr>
        <w:fldChar w:fldCharType="begin">
          <w:ffData>
            <w:name w:val="CaseACocher1"/>
            <w:enabled/>
            <w:calcOnExit w:val="0"/>
            <w:checkBox>
              <w:sizeAuto/>
              <w:default w:val="0"/>
            </w:checkBox>
          </w:ffData>
        </w:fldChar>
      </w:r>
      <w:r w:rsidRPr="00010535">
        <w:rPr>
          <w:bCs/>
          <w:noProof/>
          <w:sz w:val="24"/>
          <w:szCs w:val="24"/>
          <w:lang w:val="fr-FR" w:eastAsia="fr-FR"/>
        </w:rPr>
        <w:instrText xml:space="preserve"> FORMCHECKBOX </w:instrText>
      </w:r>
      <w:r w:rsidR="003E3007">
        <w:rPr>
          <w:bCs/>
          <w:noProof/>
          <w:sz w:val="24"/>
          <w:szCs w:val="24"/>
          <w:lang w:val="fr-FR" w:eastAsia="fr-FR"/>
        </w:rPr>
      </w:r>
      <w:r w:rsidR="003E3007">
        <w:rPr>
          <w:bCs/>
          <w:noProof/>
          <w:sz w:val="24"/>
          <w:szCs w:val="24"/>
          <w:lang w:val="fr-FR" w:eastAsia="fr-FR"/>
        </w:rPr>
        <w:fldChar w:fldCharType="separate"/>
      </w:r>
      <w:r w:rsidRPr="00010535">
        <w:rPr>
          <w:bCs/>
          <w:noProof/>
          <w:sz w:val="24"/>
          <w:szCs w:val="24"/>
          <w:lang w:val="fr-FR" w:eastAsia="fr-FR"/>
        </w:rPr>
        <w:fldChar w:fldCharType="end"/>
      </w:r>
      <w:r w:rsidRPr="00010535">
        <w:rPr>
          <w:bCs/>
          <w:noProof/>
          <w:sz w:val="24"/>
          <w:szCs w:val="24"/>
          <w:lang w:val="fr-FR" w:eastAsia="fr-FR"/>
        </w:rPr>
        <w:t xml:space="preserve"> </w:t>
      </w:r>
      <w:r w:rsidRPr="00010535">
        <w:rPr>
          <w:bCs/>
          <w:noProof/>
          <w:sz w:val="24"/>
          <w:szCs w:val="24"/>
          <w:lang w:val="fr-FR" w:eastAsia="fr-FR"/>
        </w:rPr>
        <w:tab/>
        <w:t>NON</w:t>
      </w:r>
    </w:p>
    <w:p w:rsidR="006C7065" w:rsidRPr="00010535" w:rsidRDefault="006C7065" w:rsidP="006C7065">
      <w:pPr>
        <w:overflowPunct w:val="0"/>
        <w:autoSpaceDE w:val="0"/>
        <w:autoSpaceDN w:val="0"/>
        <w:adjustRightInd w:val="0"/>
        <w:spacing w:before="360"/>
        <w:textAlignment w:val="baseline"/>
        <w:rPr>
          <w:b/>
          <w:bCs/>
          <w:noProof/>
          <w:lang w:val="fr-FR" w:eastAsia="fr-FR"/>
        </w:rPr>
      </w:pPr>
      <w:r w:rsidRPr="00010535">
        <w:rPr>
          <w:b/>
          <w:bCs/>
          <w:noProof/>
          <w:lang w:val="fr-FR" w:eastAsia="fr-FR"/>
        </w:rPr>
        <w:t>En cas de réponse négative ou en cas de procédure de certification en cours, nous vous demandons de fournir ci-dessous ou sur un document annexé (maximum 1 page A4 recto-verso), une description succincte des mesures et/ou actions internes mises en place du point de vue organisationnel pour satisfaire les exigences du client et exécuter le marché en bonne et due forme.</w:t>
      </w:r>
    </w:p>
    <w:p w:rsidR="006C7065" w:rsidRPr="00010535" w:rsidRDefault="006C7065" w:rsidP="006C7065">
      <w:pPr>
        <w:overflowPunct w:val="0"/>
        <w:autoSpaceDE w:val="0"/>
        <w:autoSpaceDN w:val="0"/>
        <w:adjustRightInd w:val="0"/>
        <w:textAlignment w:val="baseline"/>
        <w:rPr>
          <w:b/>
          <w:bCs/>
          <w:noProof/>
          <w:lang w:val="fr-FR" w:eastAsia="fr-FR"/>
        </w:rPr>
      </w:pPr>
      <w:r w:rsidRPr="00010535">
        <w:rPr>
          <w:b/>
          <w:bCs/>
          <w:noProof/>
          <w:lang w:val="fr-FR" w:eastAsia="fr-FR"/>
        </w:rPr>
        <w:t xml:space="preserve">En cas de document remis en annexe, celui-ci devra porter </w:t>
      </w:r>
      <w:smartTag w:uri="urn:schemas-microsoft-com:office:smarttags" w:element="PersonName">
        <w:smartTagPr>
          <w:attr w:name="ProductID" w:val="la mention Q"/>
        </w:smartTagPr>
        <w:r w:rsidRPr="00010535">
          <w:rPr>
            <w:b/>
            <w:bCs/>
            <w:noProof/>
            <w:lang w:val="fr-FR" w:eastAsia="fr-FR"/>
          </w:rPr>
          <w:t>la mention Q</w:t>
        </w:r>
      </w:smartTag>
      <w:r w:rsidRPr="00010535">
        <w:rPr>
          <w:b/>
          <w:bCs/>
          <w:noProof/>
          <w:lang w:val="fr-FR" w:eastAsia="fr-FR"/>
        </w:rPr>
        <w:t>1 et votre nom ou raison sociale.</w:t>
      </w:r>
    </w:p>
    <w:p w:rsidR="006C7065"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lastRenderedPageBreak/>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7A2BF9" w:rsidRPr="00010535" w:rsidRDefault="007A2BF9" w:rsidP="007A2BF9">
      <w:pPr>
        <w:tabs>
          <w:tab w:val="left" w:leader="underscore" w:pos="9923"/>
        </w:tabs>
        <w:overflowPunct w:val="0"/>
        <w:autoSpaceDE w:val="0"/>
        <w:autoSpaceDN w:val="0"/>
        <w:adjustRightInd w:val="0"/>
        <w:spacing w:before="240"/>
        <w:textAlignment w:val="baseline"/>
        <w:rPr>
          <w:bCs/>
          <w:noProof/>
          <w:lang w:val="fr-FR" w:eastAsia="fr-FR"/>
        </w:rPr>
      </w:pPr>
      <w:r>
        <w:rPr>
          <w:bCs/>
          <w:noProof/>
          <w:lang w:val="fr-FR" w:eastAsia="fr-FR"/>
        </w:rPr>
        <w:tab/>
      </w:r>
    </w:p>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Pr="00AD6279" w:rsidRDefault="006C7065" w:rsidP="006C7065">
      <w:pPr>
        <w:pStyle w:val="Pieddepage"/>
        <w:pBdr>
          <w:top w:val="single" w:sz="4" w:space="1" w:color="auto"/>
        </w:pBdr>
        <w:tabs>
          <w:tab w:val="clear" w:pos="4536"/>
          <w:tab w:val="clear" w:pos="9072"/>
          <w:tab w:val="center" w:pos="4962"/>
          <w:tab w:val="right" w:pos="9923"/>
        </w:tabs>
        <w:ind w:right="-3"/>
        <w:rPr>
          <w:sz w:val="18"/>
          <w:szCs w:val="18"/>
        </w:rPr>
      </w:pPr>
      <w:r w:rsidRPr="00610D47">
        <w:rPr>
          <w:sz w:val="18"/>
          <w:szCs w:val="18"/>
        </w:rPr>
        <w:t>CROMP - Guide romand pour les marches publics</w:t>
      </w:r>
      <w:r w:rsidRPr="00610D47">
        <w:rPr>
          <w:sz w:val="18"/>
          <w:szCs w:val="18"/>
        </w:rPr>
        <w:tab/>
      </w:r>
      <w:r w:rsidRPr="00610D47">
        <w:rPr>
          <w:sz w:val="18"/>
          <w:szCs w:val="18"/>
        </w:rPr>
        <w:tab/>
        <w:t xml:space="preserve">Version du 18 décembre 2006 </w:t>
      </w:r>
    </w:p>
    <w:p w:rsidR="006C7065" w:rsidRDefault="006C7065" w:rsidP="006C7065"/>
    <w:p w:rsidR="006C7065" w:rsidRDefault="006C7065" w:rsidP="006C7065">
      <w:r>
        <w:br w:type="page"/>
      </w:r>
    </w:p>
    <w:p w:rsidR="006C7065" w:rsidRDefault="006C7065" w:rsidP="006C7065">
      <w:pPr>
        <w:jc w:val="right"/>
        <w:rPr>
          <w:bCs/>
          <w:i/>
          <w:caps/>
          <w:sz w:val="32"/>
          <w:szCs w:val="32"/>
        </w:rPr>
      </w:pPr>
      <w:r w:rsidRPr="0006365C">
        <w:rPr>
          <w:bCs/>
          <w:i/>
          <w:caps/>
          <w:sz w:val="32"/>
          <w:szCs w:val="32"/>
        </w:rPr>
        <w:t>Annexe</w:t>
      </w:r>
      <w:r>
        <w:rPr>
          <w:bCs/>
          <w:i/>
          <w:caps/>
          <w:sz w:val="32"/>
          <w:szCs w:val="32"/>
        </w:rPr>
        <w:t xml:space="preserve"> q5</w:t>
      </w:r>
    </w:p>
    <w:p w:rsidR="006C7065" w:rsidRPr="0092065E" w:rsidRDefault="006C7065" w:rsidP="006C7065">
      <w:pPr>
        <w:overflowPunct w:val="0"/>
        <w:autoSpaceDE w:val="0"/>
        <w:autoSpaceDN w:val="0"/>
        <w:adjustRightInd w:val="0"/>
        <w:spacing w:after="120"/>
        <w:jc w:val="left"/>
        <w:textAlignment w:val="baseline"/>
        <w:rPr>
          <w:b/>
          <w:bCs/>
          <w:noProof/>
          <w:sz w:val="28"/>
          <w:szCs w:val="28"/>
          <w:lang w:eastAsia="fr-FR"/>
        </w:rPr>
      </w:pPr>
      <w:r>
        <w:rPr>
          <w:b/>
          <w:bCs/>
          <w:noProof/>
          <w:sz w:val="28"/>
          <w:szCs w:val="28"/>
          <w:lang w:eastAsia="fr-FR"/>
        </w:rPr>
        <w:t>CONTRIBUTION DE L’ENTREPRISE AU DEVELOPPEMENT DURABLE (ASPECTS ENVIRONNEMTAUX ET SOCIAUX)</w:t>
      </w:r>
    </w:p>
    <w:p w:rsidR="006C7065" w:rsidRDefault="003E3007" w:rsidP="006C7065">
      <w:pPr>
        <w:jc w:val="right"/>
      </w:pPr>
      <w:r>
        <w:pict>
          <v:shape id="_x0000_i1029" type="#_x0000_t75" style="width:478.95pt;height:669.9pt">
            <v:imagedata r:id="rId17" o:title=""/>
          </v:shape>
        </w:pict>
      </w:r>
    </w:p>
    <w:p w:rsidR="006C7065" w:rsidRDefault="003E3007" w:rsidP="006C7065">
      <w:pPr>
        <w:jc w:val="right"/>
      </w:pPr>
      <w:r>
        <w:lastRenderedPageBreak/>
        <w:pict>
          <v:shape id="_x0000_i1030" type="#_x0000_t75" style="width:473.3pt;height:718.1pt">
            <v:imagedata r:id="rId18" o:title=""/>
          </v:shape>
        </w:pict>
      </w:r>
    </w:p>
    <w:p w:rsidR="006C7065" w:rsidRDefault="006C7065" w:rsidP="006C7065"/>
    <w:p w:rsidR="006C7065" w:rsidRDefault="006C7065" w:rsidP="006C7065"/>
    <w:p w:rsidR="006C7065" w:rsidRDefault="003E3007" w:rsidP="006C7065">
      <w:pPr>
        <w:jc w:val="right"/>
      </w:pPr>
      <w:r>
        <w:lastRenderedPageBreak/>
        <w:pict>
          <v:shape id="_x0000_i1031" type="#_x0000_t75" style="width:478.95pt;height:656.75pt">
            <v:imagedata r:id="rId19" o:title=""/>
          </v:shape>
        </w:pict>
      </w:r>
    </w:p>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6C7065" w:rsidP="006C7065"/>
    <w:p w:rsidR="006C7065" w:rsidRDefault="003E3007" w:rsidP="006C7065">
      <w:pPr>
        <w:jc w:val="right"/>
      </w:pPr>
      <w:r>
        <w:lastRenderedPageBreak/>
        <w:pict>
          <v:shape id="_x0000_i1032" type="#_x0000_t75" style="width:481.45pt;height:303.65pt">
            <v:imagedata r:id="rId20" o:title=""/>
          </v:shape>
        </w:pict>
      </w:r>
    </w:p>
    <w:p w:rsidR="006C7065" w:rsidRDefault="006C7065" w:rsidP="006C7065"/>
    <w:p w:rsidR="006C7065" w:rsidRDefault="006C7065" w:rsidP="006C7065"/>
    <w:p w:rsidR="006C7065" w:rsidRPr="0092065E" w:rsidRDefault="006C7065" w:rsidP="006C7065">
      <w:pPr>
        <w:rPr>
          <w:i/>
        </w:rPr>
      </w:pPr>
      <w:r w:rsidRPr="0092065E">
        <w:rPr>
          <w:i/>
        </w:rPr>
        <w:t>Tableau disponible en format xls sur le site du Guide romand Annexe Q5</w:t>
      </w:r>
    </w:p>
    <w:p w:rsidR="006C7065" w:rsidRDefault="006C7065" w:rsidP="006C7065"/>
    <w:p w:rsidR="00B34341" w:rsidRDefault="00B34341" w:rsidP="006C7065"/>
    <w:p w:rsidR="005D6C16" w:rsidRDefault="005D6C16" w:rsidP="006C7065">
      <w:pPr>
        <w:sectPr w:rsidR="005D6C16" w:rsidSect="00393DEC">
          <w:footerReference w:type="default" r:id="rId21"/>
          <w:headerReference w:type="first" r:id="rId22"/>
          <w:footerReference w:type="first" r:id="rId23"/>
          <w:type w:val="continuous"/>
          <w:pgSz w:w="11906" w:h="16838" w:code="9"/>
          <w:pgMar w:top="851" w:right="851" w:bottom="993" w:left="851" w:header="426" w:footer="256" w:gutter="0"/>
          <w:cols w:space="708"/>
          <w:titlePg/>
          <w:docGrid w:linePitch="360"/>
        </w:sectPr>
      </w:pPr>
    </w:p>
    <w:p w:rsidR="00B34341" w:rsidRDefault="00B34341" w:rsidP="006C7065"/>
    <w:p w:rsidR="006C7065" w:rsidRDefault="006C7065" w:rsidP="006C7065">
      <w:pPr>
        <w:jc w:val="right"/>
      </w:pPr>
      <w:r w:rsidRPr="0006365C">
        <w:rPr>
          <w:bCs/>
          <w:i/>
          <w:caps/>
          <w:sz w:val="32"/>
          <w:szCs w:val="32"/>
        </w:rPr>
        <w:t>Annexe</w:t>
      </w:r>
      <w:r>
        <w:rPr>
          <w:bCs/>
          <w:i/>
          <w:sz w:val="32"/>
          <w:szCs w:val="32"/>
        </w:rPr>
        <w:t xml:space="preserve"> Q4</w:t>
      </w:r>
    </w:p>
    <w:p w:rsidR="006C7065" w:rsidRPr="0004555D" w:rsidRDefault="006C7065" w:rsidP="006C7065">
      <w:pPr>
        <w:overflowPunct w:val="0"/>
        <w:autoSpaceDE w:val="0"/>
        <w:autoSpaceDN w:val="0"/>
        <w:adjustRightInd w:val="0"/>
        <w:jc w:val="left"/>
        <w:textAlignment w:val="baseline"/>
        <w:rPr>
          <w:b/>
          <w:bCs/>
          <w:noProof/>
          <w:sz w:val="36"/>
          <w:szCs w:val="20"/>
          <w:lang w:eastAsia="fr-FR"/>
        </w:rPr>
      </w:pPr>
      <w:r w:rsidRPr="0092065E">
        <w:rPr>
          <w:b/>
          <w:bCs/>
          <w:noProof/>
          <w:sz w:val="28"/>
          <w:szCs w:val="28"/>
          <w:lang w:eastAsia="fr-FR"/>
        </w:rPr>
        <w:t>CAPACITÉ EN PERSONNEL</w:t>
      </w:r>
      <w:r w:rsidRPr="0004555D">
        <w:rPr>
          <w:b/>
          <w:bCs/>
          <w:noProof/>
          <w:sz w:val="36"/>
          <w:szCs w:val="20"/>
          <w:lang w:eastAsia="fr-FR"/>
        </w:rPr>
        <w:t xml:space="preserve"> </w:t>
      </w:r>
      <w:r w:rsidRPr="0004555D">
        <w:rPr>
          <w:noProof/>
          <w:lang w:eastAsia="fr-FR"/>
        </w:rPr>
        <w:t>(une fiche par entreprise ou bureau associé à la candidature ou à l’offre)</w:t>
      </w:r>
    </w:p>
    <w:p w:rsidR="006C7065" w:rsidRPr="0004555D" w:rsidRDefault="006C7065" w:rsidP="006C7065">
      <w:pPr>
        <w:overflowPunct w:val="0"/>
        <w:autoSpaceDE w:val="0"/>
        <w:autoSpaceDN w:val="0"/>
        <w:adjustRightInd w:val="0"/>
        <w:textAlignment w:val="baseline"/>
        <w:rPr>
          <w:noProof/>
          <w:sz w:val="8"/>
          <w:szCs w:val="8"/>
          <w:lang w:eastAsia="fr-FR"/>
        </w:rPr>
      </w:pPr>
    </w:p>
    <w:p w:rsidR="006C7065" w:rsidRPr="0004555D" w:rsidRDefault="006C7065" w:rsidP="006C7065">
      <w:pPr>
        <w:overflowPunct w:val="0"/>
        <w:autoSpaceDE w:val="0"/>
        <w:autoSpaceDN w:val="0"/>
        <w:adjustRightInd w:val="0"/>
        <w:textAlignment w:val="baseline"/>
        <w:rPr>
          <w:b/>
          <w:bCs/>
          <w:noProof/>
          <w:szCs w:val="20"/>
          <w:lang w:eastAsia="fr-FR"/>
        </w:rPr>
      </w:pPr>
      <w:r w:rsidRPr="0004555D">
        <w:rPr>
          <w:b/>
          <w:bCs/>
          <w:noProof/>
          <w:szCs w:val="20"/>
          <w:u w:val="single"/>
          <w:lang w:eastAsia="fr-FR"/>
        </w:rPr>
        <w:t xml:space="preserve">Le candidat ou le soumissionnaire doit indiquer ci-dessous l’effectif de l’entreprise ou du bureau, soit le nombre de postes de travail* formulés en équivalent plein temps (EPT), ainsi que le nombre d’apprentis formés ces </w:t>
      </w:r>
      <w:r>
        <w:rPr>
          <w:b/>
          <w:bCs/>
          <w:noProof/>
          <w:szCs w:val="20"/>
          <w:u w:val="single"/>
          <w:lang w:eastAsia="fr-FR"/>
        </w:rPr>
        <w:t>4</w:t>
      </w:r>
      <w:r w:rsidRPr="0004555D">
        <w:rPr>
          <w:b/>
          <w:bCs/>
          <w:noProof/>
          <w:szCs w:val="20"/>
          <w:u w:val="single"/>
          <w:lang w:eastAsia="fr-FR"/>
        </w:rPr>
        <w:t xml:space="preserve"> dernières années ou en formation</w:t>
      </w:r>
      <w:r w:rsidRPr="0004555D">
        <w:rPr>
          <w:b/>
          <w:bCs/>
          <w:noProof/>
          <w:szCs w:val="20"/>
          <w:lang w:eastAsia="fr-FR"/>
        </w:rPr>
        <w:t xml:space="preserve"> :</w:t>
      </w:r>
    </w:p>
    <w:p w:rsidR="006C7065" w:rsidRPr="0004555D" w:rsidRDefault="006C7065" w:rsidP="00AA45AA">
      <w:pPr>
        <w:rPr>
          <w:noProof/>
          <w:lang w:eastAsia="fr-FR"/>
        </w:rPr>
      </w:pPr>
    </w:p>
    <w:tbl>
      <w:tblPr>
        <w:tblW w:w="15559" w:type="dxa"/>
        <w:tblBorders>
          <w:insideH w:val="single" w:sz="4" w:space="0" w:color="auto"/>
        </w:tblBorders>
        <w:tblLook w:val="04A0" w:firstRow="1" w:lastRow="0" w:firstColumn="1" w:lastColumn="0" w:noHBand="0" w:noVBand="1"/>
      </w:tblPr>
      <w:tblGrid>
        <w:gridCol w:w="6061"/>
        <w:gridCol w:w="4819"/>
        <w:gridCol w:w="4679"/>
      </w:tblGrid>
      <w:tr w:rsidR="006C7065" w:rsidRPr="0004555D" w:rsidTr="00FF2BB4">
        <w:trPr>
          <w:trHeight w:val="1219"/>
        </w:trPr>
        <w:tc>
          <w:tcPr>
            <w:tcW w:w="6062" w:type="dxa"/>
            <w:shd w:val="clear" w:color="auto" w:fill="auto"/>
          </w:tcPr>
          <w:p w:rsidR="006C7065" w:rsidRPr="0004555D" w:rsidRDefault="006C7065" w:rsidP="00FF2BB4">
            <w:pPr>
              <w:numPr>
                <w:ilvl w:val="0"/>
                <w:numId w:val="52"/>
              </w:numPr>
              <w:overflowPunct w:val="0"/>
              <w:autoSpaceDE w:val="0"/>
              <w:autoSpaceDN w:val="0"/>
              <w:adjustRightInd w:val="0"/>
              <w:ind w:left="426" w:hanging="426"/>
              <w:jc w:val="left"/>
              <w:textAlignment w:val="baseline"/>
              <w:rPr>
                <w:noProof/>
                <w:szCs w:val="20"/>
                <w:lang w:eastAsia="fr-FR"/>
              </w:rPr>
            </w:pPr>
            <w:r w:rsidRPr="0004555D">
              <w:rPr>
                <w:noProof/>
                <w:szCs w:val="20"/>
                <w:lang w:eastAsia="fr-FR"/>
              </w:rPr>
              <w:t xml:space="preserve">Effectif du bureau ou de l’entreprise, </w:t>
            </w:r>
          </w:p>
          <w:p w:rsidR="006C7065" w:rsidRPr="0004555D" w:rsidRDefault="003E3007" w:rsidP="00FF2BB4">
            <w:pPr>
              <w:tabs>
                <w:tab w:val="left" w:pos="6379"/>
              </w:tabs>
              <w:overflowPunct w:val="0"/>
              <w:autoSpaceDE w:val="0"/>
              <w:autoSpaceDN w:val="0"/>
              <w:adjustRightInd w:val="0"/>
              <w:ind w:left="426" w:hanging="426"/>
              <w:jc w:val="left"/>
              <w:textAlignment w:val="baseline"/>
              <w:rPr>
                <w:noProof/>
                <w:szCs w:val="20"/>
                <w:lang w:eastAsia="fr-FR"/>
              </w:rPr>
            </w:pPr>
            <w:r>
              <w:rPr>
                <w:b/>
                <w:noProof/>
                <w:sz w:val="24"/>
                <w:szCs w:val="24"/>
              </w:rPr>
              <w:pict>
                <v:rect id="_x0000_s1066" style="position:absolute;left:0;text-align:left;margin-left:173.85pt;margin-top:6.3pt;width:66pt;height:20.25pt;z-index:251658240"/>
              </w:pict>
            </w:r>
            <w:r w:rsidR="006C7065" w:rsidRPr="0004555D">
              <w:rPr>
                <w:noProof/>
                <w:szCs w:val="20"/>
                <w:lang w:eastAsia="fr-FR"/>
              </w:rPr>
              <w:tab/>
            </w:r>
            <w:r w:rsidR="006C7065" w:rsidRPr="0004555D">
              <w:rPr>
                <w:noProof/>
                <w:szCs w:val="20"/>
                <w:u w:val="single"/>
                <w:lang w:eastAsia="fr-FR"/>
              </w:rPr>
              <w:t>sans</w:t>
            </w:r>
            <w:r w:rsidR="006C7065" w:rsidRPr="0004555D">
              <w:rPr>
                <w:noProof/>
                <w:szCs w:val="20"/>
                <w:lang w:eastAsia="fr-FR"/>
              </w:rPr>
              <w:t xml:space="preserve"> le personnel temporaire</w:t>
            </w:r>
          </w:p>
          <w:p w:rsidR="006C7065" w:rsidRPr="0004555D" w:rsidRDefault="006C7065" w:rsidP="00FF2BB4">
            <w:pPr>
              <w:tabs>
                <w:tab w:val="left" w:pos="5010"/>
                <w:tab w:val="left" w:pos="6379"/>
              </w:tabs>
              <w:overflowPunct w:val="0"/>
              <w:autoSpaceDE w:val="0"/>
              <w:autoSpaceDN w:val="0"/>
              <w:adjustRightInd w:val="0"/>
              <w:ind w:left="426" w:hanging="426"/>
              <w:jc w:val="left"/>
              <w:textAlignment w:val="baseline"/>
              <w:rPr>
                <w:noProof/>
                <w:szCs w:val="20"/>
                <w:lang w:eastAsia="fr-FR"/>
              </w:rPr>
            </w:pPr>
            <w:r w:rsidRPr="0004555D">
              <w:rPr>
                <w:noProof/>
                <w:szCs w:val="20"/>
                <w:lang w:eastAsia="fr-FR"/>
              </w:rPr>
              <w:t xml:space="preserve"> </w:t>
            </w:r>
            <w:r w:rsidRPr="0004555D">
              <w:rPr>
                <w:noProof/>
                <w:szCs w:val="20"/>
                <w:lang w:eastAsia="fr-FR"/>
              </w:rPr>
              <w:tab/>
              <w:t xml:space="preserve">ou en formation : </w:t>
            </w:r>
            <w:r w:rsidRPr="0004555D">
              <w:rPr>
                <w:noProof/>
                <w:szCs w:val="20"/>
                <w:lang w:eastAsia="fr-FR"/>
              </w:rPr>
              <w:tab/>
              <w:t>(EPT)</w:t>
            </w:r>
            <w:r w:rsidRPr="0004555D">
              <w:rPr>
                <w:noProof/>
                <w:szCs w:val="20"/>
                <w:lang w:eastAsia="fr-FR"/>
              </w:rPr>
              <w:tab/>
            </w:r>
            <w:r w:rsidRPr="0004555D">
              <w:rPr>
                <w:noProof/>
                <w:szCs w:val="20"/>
                <w:lang w:eastAsia="fr-FR"/>
              </w:rPr>
              <w:tab/>
              <w:t>(EPT)</w:t>
            </w:r>
            <w:r w:rsidRPr="0004555D">
              <w:rPr>
                <w:noProof/>
                <w:szCs w:val="20"/>
                <w:lang w:eastAsia="fr-FR"/>
              </w:rPr>
              <w:tab/>
            </w:r>
          </w:p>
          <w:p w:rsidR="006C7065" w:rsidRPr="0004555D" w:rsidRDefault="006C7065" w:rsidP="00FF2BB4">
            <w:pPr>
              <w:tabs>
                <w:tab w:val="left" w:pos="207"/>
                <w:tab w:val="left" w:pos="349"/>
                <w:tab w:val="left" w:pos="2900"/>
                <w:tab w:val="left" w:pos="9356"/>
              </w:tabs>
              <w:overflowPunct w:val="0"/>
              <w:autoSpaceDE w:val="0"/>
              <w:autoSpaceDN w:val="0"/>
              <w:adjustRightInd w:val="0"/>
              <w:jc w:val="left"/>
              <w:textAlignment w:val="baseline"/>
              <w:rPr>
                <w:noProof/>
                <w:szCs w:val="20"/>
                <w:lang w:eastAsia="fr-FR"/>
              </w:rPr>
            </w:pPr>
          </w:p>
        </w:tc>
        <w:tc>
          <w:tcPr>
            <w:tcW w:w="4819" w:type="dxa"/>
            <w:shd w:val="clear" w:color="auto" w:fill="auto"/>
          </w:tcPr>
          <w:p w:rsidR="006C7065" w:rsidRPr="0004555D" w:rsidRDefault="003E3007" w:rsidP="00FF2BB4">
            <w:pPr>
              <w:numPr>
                <w:ilvl w:val="0"/>
                <w:numId w:val="51"/>
              </w:numPr>
              <w:tabs>
                <w:tab w:val="left" w:pos="207"/>
                <w:tab w:val="left" w:pos="349"/>
              </w:tabs>
              <w:overflowPunct w:val="0"/>
              <w:autoSpaceDE w:val="0"/>
              <w:autoSpaceDN w:val="0"/>
              <w:adjustRightInd w:val="0"/>
              <w:spacing w:after="60"/>
              <w:ind w:left="851" w:hanging="814"/>
              <w:jc w:val="left"/>
              <w:textAlignment w:val="baseline"/>
              <w:rPr>
                <w:noProof/>
                <w:szCs w:val="20"/>
                <w:u w:val="single"/>
                <w:lang w:eastAsia="fr-FR"/>
              </w:rPr>
            </w:pPr>
            <w:r>
              <w:rPr>
                <w:noProof/>
                <w:szCs w:val="20"/>
              </w:rPr>
              <w:pict>
                <v:rect id="_x0000_s1068" style="position:absolute;left:0;text-align:left;margin-left:87.25pt;margin-top:13.35pt;width:66pt;height:20.25pt;z-index:251660288;mso-position-horizontal-relative:text;mso-position-vertical-relative:text"/>
              </w:pict>
            </w:r>
            <w:r w:rsidR="006C7065" w:rsidRPr="0004555D">
              <w:rPr>
                <w:noProof/>
                <w:szCs w:val="20"/>
                <w:u w:val="single"/>
                <w:lang w:eastAsia="fr-FR"/>
              </w:rPr>
              <w:t>Répartition :</w:t>
            </w:r>
          </w:p>
          <w:p w:rsidR="006C7065" w:rsidRDefault="003E3007" w:rsidP="00FF2BB4">
            <w:pPr>
              <w:tabs>
                <w:tab w:val="left" w:pos="207"/>
                <w:tab w:val="left" w:pos="349"/>
                <w:tab w:val="left" w:pos="3297"/>
              </w:tabs>
              <w:overflowPunct w:val="0"/>
              <w:autoSpaceDE w:val="0"/>
              <w:autoSpaceDN w:val="0"/>
              <w:adjustRightInd w:val="0"/>
              <w:spacing w:before="60"/>
              <w:ind w:left="178" w:right="-187"/>
              <w:jc w:val="left"/>
              <w:textAlignment w:val="baseline"/>
              <w:rPr>
                <w:noProof/>
                <w:szCs w:val="20"/>
                <w:lang w:eastAsia="fr-FR"/>
              </w:rPr>
            </w:pPr>
            <w:r>
              <w:rPr>
                <w:noProof/>
                <w:szCs w:val="20"/>
              </w:rPr>
              <w:pict>
                <v:rect id="_x0000_s1069" style="position:absolute;left:0;text-align:left;margin-left:87.25pt;margin-top:22.45pt;width:66pt;height:20.25pt;z-index:251661312"/>
              </w:pict>
            </w:r>
            <w:r w:rsidR="006C7065" w:rsidRPr="0004555D">
              <w:rPr>
                <w:noProof/>
                <w:szCs w:val="20"/>
                <w:lang w:eastAsia="fr-FR"/>
              </w:rPr>
              <w:t xml:space="preserve">Hommes : </w:t>
            </w:r>
            <w:r w:rsidR="006C7065" w:rsidRPr="0004555D">
              <w:rPr>
                <w:noProof/>
                <w:szCs w:val="20"/>
                <w:lang w:eastAsia="fr-FR"/>
              </w:rPr>
              <w:tab/>
              <w:t>(EPT)</w:t>
            </w:r>
            <w:r w:rsidR="006C7065" w:rsidRPr="0004555D">
              <w:rPr>
                <w:noProof/>
                <w:szCs w:val="20"/>
                <w:lang w:eastAsia="fr-FR"/>
              </w:rPr>
              <w:tab/>
            </w:r>
          </w:p>
          <w:p w:rsidR="006C7065" w:rsidRPr="0004555D" w:rsidRDefault="006C7065" w:rsidP="00FF2BB4">
            <w:pPr>
              <w:tabs>
                <w:tab w:val="left" w:pos="207"/>
                <w:tab w:val="left" w:pos="349"/>
                <w:tab w:val="left" w:pos="3297"/>
              </w:tabs>
              <w:overflowPunct w:val="0"/>
              <w:autoSpaceDE w:val="0"/>
              <w:autoSpaceDN w:val="0"/>
              <w:adjustRightInd w:val="0"/>
              <w:ind w:left="178" w:right="-187"/>
              <w:jc w:val="left"/>
              <w:textAlignment w:val="baseline"/>
              <w:rPr>
                <w:noProof/>
                <w:szCs w:val="20"/>
                <w:lang w:eastAsia="fr-FR"/>
              </w:rPr>
            </w:pPr>
          </w:p>
          <w:p w:rsidR="006C7065" w:rsidRPr="0004555D" w:rsidRDefault="006C7065" w:rsidP="00FF2BB4">
            <w:pPr>
              <w:tabs>
                <w:tab w:val="left" w:pos="207"/>
                <w:tab w:val="left" w:pos="349"/>
                <w:tab w:val="left" w:pos="3297"/>
              </w:tabs>
              <w:overflowPunct w:val="0"/>
              <w:autoSpaceDE w:val="0"/>
              <w:autoSpaceDN w:val="0"/>
              <w:adjustRightInd w:val="0"/>
              <w:ind w:left="178"/>
              <w:jc w:val="left"/>
              <w:textAlignment w:val="baseline"/>
              <w:rPr>
                <w:noProof/>
                <w:szCs w:val="20"/>
                <w:lang w:eastAsia="fr-FR"/>
              </w:rPr>
            </w:pPr>
            <w:r w:rsidRPr="0004555D">
              <w:rPr>
                <w:noProof/>
                <w:szCs w:val="20"/>
                <w:lang w:eastAsia="fr-FR"/>
              </w:rPr>
              <w:t xml:space="preserve">Femmes: </w:t>
            </w:r>
            <w:r w:rsidRPr="0004555D">
              <w:rPr>
                <w:noProof/>
                <w:szCs w:val="20"/>
                <w:lang w:eastAsia="fr-FR"/>
              </w:rPr>
              <w:tab/>
              <w:t>(EPT)</w:t>
            </w:r>
          </w:p>
        </w:tc>
        <w:tc>
          <w:tcPr>
            <w:tcW w:w="4678" w:type="dxa"/>
            <w:shd w:val="clear" w:color="auto" w:fill="auto"/>
          </w:tcPr>
          <w:p w:rsidR="006C7065" w:rsidRPr="0004555D" w:rsidRDefault="003E3007" w:rsidP="00FF2BB4">
            <w:pPr>
              <w:tabs>
                <w:tab w:val="left" w:pos="207"/>
                <w:tab w:val="left" w:pos="349"/>
                <w:tab w:val="left" w:pos="3577"/>
              </w:tabs>
              <w:overflowPunct w:val="0"/>
              <w:autoSpaceDE w:val="0"/>
              <w:autoSpaceDN w:val="0"/>
              <w:adjustRightInd w:val="0"/>
              <w:spacing w:after="60"/>
              <w:ind w:left="33" w:right="-187"/>
              <w:jc w:val="left"/>
              <w:textAlignment w:val="baseline"/>
              <w:rPr>
                <w:noProof/>
                <w:szCs w:val="20"/>
                <w:lang w:eastAsia="fr-FR"/>
              </w:rPr>
            </w:pPr>
            <w:r>
              <w:rPr>
                <w:noProof/>
                <w:szCs w:val="20"/>
              </w:rPr>
              <w:pict>
                <v:rect id="_x0000_s1067" style="position:absolute;left:0;text-align:left;margin-left:113.55pt;margin-top:12.6pt;width:66pt;height:20.25pt;z-index:251659264;mso-position-horizontal-relative:text;mso-position-vertical-relative:text"/>
              </w:pict>
            </w:r>
          </w:p>
          <w:p w:rsidR="006C7065" w:rsidRPr="0004555D" w:rsidRDefault="006C7065" w:rsidP="00FF2BB4">
            <w:pPr>
              <w:tabs>
                <w:tab w:val="left" w:pos="207"/>
                <w:tab w:val="left" w:pos="349"/>
                <w:tab w:val="left" w:pos="3719"/>
              </w:tabs>
              <w:overflowPunct w:val="0"/>
              <w:autoSpaceDE w:val="0"/>
              <w:autoSpaceDN w:val="0"/>
              <w:adjustRightInd w:val="0"/>
              <w:spacing w:before="60"/>
              <w:ind w:left="33" w:right="-187"/>
              <w:jc w:val="left"/>
              <w:textAlignment w:val="baseline"/>
              <w:rPr>
                <w:noProof/>
                <w:szCs w:val="20"/>
                <w:lang w:eastAsia="fr-FR"/>
              </w:rPr>
            </w:pPr>
            <w:r w:rsidRPr="0004555D">
              <w:rPr>
                <w:noProof/>
                <w:szCs w:val="20"/>
                <w:lang w:eastAsia="fr-FR"/>
              </w:rPr>
              <w:t xml:space="preserve">Postes administratifs : </w:t>
            </w:r>
            <w:r w:rsidRPr="0004555D">
              <w:rPr>
                <w:noProof/>
                <w:szCs w:val="20"/>
                <w:lang w:eastAsia="fr-FR"/>
              </w:rPr>
              <w:tab/>
              <w:t>(EPT)</w:t>
            </w:r>
          </w:p>
          <w:p w:rsidR="006C7065" w:rsidRPr="0004555D" w:rsidRDefault="003E3007" w:rsidP="00FF2BB4">
            <w:pPr>
              <w:tabs>
                <w:tab w:val="right" w:pos="4462"/>
              </w:tabs>
              <w:overflowPunct w:val="0"/>
              <w:autoSpaceDE w:val="0"/>
              <w:autoSpaceDN w:val="0"/>
              <w:adjustRightInd w:val="0"/>
              <w:spacing w:before="80"/>
              <w:jc w:val="left"/>
              <w:textAlignment w:val="baseline"/>
              <w:rPr>
                <w:noProof/>
                <w:sz w:val="16"/>
                <w:szCs w:val="16"/>
                <w:lang w:eastAsia="fr-FR"/>
              </w:rPr>
            </w:pPr>
            <w:r>
              <w:rPr>
                <w:noProof/>
                <w:szCs w:val="20"/>
              </w:rPr>
              <w:pict>
                <v:rect id="_x0000_s1065" style="position:absolute;margin-left:114.3pt;margin-top:7.6pt;width:66pt;height:20.25pt;z-index:251657216"/>
              </w:pict>
            </w:r>
            <w:r w:rsidR="006C7065">
              <w:rPr>
                <w:noProof/>
                <w:sz w:val="16"/>
                <w:szCs w:val="16"/>
                <w:lang w:eastAsia="fr-FR"/>
              </w:rPr>
              <w:tab/>
            </w:r>
          </w:p>
          <w:p w:rsidR="006C7065" w:rsidRPr="0004555D" w:rsidRDefault="006C7065" w:rsidP="00FF2BB4">
            <w:pPr>
              <w:tabs>
                <w:tab w:val="left" w:pos="207"/>
                <w:tab w:val="left" w:pos="349"/>
                <w:tab w:val="left" w:pos="3719"/>
                <w:tab w:val="left" w:pos="9356"/>
              </w:tabs>
              <w:overflowPunct w:val="0"/>
              <w:autoSpaceDE w:val="0"/>
              <w:autoSpaceDN w:val="0"/>
              <w:adjustRightInd w:val="0"/>
              <w:ind w:left="33" w:right="-45"/>
              <w:jc w:val="left"/>
              <w:textAlignment w:val="baseline"/>
              <w:rPr>
                <w:noProof/>
                <w:szCs w:val="20"/>
                <w:lang w:eastAsia="fr-FR"/>
              </w:rPr>
            </w:pPr>
            <w:r w:rsidRPr="0004555D">
              <w:rPr>
                <w:noProof/>
                <w:szCs w:val="20"/>
                <w:lang w:eastAsia="fr-FR"/>
              </w:rPr>
              <w:t xml:space="preserve">Postes techniques: </w:t>
            </w:r>
            <w:r w:rsidRPr="0004555D">
              <w:rPr>
                <w:noProof/>
                <w:szCs w:val="20"/>
                <w:lang w:eastAsia="fr-FR"/>
              </w:rPr>
              <w:tab/>
              <w:t>(EPT)</w:t>
            </w:r>
          </w:p>
        </w:tc>
      </w:tr>
    </w:tbl>
    <w:p w:rsidR="006C7065" w:rsidRDefault="003E3007" w:rsidP="006C7065">
      <w:pPr>
        <w:widowControl w:val="0"/>
        <w:overflowPunct w:val="0"/>
        <w:autoSpaceDE w:val="0"/>
        <w:autoSpaceDN w:val="0"/>
        <w:adjustRightInd w:val="0"/>
        <w:spacing w:after="80"/>
        <w:jc w:val="left"/>
        <w:textAlignment w:val="baseline"/>
        <w:outlineLvl w:val="2"/>
        <w:rPr>
          <w:bCs/>
          <w:i/>
          <w:iCs/>
          <w:szCs w:val="20"/>
          <w:lang w:val="fr-FR" w:eastAsia="fr-FR"/>
        </w:rPr>
      </w:pPr>
      <w:r>
        <w:rPr>
          <w:b/>
          <w:noProof/>
        </w:rPr>
        <w:pict>
          <v:rect id="_x0000_s1070" style="position:absolute;margin-left:539.1pt;margin-top:26.15pt;width:66pt;height:20.25pt;z-index:251662336;mso-position-horizontal-relative:text;mso-position-vertical-relative:text"/>
        </w:pict>
      </w:r>
      <w:r w:rsidR="006C7065" w:rsidRPr="0004555D">
        <w:rPr>
          <w:b/>
          <w:bCs/>
          <w:iCs/>
          <w:szCs w:val="20"/>
          <w:lang w:val="fr-FR" w:eastAsia="fr-FR"/>
        </w:rPr>
        <w:t>*</w:t>
      </w:r>
      <w:r w:rsidR="006C7065" w:rsidRPr="0004555D">
        <w:rPr>
          <w:bCs/>
          <w:i/>
          <w:iCs/>
          <w:szCs w:val="20"/>
          <w:lang w:val="fr-FR" w:eastAsia="fr-FR"/>
        </w:rPr>
        <w:t>Un poste de travail correspond à une activité à 100% dans le cadre du bureau ou de l’entreprise. Une personne employée à 60% représente 0.6 poste de travail.</w:t>
      </w:r>
      <w:r w:rsidR="006C7065">
        <w:rPr>
          <w:bCs/>
          <w:i/>
          <w:iCs/>
          <w:szCs w:val="20"/>
          <w:lang w:val="fr-FR" w:eastAsia="fr-FR"/>
        </w:rPr>
        <w:t xml:space="preserve"> </w:t>
      </w:r>
      <w:r w:rsidR="006C7065" w:rsidRPr="0004555D">
        <w:rPr>
          <w:bCs/>
          <w:i/>
          <w:iCs/>
          <w:szCs w:val="20"/>
          <w:lang w:val="fr-FR" w:eastAsia="fr-FR"/>
        </w:rPr>
        <w:t>Exemple : 5 collaborateurs à 100 % + 3 collaborateurs à 60% = 6.8 postes de travail)</w:t>
      </w:r>
    </w:p>
    <w:p w:rsidR="00AA45AA" w:rsidRPr="0004555D" w:rsidRDefault="00AA45AA" w:rsidP="006C7065">
      <w:pPr>
        <w:widowControl w:val="0"/>
        <w:overflowPunct w:val="0"/>
        <w:autoSpaceDE w:val="0"/>
        <w:autoSpaceDN w:val="0"/>
        <w:adjustRightInd w:val="0"/>
        <w:spacing w:after="80"/>
        <w:jc w:val="left"/>
        <w:textAlignment w:val="baseline"/>
        <w:outlineLvl w:val="2"/>
        <w:rPr>
          <w:bCs/>
          <w:i/>
          <w:iCs/>
          <w:szCs w:val="20"/>
          <w:lang w:val="fr-FR" w:eastAsia="fr-FR"/>
        </w:rPr>
      </w:pPr>
    </w:p>
    <w:p w:rsidR="006C7065" w:rsidRPr="00F00B25" w:rsidRDefault="006C7065" w:rsidP="006C7065">
      <w:pPr>
        <w:numPr>
          <w:ilvl w:val="0"/>
          <w:numId w:val="52"/>
        </w:numPr>
        <w:tabs>
          <w:tab w:val="left" w:pos="207"/>
          <w:tab w:val="left" w:pos="349"/>
          <w:tab w:val="left" w:pos="2900"/>
        </w:tabs>
        <w:overflowPunct w:val="0"/>
        <w:autoSpaceDE w:val="0"/>
        <w:autoSpaceDN w:val="0"/>
        <w:adjustRightInd w:val="0"/>
        <w:spacing w:after="240"/>
        <w:ind w:hanging="720"/>
        <w:jc w:val="left"/>
        <w:textAlignment w:val="baseline"/>
        <w:rPr>
          <w:noProof/>
          <w:szCs w:val="20"/>
          <w:lang w:eastAsia="fr-FR"/>
        </w:rPr>
      </w:pPr>
      <w:r w:rsidRPr="0004555D">
        <w:rPr>
          <w:b/>
          <w:noProof/>
          <w:lang w:eastAsia="fr-FR"/>
        </w:rPr>
        <w:t xml:space="preserve">Nombre d’apprentis formés ces </w:t>
      </w:r>
      <w:r>
        <w:rPr>
          <w:b/>
          <w:noProof/>
          <w:lang w:eastAsia="fr-FR"/>
        </w:rPr>
        <w:t>4</w:t>
      </w:r>
      <w:r w:rsidRPr="0004555D">
        <w:rPr>
          <w:b/>
          <w:noProof/>
          <w:lang w:eastAsia="fr-FR"/>
        </w:rPr>
        <w:t xml:space="preserve"> dernières années ou actuellement en </w:t>
      </w:r>
      <w:r w:rsidRPr="00753D86">
        <w:rPr>
          <w:b/>
          <w:noProof/>
          <w:lang w:eastAsia="fr-FR"/>
        </w:rPr>
        <w:t>formation</w:t>
      </w:r>
      <w:r w:rsidRPr="0092065E">
        <w:rPr>
          <w:b/>
          <w:noProof/>
          <w:szCs w:val="20"/>
          <w:lang w:eastAsia="fr-FR"/>
        </w:rPr>
        <w:t> (CF Annexe T6) :</w:t>
      </w:r>
      <w:r w:rsidRPr="0004555D">
        <w:rPr>
          <w:noProof/>
          <w:szCs w:val="20"/>
          <w:lang w:eastAsia="fr-FR"/>
        </w:rPr>
        <w:t xml:space="preserve"> </w:t>
      </w:r>
    </w:p>
    <w:p w:rsidR="006C7065" w:rsidRPr="0004555D" w:rsidRDefault="006C7065" w:rsidP="006C7065">
      <w:pPr>
        <w:overflowPunct w:val="0"/>
        <w:autoSpaceDE w:val="0"/>
        <w:autoSpaceDN w:val="0"/>
        <w:adjustRightInd w:val="0"/>
        <w:spacing w:after="120"/>
        <w:textAlignment w:val="baseline"/>
        <w:rPr>
          <w:b/>
          <w:bCs/>
          <w:noProof/>
          <w:szCs w:val="20"/>
          <w:u w:val="single"/>
          <w:lang w:eastAsia="fr-FR"/>
        </w:rPr>
      </w:pPr>
      <w:r w:rsidRPr="0004555D">
        <w:rPr>
          <w:b/>
          <w:bCs/>
          <w:noProof/>
          <w:szCs w:val="20"/>
          <w:u w:val="single"/>
          <w:lang w:eastAsia="fr-FR"/>
        </w:rPr>
        <w:t>Le soumissionnaire doit compléter le tableau ci-dessous avec les caractéristiques des personnes-clés de l’entreprise ou du bureau (maximum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34"/>
        <w:gridCol w:w="2409"/>
        <w:gridCol w:w="3284"/>
        <w:gridCol w:w="3635"/>
        <w:gridCol w:w="3072"/>
      </w:tblGrid>
      <w:tr w:rsidR="006C7065" w:rsidRPr="0004555D" w:rsidTr="00FF2BB4">
        <w:tc>
          <w:tcPr>
            <w:tcW w:w="903" w:type="pct"/>
            <w:tcBorders>
              <w:top w:val="single" w:sz="18" w:space="0" w:color="auto"/>
              <w:left w:val="single" w:sz="18" w:space="0" w:color="auto"/>
              <w:bottom w:val="single" w:sz="18" w:space="0" w:color="auto"/>
              <w:right w:val="single" w:sz="6" w:space="0" w:color="auto"/>
            </w:tcBorders>
          </w:tcPr>
          <w:p w:rsidR="006C7065" w:rsidRPr="0004555D" w:rsidRDefault="006C7065" w:rsidP="00FF2BB4">
            <w:pPr>
              <w:overflowPunct w:val="0"/>
              <w:autoSpaceDE w:val="0"/>
              <w:autoSpaceDN w:val="0"/>
              <w:adjustRightInd w:val="0"/>
              <w:spacing w:before="40" w:after="40"/>
              <w:jc w:val="center"/>
              <w:textAlignment w:val="baseline"/>
              <w:rPr>
                <w:b/>
                <w:bCs/>
                <w:noProof/>
                <w:sz w:val="24"/>
                <w:szCs w:val="20"/>
                <w:lang w:eastAsia="fr-FR"/>
              </w:rPr>
            </w:pPr>
            <w:r w:rsidRPr="0004555D">
              <w:rPr>
                <w:b/>
                <w:bCs/>
                <w:noProof/>
                <w:sz w:val="24"/>
                <w:szCs w:val="20"/>
                <w:lang w:eastAsia="fr-FR"/>
              </w:rPr>
              <w:t>NOM et prénom</w:t>
            </w:r>
          </w:p>
        </w:tc>
        <w:tc>
          <w:tcPr>
            <w:tcW w:w="796" w:type="pct"/>
            <w:tcBorders>
              <w:top w:val="single" w:sz="18" w:space="0" w:color="auto"/>
              <w:left w:val="single" w:sz="6" w:space="0" w:color="auto"/>
              <w:bottom w:val="single" w:sz="18" w:space="0" w:color="auto"/>
              <w:right w:val="single" w:sz="6" w:space="0" w:color="auto"/>
            </w:tcBorders>
          </w:tcPr>
          <w:p w:rsidR="006C7065" w:rsidRPr="0004555D" w:rsidRDefault="006C7065" w:rsidP="00FF2BB4">
            <w:pPr>
              <w:overflowPunct w:val="0"/>
              <w:autoSpaceDE w:val="0"/>
              <w:autoSpaceDN w:val="0"/>
              <w:adjustRightInd w:val="0"/>
              <w:spacing w:before="40"/>
              <w:jc w:val="center"/>
              <w:textAlignment w:val="baseline"/>
              <w:rPr>
                <w:b/>
                <w:bCs/>
                <w:noProof/>
                <w:sz w:val="24"/>
                <w:szCs w:val="20"/>
                <w:lang w:eastAsia="fr-FR"/>
              </w:rPr>
            </w:pPr>
            <w:r w:rsidRPr="0004555D">
              <w:rPr>
                <w:b/>
                <w:bCs/>
                <w:noProof/>
                <w:sz w:val="24"/>
                <w:szCs w:val="20"/>
                <w:lang w:eastAsia="fr-FR"/>
              </w:rPr>
              <w:t>Date de naissance</w:t>
            </w:r>
          </w:p>
          <w:p w:rsidR="006C7065" w:rsidRPr="0004555D" w:rsidRDefault="006C7065" w:rsidP="00FF2BB4">
            <w:pPr>
              <w:overflowPunct w:val="0"/>
              <w:autoSpaceDE w:val="0"/>
              <w:autoSpaceDN w:val="0"/>
              <w:adjustRightInd w:val="0"/>
              <w:spacing w:after="40"/>
              <w:jc w:val="center"/>
              <w:textAlignment w:val="baseline"/>
              <w:rPr>
                <w:b/>
                <w:bCs/>
                <w:noProof/>
                <w:szCs w:val="20"/>
                <w:lang w:eastAsia="fr-FR"/>
              </w:rPr>
            </w:pPr>
            <w:r w:rsidRPr="0004555D">
              <w:rPr>
                <w:b/>
                <w:bCs/>
                <w:noProof/>
                <w:szCs w:val="20"/>
                <w:lang w:eastAsia="fr-FR"/>
              </w:rPr>
              <w:t>(exemple : 11.02.1964)</w:t>
            </w:r>
          </w:p>
        </w:tc>
        <w:tc>
          <w:tcPr>
            <w:tcW w:w="1085" w:type="pct"/>
            <w:tcBorders>
              <w:top w:val="single" w:sz="18" w:space="0" w:color="auto"/>
              <w:left w:val="single" w:sz="6" w:space="0" w:color="auto"/>
              <w:bottom w:val="single" w:sz="18" w:space="0" w:color="auto"/>
              <w:right w:val="single" w:sz="6" w:space="0" w:color="auto"/>
            </w:tcBorders>
          </w:tcPr>
          <w:p w:rsidR="006C7065" w:rsidRPr="0004555D" w:rsidRDefault="006C7065" w:rsidP="00FF2BB4">
            <w:pPr>
              <w:overflowPunct w:val="0"/>
              <w:autoSpaceDE w:val="0"/>
              <w:autoSpaceDN w:val="0"/>
              <w:adjustRightInd w:val="0"/>
              <w:spacing w:before="40"/>
              <w:jc w:val="center"/>
              <w:textAlignment w:val="baseline"/>
              <w:rPr>
                <w:b/>
                <w:bCs/>
                <w:noProof/>
                <w:sz w:val="24"/>
                <w:szCs w:val="20"/>
                <w:lang w:eastAsia="fr-FR"/>
              </w:rPr>
            </w:pPr>
            <w:r w:rsidRPr="0004555D">
              <w:rPr>
                <w:b/>
                <w:bCs/>
                <w:noProof/>
                <w:sz w:val="24"/>
                <w:szCs w:val="20"/>
                <w:lang w:eastAsia="fr-FR"/>
              </w:rPr>
              <w:t>Fonction</w:t>
            </w:r>
          </w:p>
          <w:p w:rsidR="006C7065" w:rsidRPr="0004555D" w:rsidRDefault="006C7065" w:rsidP="00FF2BB4">
            <w:pPr>
              <w:overflowPunct w:val="0"/>
              <w:autoSpaceDE w:val="0"/>
              <w:autoSpaceDN w:val="0"/>
              <w:adjustRightInd w:val="0"/>
              <w:spacing w:after="40"/>
              <w:jc w:val="center"/>
              <w:textAlignment w:val="baseline"/>
              <w:rPr>
                <w:b/>
                <w:bCs/>
                <w:noProof/>
                <w:szCs w:val="20"/>
                <w:lang w:eastAsia="fr-FR"/>
              </w:rPr>
            </w:pPr>
            <w:r w:rsidRPr="0004555D">
              <w:rPr>
                <w:b/>
                <w:bCs/>
                <w:noProof/>
                <w:szCs w:val="20"/>
                <w:lang w:eastAsia="fr-FR"/>
              </w:rPr>
              <w:t>(dans l’entreprise ou le bureau)</w:t>
            </w:r>
          </w:p>
        </w:tc>
        <w:tc>
          <w:tcPr>
            <w:tcW w:w="1201" w:type="pct"/>
            <w:tcBorders>
              <w:top w:val="single" w:sz="18" w:space="0" w:color="auto"/>
              <w:left w:val="single" w:sz="6" w:space="0" w:color="auto"/>
              <w:bottom w:val="single" w:sz="18" w:space="0" w:color="auto"/>
              <w:right w:val="single" w:sz="6" w:space="0" w:color="auto"/>
            </w:tcBorders>
          </w:tcPr>
          <w:p w:rsidR="006C7065" w:rsidRPr="0004555D" w:rsidRDefault="006C7065" w:rsidP="00FF2BB4">
            <w:pPr>
              <w:overflowPunct w:val="0"/>
              <w:autoSpaceDE w:val="0"/>
              <w:autoSpaceDN w:val="0"/>
              <w:adjustRightInd w:val="0"/>
              <w:spacing w:before="40"/>
              <w:jc w:val="center"/>
              <w:textAlignment w:val="baseline"/>
              <w:rPr>
                <w:b/>
                <w:bCs/>
                <w:noProof/>
                <w:sz w:val="24"/>
                <w:szCs w:val="20"/>
                <w:lang w:eastAsia="fr-FR"/>
              </w:rPr>
            </w:pPr>
            <w:r w:rsidRPr="0004555D">
              <w:rPr>
                <w:b/>
                <w:bCs/>
                <w:noProof/>
                <w:sz w:val="24"/>
                <w:szCs w:val="20"/>
                <w:lang w:eastAsia="fr-FR"/>
              </w:rPr>
              <w:t>Diplômes/certificats/licenses</w:t>
            </w:r>
          </w:p>
          <w:p w:rsidR="006C7065" w:rsidRPr="0004555D" w:rsidRDefault="006C7065" w:rsidP="00FF2BB4">
            <w:pPr>
              <w:overflowPunct w:val="0"/>
              <w:autoSpaceDE w:val="0"/>
              <w:autoSpaceDN w:val="0"/>
              <w:adjustRightInd w:val="0"/>
              <w:spacing w:after="40"/>
              <w:jc w:val="center"/>
              <w:textAlignment w:val="baseline"/>
              <w:rPr>
                <w:b/>
                <w:bCs/>
                <w:noProof/>
                <w:szCs w:val="20"/>
                <w:lang w:eastAsia="fr-FR"/>
              </w:rPr>
            </w:pPr>
            <w:r w:rsidRPr="0004555D">
              <w:rPr>
                <w:b/>
                <w:bCs/>
                <w:noProof/>
                <w:szCs w:val="20"/>
                <w:lang w:eastAsia="fr-FR"/>
              </w:rPr>
              <w:t>(uniquement professionnels)</w:t>
            </w:r>
          </w:p>
        </w:tc>
        <w:tc>
          <w:tcPr>
            <w:tcW w:w="1016" w:type="pct"/>
            <w:tcBorders>
              <w:top w:val="single" w:sz="18" w:space="0" w:color="auto"/>
              <w:left w:val="single" w:sz="6" w:space="0" w:color="auto"/>
              <w:bottom w:val="single" w:sz="18" w:space="0" w:color="auto"/>
              <w:right w:val="single" w:sz="18" w:space="0" w:color="auto"/>
            </w:tcBorders>
          </w:tcPr>
          <w:p w:rsidR="006C7065" w:rsidRPr="0004555D" w:rsidRDefault="006C7065" w:rsidP="00FF2BB4">
            <w:pPr>
              <w:overflowPunct w:val="0"/>
              <w:autoSpaceDE w:val="0"/>
              <w:autoSpaceDN w:val="0"/>
              <w:adjustRightInd w:val="0"/>
              <w:spacing w:before="40" w:after="40"/>
              <w:jc w:val="center"/>
              <w:textAlignment w:val="baseline"/>
              <w:rPr>
                <w:b/>
                <w:bCs/>
                <w:noProof/>
                <w:sz w:val="24"/>
                <w:szCs w:val="20"/>
                <w:lang w:eastAsia="fr-FR"/>
              </w:rPr>
            </w:pPr>
            <w:r w:rsidRPr="0004555D">
              <w:rPr>
                <w:b/>
                <w:bCs/>
                <w:noProof/>
                <w:sz w:val="24"/>
                <w:szCs w:val="20"/>
                <w:lang w:eastAsia="fr-FR"/>
              </w:rPr>
              <w:t xml:space="preserve">Années d’expérience </w:t>
            </w:r>
            <w:r w:rsidRPr="0004555D">
              <w:rPr>
                <w:b/>
                <w:bCs/>
                <w:noProof/>
                <w:szCs w:val="20"/>
                <w:lang w:eastAsia="fr-FR"/>
              </w:rPr>
              <w:t>(uniquement professionnelle)</w:t>
            </w:r>
          </w:p>
        </w:tc>
      </w:tr>
      <w:tr w:rsidR="006C7065" w:rsidRPr="0004555D" w:rsidTr="00FF2BB4">
        <w:trPr>
          <w:trHeight w:hRule="exact" w:val="170"/>
        </w:trPr>
        <w:tc>
          <w:tcPr>
            <w:tcW w:w="903" w:type="pct"/>
            <w:tcBorders>
              <w:top w:val="single" w:sz="18" w:space="0" w:color="auto"/>
              <w:left w:val="nil"/>
              <w:right w:val="nil"/>
            </w:tcBorders>
          </w:tcPr>
          <w:p w:rsidR="006C7065" w:rsidRPr="0004555D" w:rsidRDefault="006C7065" w:rsidP="00FF2BB4">
            <w:pPr>
              <w:overflowPunct w:val="0"/>
              <w:autoSpaceDE w:val="0"/>
              <w:autoSpaceDN w:val="0"/>
              <w:adjustRightInd w:val="0"/>
              <w:jc w:val="left"/>
              <w:textAlignment w:val="baseline"/>
              <w:rPr>
                <w:noProof/>
                <w:szCs w:val="20"/>
                <w:lang w:eastAsia="fr-FR"/>
              </w:rPr>
            </w:pPr>
          </w:p>
        </w:tc>
        <w:tc>
          <w:tcPr>
            <w:tcW w:w="796" w:type="pct"/>
            <w:tcBorders>
              <w:top w:val="single" w:sz="18" w:space="0" w:color="auto"/>
              <w:left w:val="nil"/>
              <w:right w:val="nil"/>
            </w:tcBorders>
          </w:tcPr>
          <w:p w:rsidR="006C7065" w:rsidRPr="0004555D" w:rsidRDefault="006C7065" w:rsidP="00FF2BB4">
            <w:pPr>
              <w:overflowPunct w:val="0"/>
              <w:autoSpaceDE w:val="0"/>
              <w:autoSpaceDN w:val="0"/>
              <w:adjustRightInd w:val="0"/>
              <w:jc w:val="left"/>
              <w:textAlignment w:val="baseline"/>
              <w:rPr>
                <w:noProof/>
                <w:szCs w:val="20"/>
                <w:lang w:eastAsia="fr-FR"/>
              </w:rPr>
            </w:pPr>
          </w:p>
        </w:tc>
        <w:tc>
          <w:tcPr>
            <w:tcW w:w="1085" w:type="pct"/>
            <w:tcBorders>
              <w:top w:val="single" w:sz="18" w:space="0" w:color="auto"/>
              <w:left w:val="nil"/>
              <w:right w:val="nil"/>
            </w:tcBorders>
          </w:tcPr>
          <w:p w:rsidR="006C7065" w:rsidRPr="0004555D" w:rsidRDefault="006C7065" w:rsidP="00FF2BB4">
            <w:pPr>
              <w:overflowPunct w:val="0"/>
              <w:autoSpaceDE w:val="0"/>
              <w:autoSpaceDN w:val="0"/>
              <w:adjustRightInd w:val="0"/>
              <w:jc w:val="left"/>
              <w:textAlignment w:val="baseline"/>
              <w:rPr>
                <w:noProof/>
                <w:szCs w:val="20"/>
                <w:lang w:eastAsia="fr-FR"/>
              </w:rPr>
            </w:pPr>
          </w:p>
        </w:tc>
        <w:tc>
          <w:tcPr>
            <w:tcW w:w="1201" w:type="pct"/>
            <w:tcBorders>
              <w:top w:val="single" w:sz="18" w:space="0" w:color="auto"/>
              <w:left w:val="nil"/>
              <w:right w:val="nil"/>
            </w:tcBorders>
          </w:tcPr>
          <w:p w:rsidR="006C7065" w:rsidRPr="0004555D" w:rsidRDefault="006C7065" w:rsidP="00FF2BB4">
            <w:pPr>
              <w:overflowPunct w:val="0"/>
              <w:autoSpaceDE w:val="0"/>
              <w:autoSpaceDN w:val="0"/>
              <w:adjustRightInd w:val="0"/>
              <w:jc w:val="left"/>
              <w:textAlignment w:val="baseline"/>
              <w:rPr>
                <w:noProof/>
                <w:szCs w:val="20"/>
                <w:lang w:eastAsia="fr-FR"/>
              </w:rPr>
            </w:pPr>
          </w:p>
        </w:tc>
        <w:tc>
          <w:tcPr>
            <w:tcW w:w="1016" w:type="pct"/>
            <w:tcBorders>
              <w:top w:val="single" w:sz="18" w:space="0" w:color="auto"/>
              <w:left w:val="nil"/>
              <w:right w:val="nil"/>
            </w:tcBorders>
          </w:tcPr>
          <w:p w:rsidR="006C7065" w:rsidRPr="0004555D" w:rsidRDefault="006C7065" w:rsidP="00FF2BB4">
            <w:pPr>
              <w:overflowPunct w:val="0"/>
              <w:autoSpaceDE w:val="0"/>
              <w:autoSpaceDN w:val="0"/>
              <w:adjustRightInd w:val="0"/>
              <w:jc w:val="left"/>
              <w:textAlignment w:val="baseline"/>
              <w:rPr>
                <w:noProof/>
                <w:szCs w:val="20"/>
                <w:lang w:eastAsia="fr-FR"/>
              </w:rPr>
            </w:pPr>
          </w:p>
        </w:tc>
      </w:tr>
      <w:tr w:rsidR="006C7065" w:rsidRPr="0004555D" w:rsidTr="00FF2BB4">
        <w:tc>
          <w:tcPr>
            <w:tcW w:w="903"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rsidTr="00FF2BB4">
        <w:tc>
          <w:tcPr>
            <w:tcW w:w="903"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rsidTr="00FF2BB4">
        <w:tc>
          <w:tcPr>
            <w:tcW w:w="903"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rsidTr="00FF2BB4">
        <w:trPr>
          <w:trHeight w:val="319"/>
        </w:trPr>
        <w:tc>
          <w:tcPr>
            <w:tcW w:w="903"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rsidTr="00FF2BB4">
        <w:tc>
          <w:tcPr>
            <w:tcW w:w="903"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rsidTr="00FF2BB4">
        <w:tc>
          <w:tcPr>
            <w:tcW w:w="903"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rsidTr="00FF2BB4">
        <w:tc>
          <w:tcPr>
            <w:tcW w:w="903"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rsidTr="00FF2BB4">
        <w:tc>
          <w:tcPr>
            <w:tcW w:w="903"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bl>
    <w:p w:rsidR="006C7065" w:rsidRPr="0004555D" w:rsidRDefault="006C7065" w:rsidP="006C7065">
      <w:pPr>
        <w:tabs>
          <w:tab w:val="left" w:pos="3261"/>
          <w:tab w:val="left" w:pos="4820"/>
        </w:tabs>
        <w:overflowPunct w:val="0"/>
        <w:autoSpaceDE w:val="0"/>
        <w:autoSpaceDN w:val="0"/>
        <w:adjustRightInd w:val="0"/>
        <w:spacing w:before="60" w:after="360"/>
        <w:jc w:val="left"/>
        <w:textAlignment w:val="baseline"/>
        <w:rPr>
          <w:b/>
          <w:bCs/>
          <w:noProof/>
          <w:szCs w:val="20"/>
          <w:u w:val="single"/>
          <w:lang w:eastAsia="fr-FR"/>
        </w:rPr>
      </w:pPr>
      <w:r w:rsidRPr="0004555D">
        <w:rPr>
          <w:b/>
          <w:noProof/>
          <w:sz w:val="24"/>
          <w:szCs w:val="20"/>
          <w:lang w:eastAsia="fr-FR"/>
        </w:rPr>
        <w:t>Raison sociale du bureau ou de l’entreprise :</w:t>
      </w:r>
      <w:r w:rsidRPr="0004555D">
        <w:rPr>
          <w:bCs/>
          <w:noProof/>
          <w:szCs w:val="20"/>
          <w:lang w:eastAsia="fr-FR"/>
        </w:rPr>
        <w:t xml:space="preserve"> </w:t>
      </w:r>
    </w:p>
    <w:p w:rsidR="006C7065" w:rsidRPr="0004555D" w:rsidRDefault="006C7065" w:rsidP="006C7065">
      <w:pPr>
        <w:tabs>
          <w:tab w:val="left" w:pos="993"/>
          <w:tab w:val="left" w:pos="3402"/>
          <w:tab w:val="left" w:pos="5387"/>
        </w:tabs>
        <w:overflowPunct w:val="0"/>
        <w:autoSpaceDE w:val="0"/>
        <w:autoSpaceDN w:val="0"/>
        <w:adjustRightInd w:val="0"/>
        <w:jc w:val="left"/>
        <w:textAlignment w:val="baseline"/>
        <w:rPr>
          <w:b/>
          <w:noProof/>
          <w:sz w:val="24"/>
          <w:szCs w:val="20"/>
          <w:lang w:eastAsia="fr-FR"/>
        </w:rPr>
      </w:pPr>
      <w:r w:rsidRPr="0004555D">
        <w:rPr>
          <w:b/>
          <w:noProof/>
          <w:sz w:val="24"/>
          <w:szCs w:val="20"/>
          <w:lang w:eastAsia="fr-FR"/>
        </w:rPr>
        <w:t xml:space="preserve">Date : </w:t>
      </w:r>
      <w:r w:rsidRPr="0004555D">
        <w:rPr>
          <w:b/>
          <w:noProof/>
          <w:sz w:val="24"/>
          <w:szCs w:val="20"/>
          <w:lang w:eastAsia="fr-FR"/>
        </w:rPr>
        <w:fldChar w:fldCharType="begin">
          <w:ffData>
            <w:name w:val="Texte8"/>
            <w:enabled/>
            <w:calcOnExit w:val="0"/>
            <w:textInput/>
          </w:ffData>
        </w:fldChar>
      </w:r>
      <w:r w:rsidRPr="0004555D">
        <w:rPr>
          <w:b/>
          <w:noProof/>
          <w:sz w:val="24"/>
          <w:szCs w:val="20"/>
          <w:lang w:eastAsia="fr-FR"/>
        </w:rPr>
        <w:instrText xml:space="preserve"> FORMTEXT </w:instrText>
      </w:r>
      <w:r w:rsidRPr="0004555D">
        <w:rPr>
          <w:b/>
          <w:noProof/>
          <w:sz w:val="24"/>
          <w:szCs w:val="20"/>
          <w:lang w:eastAsia="fr-FR"/>
        </w:rPr>
      </w:r>
      <w:r w:rsidRPr="0004555D">
        <w:rPr>
          <w:b/>
          <w:noProof/>
          <w:sz w:val="24"/>
          <w:szCs w:val="20"/>
          <w:lang w:eastAsia="fr-FR"/>
        </w:rPr>
        <w:fldChar w:fldCharType="separate"/>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fldChar w:fldCharType="end"/>
      </w:r>
      <w:r w:rsidRPr="0004555D">
        <w:rPr>
          <w:b/>
          <w:noProof/>
          <w:sz w:val="24"/>
          <w:szCs w:val="20"/>
          <w:lang w:eastAsia="fr-FR"/>
        </w:rPr>
        <w:tab/>
        <w:t>Signature(s) * :</w:t>
      </w:r>
      <w:r w:rsidRPr="0004555D">
        <w:rPr>
          <w:b/>
          <w:noProof/>
          <w:sz w:val="24"/>
          <w:szCs w:val="20"/>
          <w:lang w:eastAsia="fr-FR"/>
        </w:rPr>
        <w:tab/>
        <w:t>__________________________</w:t>
      </w:r>
    </w:p>
    <w:p w:rsidR="00572854" w:rsidRDefault="006C7065" w:rsidP="006C7065">
      <w:pPr>
        <w:tabs>
          <w:tab w:val="left" w:pos="2694"/>
          <w:tab w:val="left" w:pos="4820"/>
        </w:tabs>
        <w:suppressAutoHyphens/>
        <w:ind w:right="-143"/>
        <w:jc w:val="left"/>
        <w:rPr>
          <w:rFonts w:ascii="Times New Roman" w:hAnsi="Times New Roman" w:cs="Times New Roman"/>
          <w:i/>
          <w:iCs/>
          <w:noProof/>
          <w:sz w:val="18"/>
          <w:szCs w:val="20"/>
          <w:lang w:eastAsia="fr-FR"/>
        </w:rPr>
        <w:sectPr w:rsidR="00572854" w:rsidSect="00572854">
          <w:headerReference w:type="first" r:id="rId24"/>
          <w:footerReference w:type="first" r:id="rId25"/>
          <w:pgSz w:w="16838" w:h="11906" w:orient="landscape" w:code="9"/>
          <w:pgMar w:top="851" w:right="851" w:bottom="851" w:left="993" w:header="426" w:footer="256" w:gutter="0"/>
          <w:cols w:space="708"/>
          <w:titlePg/>
          <w:docGrid w:linePitch="360"/>
        </w:sectPr>
      </w:pPr>
      <w:r>
        <w:rPr>
          <w:rFonts w:ascii="Times New Roman" w:hAnsi="Times New Roman" w:cs="Times New Roman"/>
          <w:i/>
          <w:iCs/>
          <w:noProof/>
          <w:sz w:val="18"/>
          <w:szCs w:val="20"/>
          <w:lang w:eastAsia="fr-FR"/>
        </w:rPr>
        <w:t>*</w:t>
      </w:r>
      <w:r w:rsidRPr="0004555D">
        <w:rPr>
          <w:rFonts w:ascii="Times New Roman" w:hAnsi="Times New Roman" w:cs="Times New Roman"/>
          <w:i/>
          <w:iCs/>
          <w:noProof/>
          <w:sz w:val="18"/>
          <w:szCs w:val="20"/>
          <w:lang w:eastAsia="fr-FR"/>
        </w:rPr>
        <w:t>Ne sont valables que les signatures des personnes qui possèdent le pouvoir de signature pour engager l’entreprise ou le bureau, voire le consortium d’entreprises ou l’association de bureaux, le cas échéant</w:t>
      </w:r>
    </w:p>
    <w:p w:rsidR="006C7065" w:rsidRDefault="006C7065" w:rsidP="006C7065">
      <w:pPr>
        <w:jc w:val="right"/>
      </w:pPr>
      <w:r w:rsidRPr="0006365C">
        <w:rPr>
          <w:bCs/>
          <w:i/>
          <w:caps/>
          <w:sz w:val="32"/>
          <w:szCs w:val="32"/>
        </w:rPr>
        <w:t>Annexe</w:t>
      </w:r>
      <w:r>
        <w:rPr>
          <w:bCs/>
          <w:i/>
          <w:caps/>
          <w:sz w:val="32"/>
          <w:szCs w:val="32"/>
        </w:rPr>
        <w:t xml:space="preserve"> </w:t>
      </w:r>
      <w:r>
        <w:rPr>
          <w:bCs/>
          <w:i/>
          <w:sz w:val="32"/>
          <w:szCs w:val="32"/>
        </w:rPr>
        <w:t>Q9</w:t>
      </w:r>
    </w:p>
    <w:p w:rsidR="006C7065" w:rsidRPr="005E0F4C" w:rsidRDefault="006C7065" w:rsidP="006C7065">
      <w:pPr>
        <w:overflowPunct w:val="0"/>
        <w:autoSpaceDE w:val="0"/>
        <w:autoSpaceDN w:val="0"/>
        <w:adjustRightInd w:val="0"/>
        <w:spacing w:before="120"/>
        <w:jc w:val="left"/>
        <w:textAlignment w:val="baseline"/>
        <w:rPr>
          <w:b/>
          <w:bCs/>
          <w:szCs w:val="20"/>
          <w:lang w:val="fr-FR" w:eastAsia="fr-FR"/>
        </w:rPr>
      </w:pPr>
      <w:r w:rsidRPr="005E0F4C">
        <w:rPr>
          <w:b/>
          <w:bCs/>
          <w:noProof/>
          <w:sz w:val="36"/>
          <w:szCs w:val="20"/>
          <w:lang w:eastAsia="fr-FR"/>
        </w:rPr>
        <w:t>RÉFÉRENCES</w:t>
      </w:r>
      <w:r>
        <w:rPr>
          <w:b/>
          <w:bCs/>
          <w:noProof/>
          <w:sz w:val="36"/>
          <w:szCs w:val="20"/>
          <w:lang w:eastAsia="fr-FR"/>
        </w:rPr>
        <w:t xml:space="preserve"> DE TRAVAUX DE CONSTRUCTION</w:t>
      </w:r>
    </w:p>
    <w:p w:rsidR="006C7065" w:rsidRPr="005E0F4C" w:rsidRDefault="006C7065" w:rsidP="006C7065">
      <w:pPr>
        <w:overflowPunct w:val="0"/>
        <w:autoSpaceDE w:val="0"/>
        <w:autoSpaceDN w:val="0"/>
        <w:adjustRightInd w:val="0"/>
        <w:spacing w:before="240"/>
        <w:jc w:val="left"/>
        <w:textAlignment w:val="baseline"/>
        <w:rPr>
          <w:b/>
          <w:bCs/>
          <w:noProof/>
          <w:sz w:val="24"/>
          <w:szCs w:val="20"/>
          <w:lang w:val="fr-FR" w:eastAsia="fr-FR"/>
        </w:rPr>
      </w:pPr>
      <w:r w:rsidRPr="005E0F4C">
        <w:rPr>
          <w:b/>
          <w:bCs/>
          <w:noProof/>
          <w:sz w:val="24"/>
          <w:szCs w:val="20"/>
          <w:lang w:val="fr-FR" w:eastAsia="fr-FR"/>
        </w:rPr>
        <w:t>Nom ou raison sociale du bureau ou de l’entreprise qui cite la référence ci-dessous :</w:t>
      </w:r>
    </w:p>
    <w:p w:rsidR="006C7065" w:rsidRPr="005E0F4C" w:rsidRDefault="006C7065" w:rsidP="006C7065">
      <w:pPr>
        <w:overflowPunct w:val="0"/>
        <w:autoSpaceDE w:val="0"/>
        <w:autoSpaceDN w:val="0"/>
        <w:adjustRightInd w:val="0"/>
        <w:spacing w:before="60"/>
        <w:jc w:val="left"/>
        <w:textAlignment w:val="baseline"/>
        <w:rPr>
          <w:noProof/>
          <w:sz w:val="24"/>
          <w:szCs w:val="20"/>
          <w:lang w:val="fr-FR" w:eastAsia="fr-FR"/>
        </w:rPr>
      </w:pPr>
      <w:r w:rsidRPr="005E0F4C">
        <w:rPr>
          <w:noProof/>
          <w:sz w:val="24"/>
          <w:szCs w:val="20"/>
          <w:lang w:val="fr-FR" w:eastAsia="fr-FR"/>
        </w:rPr>
        <w:fldChar w:fldCharType="begin">
          <w:ffData>
            <w:name w:val="Texte18"/>
            <w:enabled/>
            <w:calcOnExit w:val="0"/>
            <w:textInput>
              <w:maxLength w:val="100"/>
            </w:textInput>
          </w:ffData>
        </w:fldChar>
      </w:r>
      <w:r w:rsidRPr="005E0F4C">
        <w:rPr>
          <w:noProof/>
          <w:sz w:val="24"/>
          <w:szCs w:val="20"/>
          <w:lang w:val="fr-FR" w:eastAsia="fr-FR"/>
        </w:rPr>
        <w:instrText xml:space="preserve"> FORMTEXT </w:instrText>
      </w:r>
      <w:r w:rsidRPr="005E0F4C">
        <w:rPr>
          <w:noProof/>
          <w:sz w:val="24"/>
          <w:szCs w:val="20"/>
          <w:lang w:val="fr-FR" w:eastAsia="fr-FR"/>
        </w:rPr>
      </w:r>
      <w:r w:rsidRPr="005E0F4C">
        <w:rPr>
          <w:noProof/>
          <w:sz w:val="24"/>
          <w:szCs w:val="20"/>
          <w:lang w:val="fr-FR" w:eastAsia="fr-FR"/>
        </w:rPr>
        <w:fldChar w:fldCharType="separate"/>
      </w:r>
      <w:r w:rsidRPr="005E0F4C">
        <w:rPr>
          <w:noProof/>
          <w:sz w:val="24"/>
          <w:szCs w:val="20"/>
          <w:lang w:val="fr-FR" w:eastAsia="fr-FR"/>
        </w:rPr>
        <w:t> </w:t>
      </w:r>
      <w:r w:rsidRPr="005E0F4C">
        <w:rPr>
          <w:noProof/>
          <w:sz w:val="24"/>
          <w:szCs w:val="20"/>
          <w:lang w:val="fr-FR" w:eastAsia="fr-FR"/>
        </w:rPr>
        <w:t> </w:t>
      </w:r>
      <w:r w:rsidRPr="005E0F4C">
        <w:rPr>
          <w:noProof/>
          <w:sz w:val="24"/>
          <w:szCs w:val="20"/>
          <w:lang w:val="fr-FR" w:eastAsia="fr-FR"/>
        </w:rPr>
        <w:t> </w:t>
      </w:r>
      <w:r w:rsidRPr="005E0F4C">
        <w:rPr>
          <w:noProof/>
          <w:sz w:val="24"/>
          <w:szCs w:val="20"/>
          <w:lang w:val="fr-FR" w:eastAsia="fr-FR"/>
        </w:rPr>
        <w:t> </w:t>
      </w:r>
      <w:r w:rsidRPr="005E0F4C">
        <w:rPr>
          <w:noProof/>
          <w:sz w:val="24"/>
          <w:szCs w:val="20"/>
          <w:lang w:val="fr-FR" w:eastAsia="fr-FR"/>
        </w:rPr>
        <w:t> </w:t>
      </w:r>
      <w:r w:rsidRPr="005E0F4C">
        <w:rPr>
          <w:noProof/>
          <w:sz w:val="24"/>
          <w:szCs w:val="20"/>
          <w:lang w:val="fr-FR" w:eastAsia="fr-FR"/>
        </w:rPr>
        <w:fldChar w:fldCharType="end"/>
      </w:r>
    </w:p>
    <w:p w:rsidR="006C7065" w:rsidRDefault="006C7065" w:rsidP="006C7065">
      <w:pPr>
        <w:spacing w:before="240"/>
        <w:rPr>
          <w:b/>
          <w:bCs/>
        </w:rPr>
      </w:pPr>
      <w:r>
        <w:rPr>
          <w:b/>
          <w:bCs/>
        </w:rPr>
        <w:t>Le candidat ou le soumissionnaire doit fournir 3 références qui répondent au maximum aux exigences suivantes :</w:t>
      </w:r>
    </w:p>
    <w:p w:rsidR="006C7065" w:rsidRDefault="002B33EC" w:rsidP="006C7065">
      <w:pPr>
        <w:numPr>
          <w:ilvl w:val="0"/>
          <w:numId w:val="53"/>
        </w:numPr>
        <w:tabs>
          <w:tab w:val="clear" w:pos="1440"/>
          <w:tab w:val="num" w:pos="284"/>
        </w:tabs>
        <w:overflowPunct w:val="0"/>
        <w:autoSpaceDE w:val="0"/>
        <w:autoSpaceDN w:val="0"/>
        <w:adjustRightInd w:val="0"/>
        <w:spacing w:before="60"/>
        <w:ind w:left="284" w:hanging="284"/>
        <w:textAlignment w:val="baseline"/>
      </w:pPr>
      <w:r>
        <w:t>Qui</w:t>
      </w:r>
      <w:r w:rsidR="006C7065">
        <w:t xml:space="preserve"> sont en rapport avec le marché à exécuter, en termes de complexité et d’importance ;</w:t>
      </w:r>
    </w:p>
    <w:p w:rsidR="006C7065" w:rsidRDefault="002B33EC" w:rsidP="006C7065">
      <w:pPr>
        <w:numPr>
          <w:ilvl w:val="0"/>
          <w:numId w:val="53"/>
        </w:numPr>
        <w:tabs>
          <w:tab w:val="clear" w:pos="1440"/>
          <w:tab w:val="num" w:pos="284"/>
        </w:tabs>
        <w:overflowPunct w:val="0"/>
        <w:autoSpaceDE w:val="0"/>
        <w:autoSpaceDN w:val="0"/>
        <w:adjustRightInd w:val="0"/>
        <w:ind w:left="284" w:hanging="284"/>
        <w:textAlignment w:val="baseline"/>
      </w:pPr>
      <w:r>
        <w:t>Qui</w:t>
      </w:r>
      <w:r w:rsidR="006C7065">
        <w:t xml:space="preserve"> démontrent la capacité, les compétences et l’expérience nécessaires pour le marché à exécuter ;</w:t>
      </w:r>
    </w:p>
    <w:p w:rsidR="006C7065" w:rsidRDefault="002B33EC" w:rsidP="006C7065">
      <w:pPr>
        <w:numPr>
          <w:ilvl w:val="0"/>
          <w:numId w:val="53"/>
        </w:numPr>
        <w:tabs>
          <w:tab w:val="clear" w:pos="1440"/>
          <w:tab w:val="num" w:pos="284"/>
        </w:tabs>
        <w:overflowPunct w:val="0"/>
        <w:autoSpaceDE w:val="0"/>
        <w:autoSpaceDN w:val="0"/>
        <w:adjustRightInd w:val="0"/>
        <w:ind w:left="284" w:hanging="284"/>
        <w:textAlignment w:val="baseline"/>
      </w:pPr>
      <w:r>
        <w:t>Qui</w:t>
      </w:r>
      <w:r w:rsidR="006C7065">
        <w:t xml:space="preserve"> correspondent à la nature des travaux tels que demandés dans cet appel d’offres et</w:t>
      </w:r>
    </w:p>
    <w:p w:rsidR="006C7065" w:rsidRDefault="002B33EC" w:rsidP="006C7065">
      <w:pPr>
        <w:numPr>
          <w:ilvl w:val="0"/>
          <w:numId w:val="53"/>
        </w:numPr>
        <w:tabs>
          <w:tab w:val="clear" w:pos="1440"/>
          <w:tab w:val="num" w:pos="284"/>
        </w:tabs>
        <w:overflowPunct w:val="0"/>
        <w:autoSpaceDE w:val="0"/>
        <w:autoSpaceDN w:val="0"/>
        <w:adjustRightInd w:val="0"/>
        <w:ind w:left="284" w:hanging="284"/>
        <w:textAlignment w:val="baseline"/>
      </w:pPr>
      <w:r>
        <w:t>Qui</w:t>
      </w:r>
      <w:r w:rsidR="006C7065">
        <w:t xml:space="preserve"> sont achevées depuis moins de 10 ans.</w:t>
      </w:r>
    </w:p>
    <w:p w:rsidR="006C7065" w:rsidRDefault="006C7065" w:rsidP="00E40A7E"/>
    <w:p w:rsidR="006C7065" w:rsidRPr="000B078A" w:rsidRDefault="006C7065" w:rsidP="006C7065">
      <w:pPr>
        <w:pStyle w:val="Lgende"/>
        <w:pBdr>
          <w:bottom w:val="single" w:sz="12" w:space="1" w:color="auto"/>
        </w:pBdr>
        <w:spacing w:before="0"/>
        <w:rPr>
          <w:i/>
          <w:sz w:val="21"/>
        </w:rPr>
      </w:pPr>
      <w:r>
        <w:rPr>
          <w:i/>
          <w:sz w:val="21"/>
        </w:rPr>
        <w:t>Le candidat ou soumissionnaire</w:t>
      </w:r>
      <w:r>
        <w:rPr>
          <w:bCs w:val="0"/>
          <w:i/>
          <w:lang w:val="fr-CH"/>
        </w:rPr>
        <w:t xml:space="preserve"> </w:t>
      </w:r>
      <w:r w:rsidRPr="000B078A">
        <w:rPr>
          <w:i/>
          <w:sz w:val="21"/>
        </w:rPr>
        <w:t>photocopiera cette</w:t>
      </w:r>
      <w:r>
        <w:rPr>
          <w:i/>
          <w:sz w:val="21"/>
        </w:rPr>
        <w:t xml:space="preserve"> page vierge pour chaque</w:t>
      </w:r>
      <w:r w:rsidR="002B33EC">
        <w:rPr>
          <w:i/>
          <w:sz w:val="21"/>
        </w:rPr>
        <w:t xml:space="preserve"> référence</w:t>
      </w:r>
    </w:p>
    <w:p w:rsidR="006C7065" w:rsidRPr="0092065E" w:rsidRDefault="006C7065" w:rsidP="006C7065">
      <w:pPr>
        <w:pStyle w:val="TM1"/>
        <w:numPr>
          <w:ilvl w:val="0"/>
          <w:numId w:val="54"/>
        </w:numPr>
        <w:tabs>
          <w:tab w:val="clear" w:pos="1440"/>
          <w:tab w:val="num" w:pos="284"/>
          <w:tab w:val="left" w:pos="3969"/>
        </w:tabs>
        <w:overflowPunct w:val="0"/>
        <w:autoSpaceDE w:val="0"/>
        <w:autoSpaceDN w:val="0"/>
        <w:adjustRightInd w:val="0"/>
        <w:spacing w:before="0" w:after="0"/>
        <w:ind w:left="284" w:hanging="284"/>
        <w:jc w:val="left"/>
        <w:textAlignment w:val="baseline"/>
        <w:rPr>
          <w:b/>
          <w:caps/>
          <w:sz w:val="22"/>
        </w:rPr>
      </w:pPr>
      <w:r w:rsidRPr="0092065E">
        <w:rPr>
          <w:b/>
          <w:caps/>
          <w:sz w:val="22"/>
        </w:rPr>
        <w:t>CLIENT</w:t>
      </w:r>
    </w:p>
    <w:p w:rsidR="006C7065" w:rsidRDefault="006C7065" w:rsidP="006C7065">
      <w:pPr>
        <w:pStyle w:val="TM1"/>
        <w:tabs>
          <w:tab w:val="left" w:pos="4111"/>
        </w:tabs>
        <w:spacing w:before="60"/>
        <w:ind w:left="284"/>
      </w:pPr>
      <w:r w:rsidRPr="0092065E">
        <w:rPr>
          <w:b/>
          <w:caps/>
          <w:sz w:val="22"/>
        </w:rPr>
        <w:t>Nom ou raison sociale du client</w:t>
      </w:r>
      <w:r>
        <w:rPr>
          <w:caps/>
        </w:rPr>
        <w:t> :</w:t>
      </w:r>
      <w:r>
        <w:tab/>
      </w:r>
      <w:r>
        <w:fldChar w:fldCharType="begin">
          <w:ffData>
            <w:name w:val="Texte13"/>
            <w:enabled/>
            <w:calcOnExit w:val="0"/>
            <w:textInput>
              <w:maxLength w:val="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6C7065" w:rsidRDefault="006C7065" w:rsidP="006C7065">
      <w:pPr>
        <w:pStyle w:val="TM1"/>
        <w:tabs>
          <w:tab w:val="left" w:pos="5245"/>
        </w:tabs>
        <w:spacing w:before="60"/>
        <w:ind w:left="284"/>
        <w:rPr>
          <w:b/>
          <w:bCs/>
          <w:sz w:val="22"/>
        </w:rPr>
      </w:pPr>
      <w:r>
        <w:rPr>
          <w:b/>
          <w:bCs/>
          <w:caps/>
          <w:sz w:val="22"/>
        </w:rPr>
        <w:t>Nom et prénom de la personne de contact </w:t>
      </w:r>
      <w:r>
        <w:rPr>
          <w:b/>
          <w:bCs/>
          <w:sz w:val="22"/>
        </w:rPr>
        <w:t>:</w:t>
      </w:r>
      <w:r>
        <w:rPr>
          <w:b/>
          <w:bCs/>
          <w:sz w:val="22"/>
        </w:rPr>
        <w:tab/>
      </w:r>
      <w:r>
        <w:rPr>
          <w:b/>
          <w:bCs/>
          <w:sz w:val="22"/>
        </w:rPr>
        <w:fldChar w:fldCharType="begin">
          <w:ffData>
            <w:name w:val=""/>
            <w:enabled/>
            <w:calcOnExit w:val="0"/>
            <w:textInput>
              <w:maxLength w:val="40"/>
            </w:textInput>
          </w:ffData>
        </w:fldChar>
      </w:r>
      <w:r>
        <w:rPr>
          <w:b/>
          <w:bCs/>
          <w:sz w:val="22"/>
        </w:rPr>
        <w:instrText xml:space="preserve"> FORMTEXT </w:instrText>
      </w:r>
      <w:r>
        <w:rPr>
          <w:b/>
          <w:bCs/>
          <w:sz w:val="22"/>
        </w:rPr>
      </w:r>
      <w:r>
        <w:rPr>
          <w:b/>
          <w:bCs/>
          <w:sz w:val="22"/>
        </w:rPr>
        <w:fldChar w:fldCharType="separate"/>
      </w:r>
      <w:r>
        <w:rPr>
          <w:b/>
          <w:bCs/>
          <w:noProof/>
          <w:sz w:val="22"/>
        </w:rPr>
        <w:t> </w:t>
      </w:r>
      <w:r>
        <w:rPr>
          <w:b/>
          <w:bCs/>
          <w:noProof/>
          <w:sz w:val="22"/>
        </w:rPr>
        <w:t> </w:t>
      </w:r>
      <w:r>
        <w:rPr>
          <w:b/>
          <w:bCs/>
          <w:noProof/>
          <w:sz w:val="22"/>
        </w:rPr>
        <w:t> </w:t>
      </w:r>
      <w:r>
        <w:rPr>
          <w:b/>
          <w:bCs/>
          <w:noProof/>
          <w:sz w:val="22"/>
        </w:rPr>
        <w:t> </w:t>
      </w:r>
      <w:r>
        <w:rPr>
          <w:b/>
          <w:bCs/>
          <w:noProof/>
          <w:sz w:val="22"/>
        </w:rPr>
        <w:t> </w:t>
      </w:r>
      <w:r>
        <w:rPr>
          <w:b/>
          <w:bCs/>
          <w:sz w:val="22"/>
        </w:rPr>
        <w:fldChar w:fldCharType="end"/>
      </w:r>
    </w:p>
    <w:p w:rsidR="006C7065" w:rsidRDefault="006C7065" w:rsidP="006C7065">
      <w:pPr>
        <w:pStyle w:val="TM1"/>
        <w:tabs>
          <w:tab w:val="left" w:pos="5245"/>
        </w:tabs>
        <w:spacing w:before="60"/>
        <w:ind w:left="284"/>
        <w:rPr>
          <w:b/>
          <w:bCs/>
          <w:sz w:val="22"/>
        </w:rPr>
      </w:pPr>
      <w:r>
        <w:rPr>
          <w:b/>
          <w:bCs/>
          <w:caps/>
          <w:sz w:val="22"/>
        </w:rPr>
        <w:t xml:space="preserve">Adresse électronique du client (e-mail direct) </w:t>
      </w:r>
      <w:r>
        <w:rPr>
          <w:b/>
          <w:bCs/>
          <w:sz w:val="22"/>
        </w:rPr>
        <w:t>:</w:t>
      </w:r>
      <w:r>
        <w:rPr>
          <w:b/>
          <w:bCs/>
          <w:sz w:val="22"/>
        </w:rPr>
        <w:tab/>
      </w:r>
      <w:r>
        <w:rPr>
          <w:b/>
          <w:bCs/>
          <w:sz w:val="22"/>
        </w:rPr>
        <w:fldChar w:fldCharType="begin">
          <w:ffData>
            <w:name w:val=""/>
            <w:enabled/>
            <w:calcOnExit w:val="0"/>
            <w:textInput>
              <w:maxLength w:val="40"/>
            </w:textInput>
          </w:ffData>
        </w:fldChar>
      </w:r>
      <w:r>
        <w:rPr>
          <w:b/>
          <w:bCs/>
          <w:sz w:val="22"/>
        </w:rPr>
        <w:instrText xml:space="preserve"> FORMTEXT </w:instrText>
      </w:r>
      <w:r>
        <w:rPr>
          <w:b/>
          <w:bCs/>
          <w:sz w:val="22"/>
        </w:rPr>
      </w:r>
      <w:r>
        <w:rPr>
          <w:b/>
          <w:bCs/>
          <w:sz w:val="22"/>
        </w:rPr>
        <w:fldChar w:fldCharType="separate"/>
      </w:r>
      <w:r>
        <w:rPr>
          <w:b/>
          <w:bCs/>
          <w:noProof/>
          <w:sz w:val="22"/>
        </w:rPr>
        <w:t> </w:t>
      </w:r>
      <w:r>
        <w:rPr>
          <w:b/>
          <w:bCs/>
          <w:noProof/>
          <w:sz w:val="22"/>
        </w:rPr>
        <w:t> </w:t>
      </w:r>
      <w:r>
        <w:rPr>
          <w:b/>
          <w:bCs/>
          <w:noProof/>
          <w:sz w:val="22"/>
        </w:rPr>
        <w:t> </w:t>
      </w:r>
      <w:r>
        <w:rPr>
          <w:b/>
          <w:bCs/>
          <w:noProof/>
          <w:sz w:val="22"/>
        </w:rPr>
        <w:t> </w:t>
      </w:r>
      <w:r>
        <w:rPr>
          <w:b/>
          <w:bCs/>
          <w:noProof/>
          <w:sz w:val="22"/>
        </w:rPr>
        <w:t> </w:t>
      </w:r>
      <w:r>
        <w:rPr>
          <w:b/>
          <w:bCs/>
          <w:sz w:val="22"/>
        </w:rPr>
        <w:fldChar w:fldCharType="end"/>
      </w:r>
    </w:p>
    <w:p w:rsidR="006C7065" w:rsidRDefault="006C7065" w:rsidP="006C7065">
      <w:pPr>
        <w:tabs>
          <w:tab w:val="left" w:pos="5245"/>
        </w:tabs>
        <w:spacing w:before="60"/>
        <w:ind w:left="284"/>
        <w:rPr>
          <w:bCs/>
          <w:lang w:val="fr-FR"/>
        </w:rPr>
      </w:pPr>
      <w:r>
        <w:rPr>
          <w:bCs/>
          <w:lang w:val="fr-FR"/>
        </w:rPr>
        <w:t>Numéro de téléphone de la personne de contact :</w:t>
      </w:r>
      <w:r>
        <w:rPr>
          <w:bCs/>
          <w:lang w:val="fr-FR"/>
        </w:rPr>
        <w:tab/>
      </w:r>
      <w:r>
        <w:rPr>
          <w:bCs/>
          <w:lang w:val="fr-FR"/>
        </w:rPr>
        <w:fldChar w:fldCharType="begin">
          <w:ffData>
            <w:name w:val="Texte14"/>
            <w:enabled/>
            <w:calcOnExit w:val="0"/>
            <w:textInput>
              <w:type w:val="number"/>
              <w:maxLength w:val="20"/>
            </w:textInput>
          </w:ffData>
        </w:fldChar>
      </w:r>
      <w:r>
        <w:rPr>
          <w:bCs/>
          <w:lang w:val="fr-FR"/>
        </w:rPr>
        <w:instrText xml:space="preserve"> FORMTEXT </w:instrText>
      </w:r>
      <w:r>
        <w:rPr>
          <w:bCs/>
          <w:lang w:val="fr-FR"/>
        </w:rPr>
      </w:r>
      <w:r>
        <w:rPr>
          <w:bCs/>
          <w:lang w:val="fr-FR"/>
        </w:rPr>
        <w:fldChar w:fldCharType="separate"/>
      </w:r>
      <w:r>
        <w:rPr>
          <w:bCs/>
          <w:lang w:val="fr-FR"/>
        </w:rPr>
        <w:t> </w:t>
      </w:r>
      <w:r>
        <w:rPr>
          <w:bCs/>
          <w:lang w:val="fr-FR"/>
        </w:rPr>
        <w:t> </w:t>
      </w:r>
      <w:r>
        <w:rPr>
          <w:bCs/>
          <w:lang w:val="fr-FR"/>
        </w:rPr>
        <w:t> </w:t>
      </w:r>
      <w:r>
        <w:rPr>
          <w:bCs/>
          <w:lang w:val="fr-FR"/>
        </w:rPr>
        <w:t> </w:t>
      </w:r>
      <w:r>
        <w:rPr>
          <w:bCs/>
          <w:lang w:val="fr-FR"/>
        </w:rPr>
        <w:t> </w:t>
      </w:r>
      <w:r>
        <w:rPr>
          <w:bCs/>
          <w:lang w:val="fr-FR"/>
        </w:rPr>
        <w:fldChar w:fldCharType="end"/>
      </w:r>
    </w:p>
    <w:p w:rsidR="006C7065" w:rsidRPr="00FD019D" w:rsidRDefault="006C7065" w:rsidP="006C7065">
      <w:pPr>
        <w:tabs>
          <w:tab w:val="left" w:pos="2552"/>
          <w:tab w:val="left" w:pos="2977"/>
          <w:tab w:val="left" w:pos="4536"/>
          <w:tab w:val="left" w:pos="4962"/>
          <w:tab w:val="left" w:pos="6379"/>
          <w:tab w:val="left" w:pos="6804"/>
          <w:tab w:val="left" w:pos="7655"/>
          <w:tab w:val="left" w:pos="8080"/>
        </w:tabs>
        <w:spacing w:before="120"/>
        <w:ind w:left="2552" w:hanging="2268"/>
        <w:rPr>
          <w:strike/>
          <w:lang w:val="fr-FR"/>
        </w:rPr>
      </w:pPr>
      <w:r>
        <w:rPr>
          <w:lang w:val="fr-FR"/>
        </w:rPr>
        <w:t>Marché exécuté pour :</w:t>
      </w:r>
      <w:r>
        <w:rPr>
          <w:lang w:val="fr-FR"/>
        </w:rPr>
        <w:tab/>
      </w:r>
      <w:r>
        <w:rPr>
          <w:lang w:val="fr-FR"/>
        </w:rPr>
        <w:fldChar w:fldCharType="begin">
          <w:ffData>
            <w:name w:val="CaseACocher2"/>
            <w:enabled/>
            <w:calcOnExit w:val="0"/>
            <w:checkBox>
              <w:sizeAuto/>
              <w:default w:val="0"/>
            </w:checkBox>
          </w:ffData>
        </w:fldChar>
      </w:r>
      <w:r>
        <w:rPr>
          <w:lang w:val="fr-FR"/>
        </w:rPr>
        <w:instrText xml:space="preserve"> FORMCHECKBOX </w:instrText>
      </w:r>
      <w:r w:rsidR="003E3007">
        <w:rPr>
          <w:lang w:val="fr-FR"/>
        </w:rPr>
      </w:r>
      <w:r w:rsidR="003E3007">
        <w:rPr>
          <w:lang w:val="fr-FR"/>
        </w:rPr>
        <w:fldChar w:fldCharType="separate"/>
      </w:r>
      <w:r>
        <w:rPr>
          <w:lang w:val="fr-FR"/>
        </w:rPr>
        <w:fldChar w:fldCharType="end"/>
      </w:r>
      <w:r>
        <w:rPr>
          <w:lang w:val="fr-FR"/>
        </w:rPr>
        <w:tab/>
        <w:t xml:space="preserve">Administration publique </w:t>
      </w:r>
      <w:r w:rsidRPr="00355A11">
        <w:rPr>
          <w:lang w:val="fr-FR"/>
        </w:rPr>
        <w:sym w:font="Wingdings" w:char="F0E8"/>
      </w:r>
      <w:r>
        <w:rPr>
          <w:lang w:val="fr-FR"/>
        </w:rPr>
        <w:tab/>
      </w:r>
      <w:r>
        <w:rPr>
          <w:lang w:val="fr-FR"/>
        </w:rPr>
        <w:br/>
      </w:r>
      <w:r>
        <w:rPr>
          <w:lang w:val="fr-FR"/>
        </w:rPr>
        <w:fldChar w:fldCharType="begin">
          <w:ffData>
            <w:name w:val="CaseACocher4"/>
            <w:enabled/>
            <w:calcOnExit w:val="0"/>
            <w:checkBox>
              <w:sizeAuto/>
              <w:default w:val="0"/>
            </w:checkBox>
          </w:ffData>
        </w:fldChar>
      </w:r>
      <w:r>
        <w:rPr>
          <w:lang w:val="fr-FR"/>
        </w:rPr>
        <w:instrText xml:space="preserve"> FORMCHECKBOX </w:instrText>
      </w:r>
      <w:r w:rsidR="003E3007">
        <w:rPr>
          <w:lang w:val="fr-FR"/>
        </w:rPr>
      </w:r>
      <w:r w:rsidR="003E3007">
        <w:rPr>
          <w:lang w:val="fr-FR"/>
        </w:rPr>
        <w:fldChar w:fldCharType="separate"/>
      </w:r>
      <w:r>
        <w:rPr>
          <w:lang w:val="fr-FR"/>
        </w:rPr>
        <w:fldChar w:fldCharType="end"/>
      </w:r>
      <w:r>
        <w:rPr>
          <w:lang w:val="fr-FR"/>
        </w:rPr>
        <w:tab/>
        <w:t>communale</w:t>
      </w:r>
      <w:r>
        <w:rPr>
          <w:lang w:val="fr-FR"/>
        </w:rPr>
        <w:tab/>
      </w:r>
      <w:r>
        <w:rPr>
          <w:lang w:val="fr-FR"/>
        </w:rPr>
        <w:fldChar w:fldCharType="begin">
          <w:ffData>
            <w:name w:val="CaseACocher3"/>
            <w:enabled/>
            <w:calcOnExit w:val="0"/>
            <w:checkBox>
              <w:sizeAuto/>
              <w:default w:val="0"/>
            </w:checkBox>
          </w:ffData>
        </w:fldChar>
      </w:r>
      <w:r>
        <w:rPr>
          <w:lang w:val="fr-FR"/>
        </w:rPr>
        <w:instrText xml:space="preserve"> FORMCHECKBOX </w:instrText>
      </w:r>
      <w:r w:rsidR="003E3007">
        <w:rPr>
          <w:lang w:val="fr-FR"/>
        </w:rPr>
      </w:r>
      <w:r w:rsidR="003E3007">
        <w:rPr>
          <w:lang w:val="fr-FR"/>
        </w:rPr>
        <w:fldChar w:fldCharType="separate"/>
      </w:r>
      <w:r>
        <w:rPr>
          <w:lang w:val="fr-FR"/>
        </w:rPr>
        <w:fldChar w:fldCharType="end"/>
      </w:r>
      <w:r>
        <w:rPr>
          <w:lang w:val="fr-FR"/>
        </w:rPr>
        <w:tab/>
        <w:t>cantonale</w:t>
      </w:r>
      <w:r>
        <w:rPr>
          <w:lang w:val="fr-FR"/>
        </w:rPr>
        <w:tab/>
      </w:r>
      <w:r>
        <w:rPr>
          <w:lang w:val="fr-FR"/>
        </w:rPr>
        <w:fldChar w:fldCharType="begin">
          <w:ffData>
            <w:name w:val="CaseACocher3"/>
            <w:enabled/>
            <w:calcOnExit w:val="0"/>
            <w:checkBox>
              <w:sizeAuto/>
              <w:default w:val="0"/>
            </w:checkBox>
          </w:ffData>
        </w:fldChar>
      </w:r>
      <w:r>
        <w:rPr>
          <w:lang w:val="fr-FR"/>
        </w:rPr>
        <w:instrText xml:space="preserve"> FORMCHECKBOX </w:instrText>
      </w:r>
      <w:r w:rsidR="003E3007">
        <w:rPr>
          <w:lang w:val="fr-FR"/>
        </w:rPr>
      </w:r>
      <w:r w:rsidR="003E3007">
        <w:rPr>
          <w:lang w:val="fr-FR"/>
        </w:rPr>
        <w:fldChar w:fldCharType="separate"/>
      </w:r>
      <w:r>
        <w:rPr>
          <w:lang w:val="fr-FR"/>
        </w:rPr>
        <w:fldChar w:fldCharType="end"/>
      </w:r>
      <w:r>
        <w:rPr>
          <w:lang w:val="fr-FR"/>
        </w:rPr>
        <w:tab/>
        <w:t>fédérale</w:t>
      </w:r>
    </w:p>
    <w:p w:rsidR="006C7065" w:rsidRPr="00FD019D" w:rsidRDefault="006C7065" w:rsidP="006C7065">
      <w:pPr>
        <w:tabs>
          <w:tab w:val="left" w:pos="2552"/>
          <w:tab w:val="left" w:pos="2977"/>
          <w:tab w:val="left" w:pos="5387"/>
          <w:tab w:val="left" w:pos="5812"/>
          <w:tab w:val="left" w:pos="6237"/>
        </w:tabs>
        <w:spacing w:before="40"/>
        <w:ind w:left="284"/>
        <w:rPr>
          <w:i/>
          <w:iCs/>
          <w:lang w:val="fr-FR"/>
        </w:rPr>
      </w:pPr>
      <w:r>
        <w:rPr>
          <w:lang w:val="fr-FR"/>
        </w:rPr>
        <w:tab/>
      </w:r>
      <w:r>
        <w:rPr>
          <w:lang w:val="fr-FR"/>
        </w:rPr>
        <w:fldChar w:fldCharType="begin">
          <w:ffData>
            <w:name w:val="CaseACocher1"/>
            <w:enabled/>
            <w:calcOnExit w:val="0"/>
            <w:checkBox>
              <w:sizeAuto/>
              <w:default w:val="0"/>
            </w:checkBox>
          </w:ffData>
        </w:fldChar>
      </w:r>
      <w:r>
        <w:rPr>
          <w:lang w:val="fr-FR"/>
        </w:rPr>
        <w:instrText xml:space="preserve"> FORMCHECKBOX </w:instrText>
      </w:r>
      <w:r w:rsidR="003E3007">
        <w:rPr>
          <w:lang w:val="fr-FR"/>
        </w:rPr>
      </w:r>
      <w:r w:rsidR="003E3007">
        <w:rPr>
          <w:lang w:val="fr-FR"/>
        </w:rPr>
        <w:fldChar w:fldCharType="separate"/>
      </w:r>
      <w:r>
        <w:rPr>
          <w:lang w:val="fr-FR"/>
        </w:rPr>
        <w:fldChar w:fldCharType="end"/>
      </w:r>
      <w:r>
        <w:rPr>
          <w:lang w:val="fr-FR"/>
        </w:rPr>
        <w:tab/>
        <w:t xml:space="preserve">Client privé </w:t>
      </w:r>
      <w:r>
        <w:rPr>
          <w:i/>
          <w:iCs/>
          <w:lang w:val="fr-FR"/>
        </w:rPr>
        <w:t>(particulier, entité de droit privé)</w:t>
      </w:r>
    </w:p>
    <w:p w:rsidR="006C7065" w:rsidRDefault="006C7065" w:rsidP="006C7065">
      <w:pPr>
        <w:tabs>
          <w:tab w:val="left" w:pos="2552"/>
          <w:tab w:val="left" w:pos="2977"/>
          <w:tab w:val="left" w:pos="5245"/>
        </w:tabs>
        <w:spacing w:before="60"/>
        <w:ind w:left="284"/>
        <w:rPr>
          <w:bCs/>
          <w:lang w:val="fr-FR"/>
        </w:rPr>
      </w:pPr>
      <w:r>
        <w:rPr>
          <w:lang w:val="fr-FR"/>
        </w:rPr>
        <w:tab/>
      </w:r>
      <w:r>
        <w:rPr>
          <w:lang w:val="fr-FR"/>
        </w:rPr>
        <w:fldChar w:fldCharType="begin">
          <w:ffData>
            <w:name w:val="CaseACocher1"/>
            <w:enabled/>
            <w:calcOnExit w:val="0"/>
            <w:checkBox>
              <w:sizeAuto/>
              <w:default w:val="0"/>
            </w:checkBox>
          </w:ffData>
        </w:fldChar>
      </w:r>
      <w:r>
        <w:rPr>
          <w:lang w:val="fr-FR"/>
        </w:rPr>
        <w:instrText xml:space="preserve"> FORMCHECKBOX </w:instrText>
      </w:r>
      <w:r w:rsidR="003E3007">
        <w:rPr>
          <w:lang w:val="fr-FR"/>
        </w:rPr>
      </w:r>
      <w:r w:rsidR="003E3007">
        <w:rPr>
          <w:lang w:val="fr-FR"/>
        </w:rPr>
        <w:fldChar w:fldCharType="separate"/>
      </w:r>
      <w:r>
        <w:rPr>
          <w:lang w:val="fr-FR"/>
        </w:rPr>
        <w:fldChar w:fldCharType="end"/>
      </w:r>
      <w:r>
        <w:rPr>
          <w:lang w:val="fr-FR"/>
        </w:rPr>
        <w:tab/>
        <w:t xml:space="preserve">Autres (préciser) : </w:t>
      </w:r>
      <w:r w:rsidRPr="00FD019D">
        <w:rPr>
          <w:u w:val="single"/>
          <w:lang w:val="fr-FR"/>
        </w:rPr>
        <w:tab/>
      </w:r>
      <w:r w:rsidRPr="00FD019D">
        <w:rPr>
          <w:u w:val="single"/>
          <w:lang w:val="fr-FR"/>
        </w:rPr>
        <w:tab/>
      </w:r>
    </w:p>
    <w:p w:rsidR="006C7065" w:rsidRDefault="006C7065" w:rsidP="00AA45AA">
      <w:pPr>
        <w:rPr>
          <w:lang w:val="fr-FR"/>
        </w:rPr>
      </w:pPr>
    </w:p>
    <w:p w:rsidR="006C7065" w:rsidRDefault="006C7065" w:rsidP="006C7065">
      <w:pPr>
        <w:rPr>
          <w:sz w:val="16"/>
          <w:lang w:val="fr-FR"/>
        </w:rPr>
      </w:pPr>
    </w:p>
    <w:p w:rsidR="006C7065" w:rsidRDefault="006C7065" w:rsidP="006C7065">
      <w:pPr>
        <w:numPr>
          <w:ilvl w:val="0"/>
          <w:numId w:val="54"/>
        </w:numPr>
        <w:tabs>
          <w:tab w:val="clear" w:pos="1440"/>
          <w:tab w:val="left" w:pos="284"/>
        </w:tabs>
        <w:overflowPunct w:val="0"/>
        <w:autoSpaceDE w:val="0"/>
        <w:autoSpaceDN w:val="0"/>
        <w:adjustRightInd w:val="0"/>
        <w:ind w:left="284" w:hanging="284"/>
        <w:jc w:val="left"/>
        <w:textAlignment w:val="baseline"/>
        <w:rPr>
          <w:b/>
          <w:bCs/>
          <w:sz w:val="24"/>
          <w:lang w:val="fr-FR"/>
        </w:rPr>
      </w:pPr>
      <w:r>
        <w:rPr>
          <w:b/>
          <w:bCs/>
          <w:sz w:val="24"/>
          <w:lang w:val="fr-FR"/>
        </w:rPr>
        <w:t>OBJET OU PROJET DANS LE CADRE DUQUEL LE MARCHÉ A ÉTÉ EXÉCUTÉ</w:t>
      </w:r>
    </w:p>
    <w:p w:rsidR="006C7065" w:rsidRDefault="006C7065" w:rsidP="006C7065">
      <w:pPr>
        <w:tabs>
          <w:tab w:val="left" w:pos="2268"/>
        </w:tabs>
        <w:spacing w:before="120"/>
        <w:ind w:left="284"/>
        <w:rPr>
          <w:b/>
          <w:bCs/>
          <w:sz w:val="24"/>
          <w:lang w:val="fr-FR"/>
        </w:rPr>
      </w:pPr>
      <w:r>
        <w:rPr>
          <w:b/>
          <w:bCs/>
          <w:sz w:val="24"/>
          <w:lang w:val="fr-FR"/>
        </w:rPr>
        <w:t>Nom de l’objet ou du projet :</w:t>
      </w:r>
      <w:r>
        <w:rPr>
          <w:b/>
          <w:bCs/>
          <w:sz w:val="24"/>
          <w:lang w:val="fr-FR"/>
        </w:rPr>
        <w:tab/>
      </w:r>
      <w:r>
        <w:rPr>
          <w:b/>
          <w:bCs/>
          <w:sz w:val="24"/>
          <w:lang w:val="fr-FR"/>
        </w:rPr>
        <w:fldChar w:fldCharType="begin">
          <w:ffData>
            <w:name w:val="Texte16"/>
            <w:enabled/>
            <w:calcOnExit w:val="0"/>
            <w:textInput>
              <w:maxLength w:val="50"/>
            </w:textInput>
          </w:ffData>
        </w:fldChar>
      </w:r>
      <w:r>
        <w:rPr>
          <w:b/>
          <w:bCs/>
          <w:sz w:val="24"/>
          <w:lang w:val="fr-FR"/>
        </w:rPr>
        <w:instrText xml:space="preserve"> FORMTEXT </w:instrText>
      </w:r>
      <w:r>
        <w:rPr>
          <w:b/>
          <w:bCs/>
          <w:sz w:val="24"/>
          <w:lang w:val="fr-FR"/>
        </w:rPr>
      </w:r>
      <w:r>
        <w:rPr>
          <w:b/>
          <w:bCs/>
          <w:sz w:val="24"/>
          <w:lang w:val="fr-FR"/>
        </w:rPr>
        <w:fldChar w:fldCharType="separate"/>
      </w:r>
      <w:r>
        <w:rPr>
          <w:b/>
          <w:bCs/>
          <w:sz w:val="24"/>
          <w:lang w:val="fr-FR"/>
        </w:rPr>
        <w:t> </w:t>
      </w:r>
      <w:r>
        <w:rPr>
          <w:b/>
          <w:bCs/>
          <w:sz w:val="24"/>
          <w:lang w:val="fr-FR"/>
        </w:rPr>
        <w:t> </w:t>
      </w:r>
      <w:r>
        <w:rPr>
          <w:b/>
          <w:bCs/>
          <w:sz w:val="24"/>
          <w:lang w:val="fr-FR"/>
        </w:rPr>
        <w:t> </w:t>
      </w:r>
      <w:r>
        <w:rPr>
          <w:b/>
          <w:bCs/>
          <w:sz w:val="24"/>
          <w:lang w:val="fr-FR"/>
        </w:rPr>
        <w:t> </w:t>
      </w:r>
      <w:r>
        <w:rPr>
          <w:b/>
          <w:bCs/>
          <w:sz w:val="24"/>
          <w:lang w:val="fr-FR"/>
        </w:rPr>
        <w:t> </w:t>
      </w:r>
      <w:r>
        <w:rPr>
          <w:b/>
          <w:bCs/>
          <w:sz w:val="24"/>
          <w:lang w:val="fr-FR"/>
        </w:rPr>
        <w:fldChar w:fldCharType="end"/>
      </w:r>
    </w:p>
    <w:p w:rsidR="006C7065" w:rsidRDefault="006C7065" w:rsidP="006C7065">
      <w:pPr>
        <w:tabs>
          <w:tab w:val="left" w:pos="3119"/>
        </w:tabs>
        <w:spacing w:before="120"/>
        <w:ind w:left="284"/>
        <w:rPr>
          <w:lang w:val="fr-FR"/>
        </w:rPr>
      </w:pPr>
      <w:r>
        <w:rPr>
          <w:lang w:val="fr-FR"/>
        </w:rPr>
        <w:t xml:space="preserve">Description des prestations exécutées : </w:t>
      </w:r>
    </w:p>
    <w:p w:rsidR="006C7065" w:rsidRDefault="006C7065" w:rsidP="006C7065">
      <w:pPr>
        <w:tabs>
          <w:tab w:val="left" w:pos="3402"/>
        </w:tabs>
        <w:spacing w:before="120"/>
        <w:ind w:left="284"/>
        <w:rPr>
          <w:lang w:val="fr-FR"/>
        </w:rPr>
      </w:pP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r>
        <w:rPr>
          <w:u w:val="single"/>
          <w:lang w:val="fr-FR"/>
        </w:rPr>
        <w:tab/>
      </w:r>
    </w:p>
    <w:p w:rsidR="006C7065" w:rsidRDefault="006C7065" w:rsidP="006C7065">
      <w:pPr>
        <w:tabs>
          <w:tab w:val="left" w:pos="3402"/>
        </w:tabs>
        <w:spacing w:before="120"/>
        <w:ind w:left="284"/>
        <w:rPr>
          <w:lang w:val="fr-FR"/>
        </w:rPr>
      </w:pPr>
      <w:r>
        <w:rPr>
          <w:lang w:val="fr-FR"/>
        </w:rPr>
        <w:t>Lieu d’exécution des travaux :</w:t>
      </w:r>
      <w:r>
        <w:rPr>
          <w:lang w:val="fr-FR"/>
        </w:rPr>
        <w:tab/>
      </w:r>
      <w:r>
        <w:rPr>
          <w:lang w:val="fr-FR"/>
        </w:rPr>
        <w:fldChar w:fldCharType="begin">
          <w:ffData>
            <w:name w:val="Texte17"/>
            <w:enabled/>
            <w:calcOnExit w:val="0"/>
            <w:textInput>
              <w:maxLength w:val="40"/>
            </w:textInput>
          </w:ffData>
        </w:fldChar>
      </w:r>
      <w:r>
        <w:rPr>
          <w:lang w:val="fr-FR"/>
        </w:rPr>
        <w:instrText xml:space="preserve"> FORMTEXT </w:instrText>
      </w:r>
      <w:r>
        <w:rPr>
          <w:lang w:val="fr-FR"/>
        </w:rPr>
      </w:r>
      <w:r>
        <w:rPr>
          <w:lang w:val="fr-FR"/>
        </w:rPr>
        <w:fldChar w:fldCharType="separate"/>
      </w:r>
      <w:r>
        <w:rPr>
          <w:lang w:val="fr-FR"/>
        </w:rPr>
        <w:t> </w:t>
      </w:r>
      <w:r>
        <w:rPr>
          <w:lang w:val="fr-FR"/>
        </w:rPr>
        <w:t> </w:t>
      </w:r>
      <w:r>
        <w:rPr>
          <w:lang w:val="fr-FR"/>
        </w:rPr>
        <w:t> </w:t>
      </w:r>
      <w:r>
        <w:rPr>
          <w:lang w:val="fr-FR"/>
        </w:rPr>
        <w:t> </w:t>
      </w:r>
      <w:r>
        <w:rPr>
          <w:lang w:val="fr-FR"/>
        </w:rPr>
        <w:t> </w:t>
      </w:r>
      <w:r>
        <w:rPr>
          <w:lang w:val="fr-FR"/>
        </w:rPr>
        <w:fldChar w:fldCharType="end"/>
      </w:r>
    </w:p>
    <w:p w:rsidR="006C7065" w:rsidRPr="00AA45AA" w:rsidRDefault="006C7065" w:rsidP="006C7065">
      <w:pPr>
        <w:pBdr>
          <w:bottom w:val="single" w:sz="12" w:space="1" w:color="auto"/>
        </w:pBdr>
        <w:rPr>
          <w:szCs w:val="20"/>
          <w:lang w:val="fr-FR"/>
        </w:rPr>
      </w:pPr>
    </w:p>
    <w:p w:rsidR="006C7065" w:rsidRDefault="006C7065" w:rsidP="006C7065">
      <w:pPr>
        <w:rPr>
          <w:sz w:val="16"/>
          <w:lang w:val="fr-FR"/>
        </w:rPr>
      </w:pPr>
    </w:p>
    <w:p w:rsidR="006C7065" w:rsidRDefault="006C7065" w:rsidP="006C7065">
      <w:pPr>
        <w:numPr>
          <w:ilvl w:val="0"/>
          <w:numId w:val="54"/>
        </w:numPr>
        <w:tabs>
          <w:tab w:val="clear" w:pos="1440"/>
          <w:tab w:val="left" w:pos="284"/>
        </w:tabs>
        <w:overflowPunct w:val="0"/>
        <w:autoSpaceDE w:val="0"/>
        <w:autoSpaceDN w:val="0"/>
        <w:adjustRightInd w:val="0"/>
        <w:ind w:left="284" w:hanging="284"/>
        <w:jc w:val="left"/>
        <w:textAlignment w:val="baseline"/>
        <w:rPr>
          <w:b/>
          <w:bCs/>
          <w:sz w:val="24"/>
          <w:lang w:val="fr-FR"/>
        </w:rPr>
      </w:pPr>
      <w:r>
        <w:rPr>
          <w:b/>
          <w:bCs/>
          <w:sz w:val="24"/>
          <w:lang w:val="fr-FR"/>
        </w:rPr>
        <w:t>MARCHÉ EXÉCUTÉ</w:t>
      </w:r>
    </w:p>
    <w:p w:rsidR="006C7065" w:rsidRDefault="006C7065" w:rsidP="006C7065">
      <w:pPr>
        <w:tabs>
          <w:tab w:val="left" w:pos="4395"/>
          <w:tab w:val="left" w:pos="4962"/>
          <w:tab w:val="left" w:pos="5812"/>
          <w:tab w:val="left" w:pos="6946"/>
          <w:tab w:val="left" w:pos="7797"/>
        </w:tabs>
        <w:spacing w:before="120"/>
        <w:ind w:left="284"/>
        <w:rPr>
          <w:lang w:val="fr-FR"/>
        </w:rPr>
      </w:pPr>
      <w:r>
        <w:rPr>
          <w:lang w:val="fr-FR"/>
        </w:rPr>
        <w:t>Montant des prestations exécutées :</w:t>
      </w:r>
      <w:r>
        <w:rPr>
          <w:lang w:val="fr-FR"/>
        </w:rPr>
        <w:tab/>
      </w:r>
      <w:r>
        <w:rPr>
          <w:lang w:val="fr-FR"/>
        </w:rPr>
        <w:tab/>
      </w:r>
      <w:r>
        <w:rPr>
          <w:lang w:val="fr-FR"/>
        </w:rPr>
        <w:tab/>
      </w:r>
      <w:r>
        <w:rPr>
          <w:lang w:val="fr-FR"/>
        </w:rPr>
        <w:tab/>
        <w:t>CHF</w:t>
      </w:r>
      <w:r>
        <w:rPr>
          <w:lang w:val="fr-FR"/>
        </w:rPr>
        <w:tab/>
      </w:r>
      <w:r>
        <w:rPr>
          <w:lang w:val="fr-FR"/>
        </w:rPr>
        <w:fldChar w:fldCharType="begin">
          <w:ffData>
            <w:name w:val="Texte9"/>
            <w:enabled/>
            <w:calcOnExit w:val="0"/>
            <w:textInput>
              <w:type w:val="number"/>
              <w:maxLength w:val="12"/>
            </w:textInput>
          </w:ffData>
        </w:fldChar>
      </w:r>
      <w:r>
        <w:rPr>
          <w:lang w:val="fr-FR"/>
        </w:rPr>
        <w:instrText xml:space="preserve"> FORMTEXT </w:instrText>
      </w:r>
      <w:r>
        <w:rPr>
          <w:lang w:val="fr-FR"/>
        </w:rPr>
      </w:r>
      <w:r>
        <w:rPr>
          <w:lang w:val="fr-FR"/>
        </w:rPr>
        <w:fldChar w:fldCharType="separate"/>
      </w:r>
      <w:r>
        <w:rPr>
          <w:lang w:val="fr-FR"/>
        </w:rPr>
        <w:t> </w:t>
      </w:r>
      <w:r>
        <w:rPr>
          <w:lang w:val="fr-FR"/>
        </w:rPr>
        <w:t> </w:t>
      </w:r>
      <w:r>
        <w:rPr>
          <w:lang w:val="fr-FR"/>
        </w:rPr>
        <w:t> </w:t>
      </w:r>
      <w:r>
        <w:rPr>
          <w:lang w:val="fr-FR"/>
        </w:rPr>
        <w:t> </w:t>
      </w:r>
      <w:r>
        <w:rPr>
          <w:lang w:val="fr-FR"/>
        </w:rPr>
        <w:t> </w:t>
      </w:r>
      <w:r>
        <w:rPr>
          <w:lang w:val="fr-FR"/>
        </w:rPr>
        <w:fldChar w:fldCharType="end"/>
      </w:r>
      <w:r>
        <w:rPr>
          <w:lang w:val="fr-FR"/>
        </w:rPr>
        <w:t>TTC</w:t>
      </w:r>
    </w:p>
    <w:p w:rsidR="006C7065" w:rsidRDefault="006C7065" w:rsidP="006C7065">
      <w:pPr>
        <w:tabs>
          <w:tab w:val="left" w:pos="7797"/>
        </w:tabs>
        <w:spacing w:before="60"/>
        <w:ind w:left="284"/>
        <w:rPr>
          <w:lang w:val="fr-FR"/>
        </w:rPr>
      </w:pPr>
      <w:r>
        <w:rPr>
          <w:lang w:val="fr-FR"/>
        </w:rPr>
        <w:t>Date de début de l’exécution des travaux (jj.mm.aaaa) :</w:t>
      </w:r>
      <w:r>
        <w:rPr>
          <w:lang w:val="fr-FR"/>
        </w:rPr>
        <w:tab/>
      </w:r>
      <w:r>
        <w:rPr>
          <w:lang w:val="fr-FR"/>
        </w:rPr>
        <w:fldChar w:fldCharType="begin">
          <w:ffData>
            <w:name w:val="Texte11"/>
            <w:enabled/>
            <w:calcOnExit w:val="0"/>
            <w:textInput>
              <w:type w:val="date"/>
              <w:maxLength w:val="10"/>
              <w:format w:val="dd.MM.yyyy"/>
            </w:textInput>
          </w:ffData>
        </w:fldChar>
      </w:r>
      <w:r>
        <w:rPr>
          <w:lang w:val="fr-FR"/>
        </w:rPr>
        <w:instrText xml:space="preserve"> FORMTEXT </w:instrText>
      </w:r>
      <w:r>
        <w:rPr>
          <w:lang w:val="fr-FR"/>
        </w:rPr>
      </w:r>
      <w:r>
        <w:rPr>
          <w:lang w:val="fr-FR"/>
        </w:rPr>
        <w:fldChar w:fldCharType="separate"/>
      </w:r>
      <w:r>
        <w:rPr>
          <w:lang w:val="fr-FR"/>
        </w:rPr>
        <w:t> </w:t>
      </w:r>
      <w:r>
        <w:rPr>
          <w:lang w:val="fr-FR"/>
        </w:rPr>
        <w:t> </w:t>
      </w:r>
      <w:r>
        <w:rPr>
          <w:lang w:val="fr-FR"/>
        </w:rPr>
        <w:t> </w:t>
      </w:r>
      <w:r>
        <w:rPr>
          <w:lang w:val="fr-FR"/>
        </w:rPr>
        <w:t> </w:t>
      </w:r>
      <w:r>
        <w:rPr>
          <w:lang w:val="fr-FR"/>
        </w:rPr>
        <w:t> </w:t>
      </w:r>
      <w:r>
        <w:rPr>
          <w:lang w:val="fr-FR"/>
        </w:rPr>
        <w:fldChar w:fldCharType="end"/>
      </w:r>
    </w:p>
    <w:p w:rsidR="006C7065" w:rsidRDefault="006C7065" w:rsidP="006C7065">
      <w:pPr>
        <w:tabs>
          <w:tab w:val="left" w:pos="3686"/>
          <w:tab w:val="left" w:pos="7797"/>
        </w:tabs>
        <w:spacing w:before="60"/>
        <w:ind w:left="284"/>
        <w:rPr>
          <w:lang w:val="fr-FR"/>
        </w:rPr>
      </w:pPr>
      <w:r>
        <w:rPr>
          <w:lang w:val="fr-FR"/>
        </w:rPr>
        <w:t>Date de fin d’exécution des travaux ou celle prévue (jj.mm.aaaa) :</w:t>
      </w:r>
      <w:r>
        <w:rPr>
          <w:lang w:val="fr-FR"/>
        </w:rPr>
        <w:tab/>
      </w:r>
      <w:r>
        <w:rPr>
          <w:lang w:val="fr-FR"/>
        </w:rPr>
        <w:fldChar w:fldCharType="begin">
          <w:ffData>
            <w:name w:val=""/>
            <w:enabled/>
            <w:calcOnExit w:val="0"/>
            <w:textInput>
              <w:type w:val="date"/>
              <w:maxLength w:val="10"/>
              <w:format w:val="dd.MM.yyyy"/>
            </w:textInput>
          </w:ffData>
        </w:fldChar>
      </w:r>
      <w:r>
        <w:rPr>
          <w:lang w:val="fr-FR"/>
        </w:rPr>
        <w:instrText xml:space="preserve"> FORMTEXT </w:instrText>
      </w:r>
      <w:r>
        <w:rPr>
          <w:lang w:val="fr-FR"/>
        </w:rPr>
      </w:r>
      <w:r>
        <w:rPr>
          <w:lang w:val="fr-FR"/>
        </w:rPr>
        <w:fldChar w:fldCharType="separate"/>
      </w:r>
      <w:r>
        <w:rPr>
          <w:lang w:val="fr-FR"/>
        </w:rPr>
        <w:t> </w:t>
      </w:r>
      <w:r>
        <w:rPr>
          <w:lang w:val="fr-FR"/>
        </w:rPr>
        <w:t> </w:t>
      </w:r>
      <w:r>
        <w:rPr>
          <w:lang w:val="fr-FR"/>
        </w:rPr>
        <w:t> </w:t>
      </w:r>
      <w:r>
        <w:rPr>
          <w:lang w:val="fr-FR"/>
        </w:rPr>
        <w:t> </w:t>
      </w:r>
      <w:r>
        <w:rPr>
          <w:lang w:val="fr-FR"/>
        </w:rPr>
        <w:t> </w:t>
      </w:r>
      <w:r>
        <w:rPr>
          <w:lang w:val="fr-FR"/>
        </w:rPr>
        <w:fldChar w:fldCharType="end"/>
      </w:r>
    </w:p>
    <w:p w:rsidR="006C7065" w:rsidRDefault="006C7065" w:rsidP="006C7065">
      <w:pPr>
        <w:tabs>
          <w:tab w:val="left" w:pos="2552"/>
          <w:tab w:val="left" w:pos="2977"/>
          <w:tab w:val="left" w:pos="5387"/>
          <w:tab w:val="left" w:pos="5812"/>
        </w:tabs>
        <w:spacing w:before="180"/>
        <w:ind w:left="284"/>
        <w:rPr>
          <w:lang w:val="fr-FR"/>
        </w:rPr>
      </w:pPr>
      <w:r>
        <w:rPr>
          <w:lang w:val="fr-FR"/>
        </w:rPr>
        <w:t>Marché exécuté :</w:t>
      </w:r>
      <w:r>
        <w:rPr>
          <w:lang w:val="fr-FR"/>
        </w:rPr>
        <w:tab/>
      </w:r>
      <w:r>
        <w:rPr>
          <w:lang w:val="fr-FR"/>
        </w:rPr>
        <w:fldChar w:fldCharType="begin">
          <w:ffData>
            <w:name w:val="CaseACocher1"/>
            <w:enabled/>
            <w:calcOnExit w:val="0"/>
            <w:checkBox>
              <w:sizeAuto/>
              <w:default w:val="0"/>
            </w:checkBox>
          </w:ffData>
        </w:fldChar>
      </w:r>
      <w:r>
        <w:rPr>
          <w:lang w:val="fr-FR"/>
        </w:rPr>
        <w:instrText xml:space="preserve"> FORMCHECKBOX </w:instrText>
      </w:r>
      <w:r w:rsidR="003E3007">
        <w:rPr>
          <w:lang w:val="fr-FR"/>
        </w:rPr>
      </w:r>
      <w:r w:rsidR="003E3007">
        <w:rPr>
          <w:lang w:val="fr-FR"/>
        </w:rPr>
        <w:fldChar w:fldCharType="separate"/>
      </w:r>
      <w:r>
        <w:rPr>
          <w:lang w:val="fr-FR"/>
        </w:rPr>
        <w:fldChar w:fldCharType="end"/>
      </w:r>
      <w:r>
        <w:rPr>
          <w:lang w:val="fr-FR"/>
        </w:rPr>
        <w:tab/>
        <w:t>A titre individuel</w:t>
      </w:r>
    </w:p>
    <w:p w:rsidR="006C7065" w:rsidRDefault="006C7065" w:rsidP="006C7065">
      <w:pPr>
        <w:tabs>
          <w:tab w:val="left" w:pos="2552"/>
          <w:tab w:val="left" w:pos="2977"/>
          <w:tab w:val="left" w:pos="5387"/>
          <w:tab w:val="left" w:pos="5812"/>
        </w:tabs>
        <w:spacing w:before="40"/>
        <w:ind w:left="2977" w:hanging="2693"/>
        <w:rPr>
          <w:lang w:val="fr-FR"/>
        </w:rPr>
      </w:pPr>
      <w:r>
        <w:rPr>
          <w:lang w:val="fr-FR"/>
        </w:rPr>
        <w:tab/>
      </w:r>
      <w:r>
        <w:rPr>
          <w:lang w:val="fr-FR"/>
        </w:rPr>
        <w:fldChar w:fldCharType="begin">
          <w:ffData>
            <w:name w:val="CaseACocher3"/>
            <w:enabled/>
            <w:calcOnExit w:val="0"/>
            <w:checkBox>
              <w:sizeAuto/>
              <w:default w:val="0"/>
            </w:checkBox>
          </w:ffData>
        </w:fldChar>
      </w:r>
      <w:r>
        <w:rPr>
          <w:lang w:val="fr-FR"/>
        </w:rPr>
        <w:instrText xml:space="preserve"> FORMCHECKBOX </w:instrText>
      </w:r>
      <w:r w:rsidR="003E3007">
        <w:rPr>
          <w:lang w:val="fr-FR"/>
        </w:rPr>
      </w:r>
      <w:r w:rsidR="003E3007">
        <w:rPr>
          <w:lang w:val="fr-FR"/>
        </w:rPr>
        <w:fldChar w:fldCharType="separate"/>
      </w:r>
      <w:r>
        <w:rPr>
          <w:lang w:val="fr-FR"/>
        </w:rPr>
        <w:fldChar w:fldCharType="end"/>
      </w:r>
      <w:r>
        <w:rPr>
          <w:lang w:val="fr-FR"/>
        </w:rPr>
        <w:tab/>
        <w:t xml:space="preserve">En consortium ou association d’entreprise de même compétence </w:t>
      </w:r>
      <w:r>
        <w:rPr>
          <w:lang w:val="fr-FR"/>
        </w:rPr>
        <w:br/>
        <w:t xml:space="preserve">pour une part de…% </w:t>
      </w:r>
    </w:p>
    <w:p w:rsidR="006C7065" w:rsidRDefault="006C7065" w:rsidP="006C7065">
      <w:pPr>
        <w:tabs>
          <w:tab w:val="left" w:pos="2552"/>
          <w:tab w:val="left" w:pos="2977"/>
          <w:tab w:val="left" w:pos="5387"/>
          <w:tab w:val="left" w:pos="5812"/>
        </w:tabs>
        <w:spacing w:before="60"/>
        <w:ind w:left="284"/>
        <w:rPr>
          <w:lang w:val="fr-FR"/>
        </w:rPr>
      </w:pPr>
      <w:r>
        <w:rPr>
          <w:lang w:val="fr-FR"/>
        </w:rPr>
        <w:tab/>
      </w:r>
      <w:r>
        <w:rPr>
          <w:lang w:val="fr-FR"/>
        </w:rPr>
        <w:fldChar w:fldCharType="begin">
          <w:ffData>
            <w:name w:val="CaseACocher3"/>
            <w:enabled/>
            <w:calcOnExit w:val="0"/>
            <w:checkBox>
              <w:sizeAuto/>
              <w:default w:val="0"/>
            </w:checkBox>
          </w:ffData>
        </w:fldChar>
      </w:r>
      <w:r>
        <w:rPr>
          <w:lang w:val="fr-FR"/>
        </w:rPr>
        <w:instrText xml:space="preserve"> FORMCHECKBOX </w:instrText>
      </w:r>
      <w:r w:rsidR="003E3007">
        <w:rPr>
          <w:lang w:val="fr-FR"/>
        </w:rPr>
      </w:r>
      <w:r w:rsidR="003E3007">
        <w:rPr>
          <w:lang w:val="fr-FR"/>
        </w:rPr>
        <w:fldChar w:fldCharType="separate"/>
      </w:r>
      <w:r>
        <w:rPr>
          <w:lang w:val="fr-FR"/>
        </w:rPr>
        <w:fldChar w:fldCharType="end"/>
      </w:r>
      <w:r>
        <w:rPr>
          <w:lang w:val="fr-FR"/>
        </w:rPr>
        <w:tab/>
        <w:t xml:space="preserve">En tant que sous-traitant de l’entreprise générale ou </w:t>
      </w:r>
    </w:p>
    <w:p w:rsidR="006C7065" w:rsidRPr="001D6DD1" w:rsidRDefault="006C7065" w:rsidP="006C7065">
      <w:pPr>
        <w:tabs>
          <w:tab w:val="left" w:pos="2552"/>
          <w:tab w:val="left" w:pos="2977"/>
          <w:tab w:val="left" w:pos="5387"/>
          <w:tab w:val="left" w:pos="5812"/>
        </w:tabs>
        <w:spacing w:before="60"/>
        <w:ind w:left="284"/>
        <w:rPr>
          <w:lang w:val="fr-FR"/>
        </w:rPr>
      </w:pPr>
      <w:r>
        <w:rPr>
          <w:lang w:val="fr-FR"/>
        </w:rPr>
        <w:tab/>
      </w:r>
      <w:r>
        <w:rPr>
          <w:lang w:val="fr-FR"/>
        </w:rPr>
        <w:tab/>
        <w:t>totale suivante :</w:t>
      </w:r>
      <w:r w:rsidRPr="00AB0A63">
        <w:rPr>
          <w:lang w:val="fr-FR"/>
        </w:rPr>
        <w:t xml:space="preserve"> </w:t>
      </w:r>
      <w:r>
        <w:rPr>
          <w:lang w:val="fr-FR"/>
        </w:rPr>
        <w:t>………</w:t>
      </w:r>
    </w:p>
    <w:p w:rsidR="006C7065" w:rsidRDefault="006C7065" w:rsidP="006C7065">
      <w:pPr>
        <w:tabs>
          <w:tab w:val="left" w:pos="2552"/>
          <w:tab w:val="left" w:pos="2977"/>
          <w:tab w:val="left" w:pos="5387"/>
          <w:tab w:val="left" w:pos="5812"/>
        </w:tabs>
        <w:spacing w:before="40"/>
        <w:ind w:left="284"/>
        <w:rPr>
          <w:lang w:val="fr-FR"/>
        </w:rPr>
      </w:pPr>
      <w:r>
        <w:rPr>
          <w:lang w:val="fr-FR"/>
        </w:rPr>
        <w:tab/>
      </w:r>
      <w:r>
        <w:rPr>
          <w:lang w:val="fr-FR"/>
        </w:rPr>
        <w:fldChar w:fldCharType="begin">
          <w:ffData>
            <w:name w:val="CaseACocher3"/>
            <w:enabled/>
            <w:calcOnExit w:val="0"/>
            <w:checkBox>
              <w:sizeAuto/>
              <w:default w:val="0"/>
            </w:checkBox>
          </w:ffData>
        </w:fldChar>
      </w:r>
      <w:r>
        <w:rPr>
          <w:lang w:val="fr-FR"/>
        </w:rPr>
        <w:instrText xml:space="preserve"> FORMCHECKBOX </w:instrText>
      </w:r>
      <w:r w:rsidR="003E3007">
        <w:rPr>
          <w:lang w:val="fr-FR"/>
        </w:rPr>
      </w:r>
      <w:r w:rsidR="003E3007">
        <w:rPr>
          <w:lang w:val="fr-FR"/>
        </w:rPr>
        <w:fldChar w:fldCharType="separate"/>
      </w:r>
      <w:r>
        <w:rPr>
          <w:lang w:val="fr-FR"/>
        </w:rPr>
        <w:fldChar w:fldCharType="end"/>
      </w:r>
      <w:r>
        <w:rPr>
          <w:lang w:val="fr-FR"/>
        </w:rPr>
        <w:tab/>
        <w:t xml:space="preserve">En tant que sous-traitant de l’entreprise </w:t>
      </w:r>
      <w:r>
        <w:rPr>
          <w:lang w:val="fr-FR"/>
        </w:rPr>
        <w:tab/>
      </w:r>
      <w:r>
        <w:rPr>
          <w:lang w:val="fr-FR"/>
        </w:rPr>
        <w:br/>
      </w:r>
      <w:r>
        <w:rPr>
          <w:lang w:val="fr-FR"/>
        </w:rPr>
        <w:tab/>
      </w:r>
      <w:r>
        <w:rPr>
          <w:lang w:val="fr-FR"/>
        </w:rPr>
        <w:tab/>
        <w:t>suivante :………………………………..</w:t>
      </w:r>
    </w:p>
    <w:p w:rsidR="006C7065" w:rsidRDefault="006C7065" w:rsidP="006C7065">
      <w:pPr>
        <w:tabs>
          <w:tab w:val="left" w:pos="2552"/>
          <w:tab w:val="left" w:pos="2977"/>
          <w:tab w:val="left" w:pos="5529"/>
          <w:tab w:val="left" w:pos="5954"/>
        </w:tabs>
        <w:spacing w:before="60"/>
        <w:rPr>
          <w:lang w:val="fr-FR"/>
        </w:rPr>
      </w:pPr>
    </w:p>
    <w:p w:rsidR="006C7065" w:rsidRDefault="006C7065" w:rsidP="006C7065">
      <w:pPr>
        <w:tabs>
          <w:tab w:val="left" w:pos="2552"/>
          <w:tab w:val="left" w:pos="2977"/>
          <w:tab w:val="left" w:pos="5529"/>
          <w:tab w:val="left" w:pos="5954"/>
        </w:tabs>
        <w:ind w:left="284"/>
        <w:jc w:val="left"/>
        <w:rPr>
          <w:lang w:val="fr-FR"/>
        </w:rPr>
      </w:pPr>
      <w:r>
        <w:rPr>
          <w:b/>
          <w:i/>
          <w:lang w:val="fr-FR"/>
        </w:rPr>
        <w:t>Tous</w:t>
      </w:r>
      <w:r w:rsidRPr="009A2C6A">
        <w:rPr>
          <w:b/>
          <w:i/>
          <w:lang w:val="fr-FR"/>
        </w:rPr>
        <w:t xml:space="preserve"> document</w:t>
      </w:r>
      <w:r>
        <w:rPr>
          <w:b/>
          <w:i/>
          <w:lang w:val="fr-FR"/>
        </w:rPr>
        <w:t>s</w:t>
      </w:r>
      <w:r w:rsidRPr="009A2C6A">
        <w:rPr>
          <w:b/>
          <w:i/>
          <w:lang w:val="fr-FR"/>
        </w:rPr>
        <w:t xml:space="preserve"> </w:t>
      </w:r>
      <w:r>
        <w:rPr>
          <w:b/>
          <w:i/>
          <w:lang w:val="fr-FR"/>
        </w:rPr>
        <w:t xml:space="preserve">(descriptif </w:t>
      </w:r>
      <w:r w:rsidRPr="009A2C6A">
        <w:rPr>
          <w:b/>
          <w:i/>
          <w:lang w:val="fr-FR"/>
        </w:rPr>
        <w:t>et photo</w:t>
      </w:r>
      <w:r>
        <w:rPr>
          <w:b/>
          <w:i/>
          <w:lang w:val="fr-FR"/>
        </w:rPr>
        <w:t>s)</w:t>
      </w:r>
      <w:r w:rsidRPr="009A2C6A">
        <w:rPr>
          <w:b/>
          <w:i/>
          <w:lang w:val="fr-FR"/>
        </w:rPr>
        <w:t xml:space="preserve"> qui permette</w:t>
      </w:r>
      <w:r>
        <w:rPr>
          <w:b/>
          <w:i/>
          <w:lang w:val="fr-FR"/>
        </w:rPr>
        <w:t>nt</w:t>
      </w:r>
      <w:r w:rsidRPr="009A2C6A">
        <w:rPr>
          <w:b/>
          <w:i/>
          <w:lang w:val="fr-FR"/>
        </w:rPr>
        <w:t xml:space="preserve"> de se faire une idée plus précise de la référence </w:t>
      </w:r>
      <w:r>
        <w:rPr>
          <w:b/>
          <w:i/>
          <w:lang w:val="fr-FR"/>
        </w:rPr>
        <w:t xml:space="preserve">peuvent être remis en annexe </w:t>
      </w:r>
      <w:r w:rsidRPr="009A2C6A">
        <w:rPr>
          <w:b/>
          <w:i/>
          <w:lang w:val="fr-FR"/>
        </w:rPr>
        <w:t xml:space="preserve">(maximum </w:t>
      </w:r>
      <w:r>
        <w:rPr>
          <w:b/>
          <w:i/>
          <w:lang w:val="fr-FR"/>
        </w:rPr>
        <w:t>2</w:t>
      </w:r>
      <w:r w:rsidRPr="009A2C6A">
        <w:rPr>
          <w:b/>
          <w:i/>
          <w:lang w:val="fr-FR"/>
        </w:rPr>
        <w:t xml:space="preserve"> pages A4 recto-verso)</w:t>
      </w:r>
    </w:p>
    <w:p w:rsidR="006C7065" w:rsidRDefault="006C7065" w:rsidP="006C7065"/>
    <w:p w:rsidR="00AA45AA" w:rsidRDefault="00AA45AA" w:rsidP="006C7065"/>
    <w:p w:rsidR="006C7065" w:rsidRDefault="006C7065" w:rsidP="006C7065">
      <w:pPr>
        <w:pStyle w:val="Titre1"/>
      </w:pPr>
      <w:bookmarkStart w:id="68" w:name="_Toc358730141"/>
      <w:bookmarkStart w:id="69" w:name="_Toc360464556"/>
      <w:bookmarkStart w:id="70" w:name="_Toc399769080"/>
      <w:bookmarkStart w:id="71" w:name="_Toc49329770"/>
      <w:r w:rsidRPr="00743AFA">
        <w:t>ENGAGEMENT DU SOUMISSIONNAIRE</w:t>
      </w:r>
      <w:bookmarkEnd w:id="68"/>
      <w:bookmarkEnd w:id="69"/>
      <w:bookmarkEnd w:id="70"/>
      <w:bookmarkEnd w:id="71"/>
    </w:p>
    <w:p w:rsidR="006C7065" w:rsidRPr="00D0789F" w:rsidRDefault="006C7065" w:rsidP="006C7065">
      <w:pPr>
        <w:rPr>
          <w:lang w:val="fr-FR" w:eastAsia="fr-FR"/>
        </w:rPr>
      </w:pPr>
    </w:p>
    <w:p w:rsidR="006C7065" w:rsidRPr="00743AFA" w:rsidRDefault="006C7065" w:rsidP="006C7065">
      <w:r w:rsidRPr="00743AFA">
        <w:t>En signant la page de garde et en déposant son offre, le soumissionnaire certifie qu’il a pris connaissance des conditions de la procédure et qu’il en accepte le contenu sans réserve. Le soumissionnaire peut formuler ses commentaires par écrit, sur l’une ou l’autre des conditions et dans le même délai que pour le dépôt de l’offre. Il prend par ailleurs aussi les engagements suivants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confirme que les indications, informations et preuves fournies dans et avec son offre sont exactes et conformes à la réalité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accepte que l’adjudicateur, ou ses représentants, puisse vérifier les indications, informations et preuves fournies avec son offre (confidentialité assurée par l’adjudicateur)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garantit l’égalité de traitement entre hommes et femmes, à compétences et fonctions équivalentes, en particulier en ce qui concerne les conditions salariales, ceci y compris pour les sous-traitants directs, les fournisseurs principaux et les transporteurs, le cas échéant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garantit le respect des dispositions relatives à la protection de l'environnement, ainsi que celles en matière de lutte pour la protection des eaux, la protection de l'air et la gestion des déchets et de lutte contre les nuisances sonores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confirme qu’il n’a pas faussé la concurrence en réalisant des arrangements ou des accords entre soumissionnaires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confirme que l’offre déposée est conforme aux exigences du cahier des charges et qu’elle inclut toutes les prestations strictement justifiées pour l’exécution du marché et son bon déroulement. Cela comprend aussi les mesures à prendre pour respecter les dispositions relatives à la santé et la sécurité.</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a pris note que l’adjudicateur n’acceptera aucune sous-évaluation ou oubli de prestations avant et après la signature du contrat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confirme avoir reçu tous les renseignements nécessaires pour l’établissement de son offre, après avoir pris connaissance des conditions générales, du contenu du cahier des charges et après s’être rendu exactement compte de l’importance, des exigences et des contraintes du marché. Et, en conséquence, il s’engage à exécuter l’ensemble du marché pour les prix indiqués dans son offre, en se conformant strictement à toutes les prescriptions d’exécution énumérées dans l’appel d’offres ;</w:t>
      </w:r>
    </w:p>
    <w:p w:rsidR="006C7065" w:rsidRPr="00743AFA" w:rsidRDefault="006C7065" w:rsidP="006C7065">
      <w:pPr>
        <w:pStyle w:val="puceabc"/>
        <w:numPr>
          <w:ilvl w:val="0"/>
          <w:numId w:val="8"/>
        </w:numPr>
        <w:tabs>
          <w:tab w:val="clear" w:pos="720"/>
          <w:tab w:val="num" w:pos="426"/>
          <w:tab w:val="num" w:pos="851"/>
        </w:tabs>
        <w:ind w:left="426" w:hanging="426"/>
        <w:rPr>
          <w:rFonts w:ascii="Arial" w:hAnsi="Arial" w:cs="Arial"/>
          <w:lang w:val="fr-CH"/>
        </w:rPr>
      </w:pPr>
      <w:r w:rsidRPr="00743AFA">
        <w:rPr>
          <w:rFonts w:ascii="Arial" w:hAnsi="Arial" w:cs="Arial"/>
          <w:lang w:val="fr-CH"/>
        </w:rPr>
        <w:t>il met en place les personnes clés désignées pour l’exécution du marché. En cas de remplacement de la ou des personnes-clés, le soumissionnaire a pris note que l’adjudicateur est en droit d’exiger de l’adjudicataire qu’il mette à disposition, dans un délai déterminé, des personnes-clés de même niveau de compétence, d’expérience, de capacité et de disponibilité. S’il ne s’exécute pas, la décision d’adjudication peut être révoquée et le contrat résilié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confirme qu’il n’est pas impliqué à juste titre dans une procédure de faillite ou qu’il n’a pas obtenu de concordat judiciaire ou extrajudiciaire ; il garantit également que tel n’est pas le cas pour les sous-traitants, fournisseurs ou transporteurs auxquels il entend faire appel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accepte que son résultat, notamment les notes attribuées par critère, soit transmis aux autres soumissionnaires sous la forme d’un tableau récapitulatif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en cas d’adjudication, il acceptera de fournir dans les meilleurs délais, sur demande de l’adjudicateur et par l’intermédiaire d’un établissement bancaire ou d’assurance, des garanties financières et techniques. La garantie délivrée par un organisme étranger doit être de portée équivalente à celle que délivrent les organismes suisses et doit pouvoir être sollicitée auprès d’une représentation ayant son siège en Suisse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respecte la législation sur le travail notamment en matière de travail au noir, de travail forcé/contraint et de personnel mineur, ceci y compris pour les sous-traitants directs, les fournisseurs et les transporteurs, le cas échéant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respecte les exigences relatives à la directive MSST 6508 en matière de personnel spécialisé ceci y compris pour les sous-traitants directs, les fournisseurs et les transporteurs, le cas échéant;</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en cas d’adjudication et selon le type de marché, il fournira un plan d’hygiène et de sécurité (PHS) qui respecte la législation en vigueur en matière de MSST ;</w:t>
      </w:r>
    </w:p>
    <w:p w:rsidR="006C7065"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 xml:space="preserve">il acceptera de suivre, le cas échéant, les directives et instructions du coordonnateur santé et sécurité désigné par le </w:t>
      </w:r>
      <w:r>
        <w:rPr>
          <w:rFonts w:ascii="Arial" w:hAnsi="Arial" w:cs="Arial"/>
          <w:lang w:val="fr-CH"/>
        </w:rPr>
        <w:t>maître d'ouvrage</w:t>
      </w:r>
      <w:r w:rsidRPr="00743AFA">
        <w:rPr>
          <w:rFonts w:ascii="Arial" w:hAnsi="Arial" w:cs="Arial"/>
          <w:lang w:val="fr-CH"/>
        </w:rPr>
        <w:t xml:space="preserve"> ;</w:t>
      </w:r>
    </w:p>
    <w:p w:rsidR="006C7065" w:rsidRPr="00743AFA" w:rsidRDefault="006C7065" w:rsidP="006C7065">
      <w:pPr>
        <w:pStyle w:val="puceabc"/>
        <w:numPr>
          <w:ilvl w:val="0"/>
          <w:numId w:val="0"/>
        </w:numPr>
        <w:ind w:left="426"/>
        <w:rPr>
          <w:rFonts w:ascii="Arial" w:hAnsi="Arial" w:cs="Arial"/>
          <w:lang w:val="fr-CH"/>
        </w:rPr>
      </w:pPr>
      <w:r>
        <w:rPr>
          <w:rFonts w:ascii="Arial" w:hAnsi="Arial" w:cs="Arial"/>
          <w:lang w:val="fr-CH"/>
        </w:rPr>
        <w:br w:type="page"/>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créera une société simple selon le Code des Obligations et/ou le contrat de société SIA 1016 s’il y a un consortium d'entreprises ou de fournisseurs. Le cas échéant, il fournira également, sur demande l’organigramme opérationnel qui définit les liens hiérarchiques et la répartition des responsabilités entre partenaires co-solidaires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mettra en place les moyens informatiques et de transmission des données compatibles avec les exigences de l’adjudicateur, ceci sans frais supplémentaire ou avenant au contrat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en remplissant son offre, il a tenu compte du fait que l’adjudicateur n’acceptera, après la décision d’adjudication, aucune sous-évaluation de prestations, aucun oubli de prestations ou mauvaise compréhension des prestations à exécuter. Il appartient donc au soumissionnaire de poser toute question d’éclaircissement. Le soumissionnaire ne pourra donc pas, suite au dépôt de son offre, justifier une modification de son offre par le fait que le cahier des charges n’était pas assez précis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accepte que l’adjudicateur puisse interrompre ou abandonner à tout moment la procédure si des autorisations étaient refusées, en cas d’opposition au projet ou de refus, partiel ou total, de crédit par les autorités publiques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accepte que l’adjudicateur puisse remettre en appel d’offres ou recommencer partiellement ou totalement la procédure si, après ouverture et vérification des offres, il devait constater qu’un nombre insuffisant de dossiers remplit les conditions de participation ou les critères d’aptitude</w:t>
      </w:r>
      <w:r>
        <w:rPr>
          <w:rFonts w:ascii="Arial" w:hAnsi="Arial" w:cs="Arial"/>
          <w:lang w:val="fr-CH"/>
        </w:rPr>
        <w:t>s</w:t>
      </w:r>
      <w:r w:rsidRPr="00743AFA">
        <w:rPr>
          <w:rFonts w:ascii="Arial" w:hAnsi="Arial" w:cs="Arial"/>
          <w:lang w:val="fr-CH"/>
        </w:rPr>
        <w:t xml:space="preserve"> et que cela conduit à une absence de véritable concurrence ;</w:t>
      </w:r>
    </w:p>
    <w:p w:rsidR="006C7065" w:rsidRPr="00743AFA" w:rsidRDefault="006C7065" w:rsidP="006C7065">
      <w:pPr>
        <w:pStyle w:val="puceabc"/>
        <w:numPr>
          <w:ilvl w:val="0"/>
          <w:numId w:val="8"/>
        </w:numPr>
        <w:tabs>
          <w:tab w:val="clear" w:pos="720"/>
          <w:tab w:val="num" w:pos="426"/>
        </w:tabs>
        <w:ind w:left="426" w:hanging="426"/>
        <w:rPr>
          <w:rFonts w:ascii="Arial" w:hAnsi="Arial" w:cs="Arial"/>
          <w:lang w:val="fr-CH"/>
        </w:rPr>
      </w:pPr>
      <w:r w:rsidRPr="00743AFA">
        <w:rPr>
          <w:rFonts w:ascii="Arial" w:hAnsi="Arial" w:cs="Arial"/>
          <w:lang w:val="fr-CH"/>
        </w:rPr>
        <w:t>il fait preuve d’intégrité morale, notamment en prenant des mesures pour lutter contre la corruption et en s’abstenant d’offrir un quelconque avantage à un membre de l’autorité adjudicatrice ou à un membre du comité d’évaluation, dans le but d’obtenir un marché au détriment d’un autre soumissionnaire ou de soustraire le marché à une mise en concurrence. Toute violation de la clause relative à l’intégrité morale entraîne en principe l’annulation de l’adjudication, ainsi que la dénonciation anticipée du contrat par l’adjudicateur, pour justes motifs. D’autres sanctions peuvent être prises par l’adjudicateur, notamment si la violation de la clause relative à l’intégrité morale devait être découverte en cours de procédure d’appel d’offres</w:t>
      </w:r>
    </w:p>
    <w:p w:rsidR="006C7065" w:rsidRPr="00743AFA" w:rsidRDefault="006C7065" w:rsidP="006C7065">
      <w:pPr>
        <w:pStyle w:val="puceabc"/>
        <w:numPr>
          <w:ilvl w:val="0"/>
          <w:numId w:val="8"/>
        </w:numPr>
        <w:tabs>
          <w:tab w:val="clear" w:pos="720"/>
          <w:tab w:val="num" w:pos="567"/>
        </w:tabs>
        <w:ind w:left="567" w:hanging="498"/>
        <w:rPr>
          <w:rFonts w:ascii="Arial" w:hAnsi="Arial" w:cs="Arial"/>
          <w:lang w:val="fr-CH"/>
        </w:rPr>
      </w:pPr>
      <w:r w:rsidRPr="00743AFA">
        <w:rPr>
          <w:rFonts w:ascii="Arial" w:hAnsi="Arial" w:cs="Arial"/>
          <w:lang w:val="fr-CH"/>
        </w:rPr>
        <w:t>il se doit d’annoncer à l’adjudicateur, au plus tard lors du dépôt de son offre, s’il se trouve en conflit d’intérêt. Un conflit d’intérêt est déterminé par le fait qu’un bureau, une entreprise ou un collaborateur, ainsi qu’un associé ou un membre du pool de mandataires est en relation d’affaire</w:t>
      </w:r>
      <w:r>
        <w:rPr>
          <w:rFonts w:ascii="Arial" w:hAnsi="Arial" w:cs="Arial"/>
          <w:lang w:val="fr-CH"/>
        </w:rPr>
        <w:t>s</w:t>
      </w:r>
      <w:r w:rsidRPr="00743AFA">
        <w:rPr>
          <w:rFonts w:ascii="Arial" w:hAnsi="Arial" w:cs="Arial"/>
          <w:lang w:val="fr-CH"/>
        </w:rPr>
        <w:t xml:space="preserve"> avec l’adjudicateur.</w:t>
      </w:r>
    </w:p>
    <w:p w:rsidR="006C7065" w:rsidRPr="00743AFA" w:rsidRDefault="006C7065" w:rsidP="006C7065">
      <w:pPr>
        <w:jc w:val="left"/>
      </w:pPr>
    </w:p>
    <w:p w:rsidR="006C7065" w:rsidRPr="00743AFA" w:rsidRDefault="006C7065" w:rsidP="006C7065">
      <w:pPr>
        <w:jc w:val="left"/>
      </w:pPr>
    </w:p>
    <w:p w:rsidR="006C7065" w:rsidRPr="00743AFA" w:rsidRDefault="006C7065" w:rsidP="006C7065">
      <w:pPr>
        <w:jc w:val="left"/>
      </w:pPr>
      <w:r>
        <w:br w:type="page"/>
      </w:r>
    </w:p>
    <w:p w:rsidR="006C7065" w:rsidRDefault="006C7065" w:rsidP="006C7065">
      <w:pPr>
        <w:pStyle w:val="Titre1"/>
        <w:rPr>
          <w:lang w:val="fr-CH"/>
        </w:rPr>
      </w:pPr>
      <w:bookmarkStart w:id="72" w:name="_Toc49329771"/>
      <w:r w:rsidRPr="00743AFA">
        <w:rPr>
          <w:lang w:val="fr-CH"/>
        </w:rPr>
        <w:t>LISTE DES ANNEXES</w:t>
      </w:r>
      <w:bookmarkEnd w:id="72"/>
    </w:p>
    <w:p w:rsidR="006C7065" w:rsidRDefault="006C7065" w:rsidP="006C7065">
      <w:pPr>
        <w:rPr>
          <w:lang w:eastAsia="fr-FR"/>
        </w:rPr>
      </w:pPr>
    </w:p>
    <w:p w:rsidR="006C7065" w:rsidRDefault="006C7065" w:rsidP="006C7065">
      <w:pPr>
        <w:rPr>
          <w:lang w:eastAsia="fr-FR"/>
        </w:rPr>
      </w:pPr>
      <w:r>
        <w:rPr>
          <w:lang w:eastAsia="fr-FR"/>
        </w:rPr>
        <w:t>12.1</w:t>
      </w:r>
      <w:r>
        <w:rPr>
          <w:lang w:eastAsia="fr-FR"/>
        </w:rPr>
        <w:tab/>
        <w:t>Modèle de facture</w:t>
      </w:r>
    </w:p>
    <w:p w:rsidR="006C7065" w:rsidRDefault="006C7065" w:rsidP="006C7065">
      <w:pPr>
        <w:rPr>
          <w:lang w:eastAsia="fr-FR"/>
        </w:rPr>
      </w:pPr>
      <w:r>
        <w:rPr>
          <w:lang w:eastAsia="fr-FR"/>
        </w:rPr>
        <w:t>12.2</w:t>
      </w:r>
      <w:r>
        <w:rPr>
          <w:lang w:eastAsia="fr-FR"/>
        </w:rPr>
        <w:tab/>
        <w:t>Formulaire clause de confidentialité</w:t>
      </w:r>
    </w:p>
    <w:p w:rsidR="006C7065" w:rsidRDefault="006C7065" w:rsidP="006C7065">
      <w:pPr>
        <w:rPr>
          <w:lang w:eastAsia="fr-FR"/>
        </w:rPr>
      </w:pPr>
      <w:r>
        <w:rPr>
          <w:lang w:eastAsia="fr-FR"/>
        </w:rPr>
        <w:t>12.3</w:t>
      </w:r>
      <w:r>
        <w:rPr>
          <w:lang w:eastAsia="fr-FR"/>
        </w:rPr>
        <w:tab/>
        <w:t>Engagement sur l’honneur pour les soumissionnaires aux CFC23</w:t>
      </w:r>
    </w:p>
    <w:p w:rsidR="006C7065" w:rsidRDefault="006C7065" w:rsidP="006C7065">
      <w:pPr>
        <w:rPr>
          <w:lang w:eastAsia="fr-FR"/>
        </w:rPr>
      </w:pPr>
      <w:r>
        <w:rPr>
          <w:lang w:eastAsia="fr-FR"/>
        </w:rPr>
        <w:t>12.4</w:t>
      </w:r>
      <w:r>
        <w:rPr>
          <w:lang w:eastAsia="fr-FR"/>
        </w:rPr>
        <w:tab/>
        <w:t>Contrat d’entreprise</w:t>
      </w:r>
    </w:p>
    <w:p w:rsidR="006C7065" w:rsidRDefault="006C7065" w:rsidP="006C7065">
      <w:pPr>
        <w:rPr>
          <w:lang w:eastAsia="fr-FR"/>
        </w:rPr>
      </w:pPr>
      <w:r>
        <w:rPr>
          <w:lang w:eastAsia="fr-FR"/>
        </w:rPr>
        <w:t>12.5</w:t>
      </w:r>
      <w:r>
        <w:rPr>
          <w:lang w:eastAsia="fr-FR"/>
        </w:rPr>
        <w:tab/>
        <w:t>Document gestion déchets</w:t>
      </w:r>
    </w:p>
    <w:p w:rsidR="006C7065" w:rsidRDefault="006C7065" w:rsidP="006C7065">
      <w:pPr>
        <w:rPr>
          <w:lang w:eastAsia="fr-FR"/>
        </w:rPr>
      </w:pPr>
      <w:r>
        <w:rPr>
          <w:lang w:eastAsia="fr-FR"/>
        </w:rPr>
        <w:t>12.6</w:t>
      </w:r>
      <w:r>
        <w:rPr>
          <w:lang w:eastAsia="fr-FR"/>
        </w:rPr>
        <w:tab/>
        <w:t>Planning travaux</w:t>
      </w:r>
    </w:p>
    <w:p w:rsidR="006C7065" w:rsidRDefault="006C7065" w:rsidP="006C7065">
      <w:pPr>
        <w:rPr>
          <w:lang w:eastAsia="fr-FR"/>
        </w:rPr>
      </w:pPr>
      <w:r>
        <w:rPr>
          <w:lang w:eastAsia="fr-FR"/>
        </w:rPr>
        <w:t>12.7</w:t>
      </w:r>
      <w:r>
        <w:rPr>
          <w:lang w:eastAsia="fr-FR"/>
        </w:rPr>
        <w:tab/>
        <w:t>Plans généraux du projet</w:t>
      </w:r>
    </w:p>
    <w:p w:rsidR="006C7065" w:rsidRDefault="006C7065" w:rsidP="006C7065">
      <w:pPr>
        <w:rPr>
          <w:lang w:eastAsia="fr-FR"/>
        </w:rPr>
      </w:pPr>
      <w:r>
        <w:rPr>
          <w:lang w:eastAsia="fr-FR"/>
        </w:rPr>
        <w:t>12.8</w:t>
      </w:r>
      <w:r>
        <w:rPr>
          <w:lang w:eastAsia="fr-FR"/>
        </w:rPr>
        <w:tab/>
        <w:t>Plans particuliers</w:t>
      </w:r>
    </w:p>
    <w:p w:rsidR="006C7065" w:rsidRDefault="006C7065" w:rsidP="006C7065">
      <w:pPr>
        <w:rPr>
          <w:lang w:eastAsia="fr-FR"/>
        </w:rPr>
      </w:pPr>
      <w:r>
        <w:rPr>
          <w:lang w:eastAsia="fr-FR"/>
        </w:rPr>
        <w:t>12.9</w:t>
      </w:r>
      <w:r>
        <w:rPr>
          <w:lang w:eastAsia="fr-FR"/>
        </w:rPr>
        <w:tab/>
        <w:t>.................</w:t>
      </w:r>
    </w:p>
    <w:p w:rsidR="006C7065" w:rsidRDefault="006C7065" w:rsidP="006C7065"/>
    <w:p w:rsidR="006C7065" w:rsidRDefault="006C7065" w:rsidP="006C7065"/>
    <w:p w:rsidR="006C7065" w:rsidRDefault="006C7065" w:rsidP="006C7065"/>
    <w:p w:rsidR="006C7065" w:rsidRDefault="006C7065" w:rsidP="006C7065">
      <w:pPr>
        <w:pStyle w:val="Titre2"/>
      </w:pPr>
      <w:r w:rsidRPr="00D121F3">
        <w:br w:type="page"/>
      </w:r>
      <w:r w:rsidRPr="00743AFA">
        <w:t>Modèle de facture</w:t>
      </w:r>
    </w:p>
    <w:p w:rsidR="006C7065" w:rsidRPr="00E06E39" w:rsidRDefault="006C7065" w:rsidP="006C7065">
      <w:pPr>
        <w:rPr>
          <w:lang w:eastAsia="fr-FR"/>
        </w:rPr>
      </w:pPr>
    </w:p>
    <w:p w:rsidR="006C7065" w:rsidRPr="00743AFA" w:rsidRDefault="006C7065" w:rsidP="006C7065">
      <w:pPr>
        <w:jc w:val="center"/>
      </w:pPr>
    </w:p>
    <w:p w:rsidR="006C7065" w:rsidRPr="00743AFA" w:rsidRDefault="003E3007" w:rsidP="006C7065">
      <w:pPr>
        <w:ind w:left="-284"/>
        <w:jc w:val="center"/>
        <w:rPr>
          <w:noProof/>
        </w:rPr>
      </w:pPr>
      <w:r>
        <w:rPr>
          <w:noProof/>
        </w:rPr>
        <w:pict>
          <v:shape id="_x0000_i1034" type="#_x0000_t75" style="width:540.95pt;height:447.05pt;visibility:visible">
            <v:imagedata r:id="rId26" o:title=""/>
          </v:shape>
        </w:pict>
      </w:r>
    </w:p>
    <w:p w:rsidR="006C7065" w:rsidRPr="00743AFA" w:rsidRDefault="006C7065" w:rsidP="006C7065">
      <w:pPr>
        <w:ind w:left="-284"/>
        <w:jc w:val="center"/>
        <w:rPr>
          <w:noProof/>
        </w:rPr>
      </w:pPr>
    </w:p>
    <w:p w:rsidR="006C7065" w:rsidRPr="00743AFA" w:rsidRDefault="006C7065" w:rsidP="006C7065">
      <w:pPr>
        <w:ind w:left="-284"/>
        <w:jc w:val="center"/>
        <w:rPr>
          <w:noProof/>
        </w:rPr>
      </w:pPr>
    </w:p>
    <w:p w:rsidR="006C7065" w:rsidRPr="00743AFA" w:rsidRDefault="003E3007" w:rsidP="006C7065">
      <w:pPr>
        <w:ind w:left="-284"/>
        <w:jc w:val="center"/>
        <w:rPr>
          <w:noProof/>
        </w:rPr>
      </w:pPr>
      <w:r>
        <w:rPr>
          <w:noProof/>
        </w:rPr>
        <w:pict>
          <v:shape id="_x0000_i1035" type="#_x0000_t75" style="width:372.5pt;height:548.45pt;mso-position-horizontal-relative:char;mso-position-vertical-relative:line">
            <v:imagedata r:id="rId27" o:title=""/>
          </v:shape>
        </w:pict>
      </w:r>
    </w:p>
    <w:p w:rsidR="006C7065" w:rsidRDefault="006C7065" w:rsidP="006C7065">
      <w:pPr>
        <w:pStyle w:val="Titre2"/>
      </w:pPr>
      <w:r>
        <w:rPr>
          <w:noProof/>
        </w:rPr>
        <w:br w:type="page"/>
      </w:r>
      <w:r w:rsidRPr="00E06E39">
        <w:t>Formulaire clause de confidentialité</w:t>
      </w:r>
    </w:p>
    <w:p w:rsidR="006C7065" w:rsidRPr="0052509B" w:rsidRDefault="006C7065" w:rsidP="006C7065">
      <w:pPr>
        <w:rPr>
          <w:lang w:val="fr-FR" w:eastAsia="fr-FR"/>
        </w:rPr>
      </w:pPr>
    </w:p>
    <w:p w:rsidR="006C7065" w:rsidRPr="00743AFA" w:rsidRDefault="006C7065" w:rsidP="006C7065">
      <w:pPr>
        <w:jc w:val="center"/>
        <w:rPr>
          <w:b/>
          <w:sz w:val="28"/>
          <w:szCs w:val="28"/>
          <w:u w:val="single"/>
        </w:rPr>
      </w:pPr>
      <w:r w:rsidRPr="00743AFA">
        <w:rPr>
          <w:b/>
          <w:sz w:val="28"/>
          <w:szCs w:val="28"/>
          <w:u w:val="single"/>
        </w:rPr>
        <w:t>CLAUSE DE CONFIDENTIALITE</w:t>
      </w:r>
    </w:p>
    <w:p w:rsidR="006C7065" w:rsidRPr="00743AFA" w:rsidRDefault="006C7065" w:rsidP="006C7065">
      <w:r w:rsidRPr="00743AFA">
        <w:t>Etablie au nom de :</w:t>
      </w:r>
    </w:p>
    <w:p w:rsidR="006C7065" w:rsidRPr="00743AFA" w:rsidRDefault="006C7065" w:rsidP="006C7065">
      <w:r w:rsidRPr="00743AFA">
        <w:t>…………………………………………………………………………………………………….</w:t>
      </w:r>
    </w:p>
    <w:p w:rsidR="006C7065" w:rsidRPr="00743AFA" w:rsidRDefault="006C7065" w:rsidP="006C7065">
      <w:pPr>
        <w:jc w:val="right"/>
      </w:pPr>
      <w:r w:rsidRPr="00743AFA">
        <w:t>(dénommé ci-après “Adjudicataire et/ou Soumissionnaire”)</w:t>
      </w:r>
    </w:p>
    <w:p w:rsidR="006C7065" w:rsidRPr="00743AFA" w:rsidRDefault="006C7065" w:rsidP="006C7065">
      <w:pPr>
        <w:rPr>
          <w:i/>
        </w:rPr>
      </w:pPr>
      <w:r w:rsidRPr="00743AFA">
        <w:rPr>
          <w:i/>
        </w:rPr>
        <w:t>Cadre général</w:t>
      </w:r>
    </w:p>
    <w:p w:rsidR="006C7065" w:rsidRPr="00743AFA" w:rsidRDefault="006C7065" w:rsidP="006C7065">
      <w:pPr>
        <w:pStyle w:val="Corpsdetexte2"/>
        <w:numPr>
          <w:ilvl w:val="0"/>
          <w:numId w:val="38"/>
        </w:numPr>
        <w:tabs>
          <w:tab w:val="clear" w:pos="720"/>
          <w:tab w:val="num" w:pos="426"/>
        </w:tabs>
        <w:spacing w:before="0"/>
        <w:ind w:left="426" w:right="0"/>
        <w:jc w:val="both"/>
        <w:rPr>
          <w:rFonts w:ascii="Arial" w:hAnsi="Arial" w:cs="Arial"/>
          <w:sz w:val="20"/>
          <w:lang w:val="fr-CH"/>
        </w:rPr>
      </w:pPr>
      <w:r w:rsidRPr="00743AFA">
        <w:rPr>
          <w:rFonts w:ascii="Arial" w:hAnsi="Arial" w:cs="Arial"/>
          <w:sz w:val="20"/>
          <w:lang w:val="fr-CH"/>
        </w:rPr>
        <w:t>Le CHUV a confié l’exécution d’une mission ou d’un travail spécifique (dénommé ci-après “Mandat”) à l’Adjudicataire et/ou au Soumissionnaire, lequel a accepté l’exécution de ce Mandat.</w:t>
      </w:r>
    </w:p>
    <w:p w:rsidR="006C7065" w:rsidRPr="00743AFA" w:rsidRDefault="006C7065" w:rsidP="006C7065">
      <w:pPr>
        <w:pStyle w:val="Corpsdetexte2"/>
        <w:tabs>
          <w:tab w:val="num" w:pos="426"/>
        </w:tabs>
        <w:ind w:left="426"/>
        <w:rPr>
          <w:rFonts w:ascii="Arial" w:hAnsi="Arial" w:cs="Arial"/>
          <w:sz w:val="20"/>
          <w:lang w:val="fr-CH"/>
        </w:rPr>
      </w:pPr>
    </w:p>
    <w:p w:rsidR="006C7065" w:rsidRPr="00743AFA" w:rsidRDefault="006C7065" w:rsidP="006C7065">
      <w:pPr>
        <w:pStyle w:val="Corpsdetexte2"/>
        <w:numPr>
          <w:ilvl w:val="0"/>
          <w:numId w:val="38"/>
        </w:numPr>
        <w:tabs>
          <w:tab w:val="clear" w:pos="720"/>
          <w:tab w:val="num" w:pos="426"/>
        </w:tabs>
        <w:spacing w:before="0"/>
        <w:ind w:left="426" w:right="0"/>
        <w:jc w:val="both"/>
        <w:rPr>
          <w:rFonts w:ascii="Arial" w:hAnsi="Arial" w:cs="Arial"/>
          <w:sz w:val="20"/>
          <w:lang w:val="fr-CH"/>
        </w:rPr>
      </w:pPr>
      <w:r w:rsidRPr="00743AFA">
        <w:rPr>
          <w:rFonts w:ascii="Arial" w:hAnsi="Arial" w:cs="Arial"/>
          <w:sz w:val="20"/>
          <w:lang w:val="fr-CH"/>
        </w:rPr>
        <w:t xml:space="preserve">Cette clause de confidentialité (ci-après « Accord ») est conclue afin de garantir </w:t>
      </w:r>
      <w:r w:rsidRPr="00743AFA">
        <w:rPr>
          <w:rFonts w:ascii="Arial" w:hAnsi="Arial" w:cs="Arial"/>
          <w:b/>
          <w:sz w:val="20"/>
          <w:lang w:val="fr-CH"/>
        </w:rPr>
        <w:t>la confidentialité la plus stricte</w:t>
      </w:r>
      <w:r w:rsidRPr="00743AFA">
        <w:rPr>
          <w:rFonts w:ascii="Arial" w:hAnsi="Arial" w:cs="Arial"/>
          <w:sz w:val="20"/>
          <w:lang w:val="fr-CH"/>
        </w:rPr>
        <w:t xml:space="preserve"> concernant </w:t>
      </w:r>
      <w:r w:rsidRPr="00743AFA">
        <w:rPr>
          <w:rFonts w:ascii="Arial" w:hAnsi="Arial" w:cs="Arial"/>
          <w:b/>
          <w:sz w:val="20"/>
          <w:lang w:val="fr-CH"/>
        </w:rPr>
        <w:t>toutes les informations</w:t>
      </w:r>
      <w:r w:rsidRPr="00743AFA">
        <w:rPr>
          <w:rFonts w:ascii="Arial" w:hAnsi="Arial" w:cs="Arial"/>
          <w:sz w:val="20"/>
          <w:lang w:val="fr-CH"/>
        </w:rPr>
        <w:t xml:space="preserve"> auxquelles les Collaborateurs (tels que définis ci-dessous) de l’Adjudicataire et/ou du Soumissionnaire auront accès, notamment </w:t>
      </w:r>
      <w:r w:rsidRPr="00743AFA">
        <w:rPr>
          <w:rFonts w:ascii="Arial" w:hAnsi="Arial" w:cs="Arial"/>
          <w:b/>
          <w:sz w:val="20"/>
          <w:lang w:val="fr-CH"/>
        </w:rPr>
        <w:t>en ce qui concerne la sécurité des bâtiments, l’accès aux infrastructures, les données de patients et des collaborateurs du CHUV</w:t>
      </w:r>
      <w:r w:rsidRPr="00743AFA">
        <w:rPr>
          <w:rFonts w:ascii="Arial" w:hAnsi="Arial" w:cs="Arial"/>
          <w:sz w:val="20"/>
          <w:lang w:val="fr-CH"/>
        </w:rPr>
        <w:t xml:space="preserve">. </w:t>
      </w:r>
    </w:p>
    <w:p w:rsidR="006C7065" w:rsidRPr="00743AFA" w:rsidRDefault="006C7065" w:rsidP="006C7065">
      <w:pPr>
        <w:spacing w:line="360" w:lineRule="auto"/>
        <w:ind w:right="680"/>
        <w:rPr>
          <w:i/>
        </w:rPr>
      </w:pPr>
      <w:r w:rsidRPr="00743AFA">
        <w:rPr>
          <w:i/>
        </w:rPr>
        <w:t xml:space="preserve">Dans ce cadre, les parties conviennent de ce qui suit : </w:t>
      </w:r>
    </w:p>
    <w:p w:rsidR="006C7065" w:rsidRPr="00743AFA" w:rsidRDefault="006C7065" w:rsidP="006C7065">
      <w:pPr>
        <w:pStyle w:val="normal-bis"/>
        <w:widowControl/>
        <w:numPr>
          <w:ilvl w:val="0"/>
          <w:numId w:val="37"/>
        </w:numPr>
        <w:ind w:left="426" w:hanging="426"/>
        <w:rPr>
          <w:rFonts w:ascii="Arial" w:hAnsi="Arial" w:cs="Arial"/>
          <w:sz w:val="20"/>
          <w:lang w:val="fr-CH"/>
        </w:rPr>
      </w:pPr>
      <w:r w:rsidRPr="00743AFA">
        <w:rPr>
          <w:rFonts w:ascii="Arial" w:hAnsi="Arial" w:cs="Arial"/>
          <w:sz w:val="20"/>
          <w:lang w:val="fr-CH"/>
        </w:rPr>
        <w:t xml:space="preserve">Cet Accord couvre </w:t>
      </w:r>
      <w:r w:rsidRPr="00743AFA">
        <w:rPr>
          <w:rFonts w:ascii="Arial" w:hAnsi="Arial" w:cs="Arial"/>
          <w:b/>
          <w:sz w:val="20"/>
          <w:lang w:val="fr-CH"/>
        </w:rPr>
        <w:t xml:space="preserve">toutes les informations </w:t>
      </w:r>
      <w:r w:rsidRPr="00743AFA">
        <w:rPr>
          <w:rFonts w:ascii="Arial" w:hAnsi="Arial" w:cs="Arial"/>
          <w:sz w:val="20"/>
          <w:lang w:val="fr-CH"/>
        </w:rPr>
        <w:t>auxquelles l’Adjudicataire et/ou le Soumissionnaire et ses employés, assistants, la société sous son contrôle, ses mandataires externes ou une société (et son personnel) appartenant au même groupe (ci-après collectivement les « Collaborateurs ») auront accès dans le cadre de l’exécution du Mandat, et notamment celles relatives à la sécurité des bâtiments, l’accès aux infrastructures, toutes les données liées aux travaux à effectuer, les données médicales et/ou personnelles de patients, ainsi que les données personnelles d’employés du CHUV (dénommées ci-après “Informations”).</w:t>
      </w:r>
    </w:p>
    <w:p w:rsidR="006C7065" w:rsidRPr="00743AFA" w:rsidRDefault="006C7065" w:rsidP="006C7065">
      <w:pPr>
        <w:pStyle w:val="normal-bis"/>
        <w:widowControl/>
        <w:tabs>
          <w:tab w:val="left" w:pos="426"/>
        </w:tabs>
        <w:ind w:left="426" w:firstLine="0"/>
        <w:rPr>
          <w:rFonts w:ascii="Arial" w:hAnsi="Arial" w:cs="Arial"/>
          <w:sz w:val="20"/>
          <w:lang w:val="fr-CH"/>
        </w:rPr>
      </w:pPr>
      <w:r w:rsidRPr="00743AFA">
        <w:rPr>
          <w:rFonts w:ascii="Arial" w:hAnsi="Arial" w:cs="Arial"/>
          <w:sz w:val="20"/>
          <w:lang w:val="fr-CH"/>
        </w:rPr>
        <w:t>L’Adjudicataire et/ou le Soumissionnaire s’oblige, et s’engage à ce que ses Collaborateurs s’obligent également, à ne pas divulguer directement ou indirectement toute Information portée à sa connaissance dans le cadre du Mandat.</w:t>
      </w:r>
    </w:p>
    <w:p w:rsidR="006C7065" w:rsidRPr="00743AFA" w:rsidRDefault="006C7065" w:rsidP="006C7065">
      <w:pPr>
        <w:pStyle w:val="normal-bis"/>
        <w:widowControl/>
        <w:tabs>
          <w:tab w:val="left" w:pos="426"/>
        </w:tabs>
        <w:ind w:left="426" w:firstLine="0"/>
        <w:rPr>
          <w:rFonts w:ascii="Arial" w:hAnsi="Arial" w:cs="Arial"/>
          <w:sz w:val="20"/>
          <w:lang w:val="fr-CH"/>
        </w:rPr>
      </w:pPr>
      <w:r w:rsidRPr="00743AFA">
        <w:rPr>
          <w:rFonts w:ascii="Arial" w:hAnsi="Arial" w:cs="Arial"/>
          <w:sz w:val="20"/>
          <w:lang w:val="fr-CH"/>
        </w:rPr>
        <w:t>L’Adjudicataire et/ou le Soumissionnaire s’engage en outre, et oblige ses Collaborateurs, à ne faire aucun autre usage desdites Information</w:t>
      </w:r>
      <w:r>
        <w:rPr>
          <w:rFonts w:ascii="Arial" w:hAnsi="Arial" w:cs="Arial"/>
          <w:sz w:val="20"/>
          <w:lang w:val="fr-CH"/>
        </w:rPr>
        <w:t>s dans un but autre que celui</w:t>
      </w:r>
      <w:r w:rsidRPr="00743AFA">
        <w:rPr>
          <w:rFonts w:ascii="Arial" w:hAnsi="Arial" w:cs="Arial"/>
          <w:sz w:val="20"/>
          <w:lang w:val="fr-CH"/>
        </w:rPr>
        <w:t xml:space="preserve"> prévu par le Mandat.</w:t>
      </w:r>
    </w:p>
    <w:p w:rsidR="006C7065" w:rsidRPr="00743AFA" w:rsidRDefault="006C7065" w:rsidP="006C7065">
      <w:pPr>
        <w:pStyle w:val="normal-bis"/>
        <w:widowControl/>
        <w:numPr>
          <w:ilvl w:val="0"/>
          <w:numId w:val="37"/>
        </w:numPr>
        <w:tabs>
          <w:tab w:val="left" w:pos="426"/>
        </w:tabs>
        <w:ind w:left="426" w:hanging="425"/>
        <w:rPr>
          <w:rFonts w:ascii="Arial" w:hAnsi="Arial" w:cs="Arial"/>
          <w:sz w:val="20"/>
          <w:lang w:val="fr-CH"/>
        </w:rPr>
      </w:pPr>
      <w:r w:rsidRPr="00743AFA">
        <w:rPr>
          <w:rFonts w:ascii="Arial" w:hAnsi="Arial" w:cs="Arial"/>
          <w:sz w:val="20"/>
          <w:lang w:val="fr-CH"/>
        </w:rPr>
        <w:t>L’Adjudicataire et/ou le Soumissionnaire s’engage d’autre part à respecter strictement toute Directive ou réglementation institutionnelle ayant trait directement ou indirectement à la sécurité ou à la confidentialité. L’Adjudicataire et/ou le Soumissionnaire s’engage également à ce que ses Collaborateurs respectent ces Directives et réglementations institutionnelles.</w:t>
      </w:r>
    </w:p>
    <w:p w:rsidR="006C7065" w:rsidRPr="00743AFA" w:rsidRDefault="006C7065" w:rsidP="006C7065">
      <w:pPr>
        <w:pStyle w:val="normal-bis"/>
        <w:widowControl/>
        <w:numPr>
          <w:ilvl w:val="0"/>
          <w:numId w:val="37"/>
        </w:numPr>
        <w:tabs>
          <w:tab w:val="left" w:pos="426"/>
        </w:tabs>
        <w:ind w:left="426" w:hanging="425"/>
        <w:rPr>
          <w:rFonts w:ascii="Arial" w:hAnsi="Arial" w:cs="Arial"/>
          <w:sz w:val="20"/>
          <w:lang w:val="fr-CH"/>
        </w:rPr>
      </w:pPr>
      <w:r w:rsidRPr="00743AFA">
        <w:rPr>
          <w:rFonts w:ascii="Arial" w:hAnsi="Arial" w:cs="Arial"/>
          <w:sz w:val="20"/>
          <w:lang w:val="fr-CH"/>
        </w:rPr>
        <w:t xml:space="preserve">L’Adjudicataire et/ou le Soumissionnaire donne la garantie que lui-même et ses Collaborateurs respecteront les obligations du présent Accord. </w:t>
      </w:r>
    </w:p>
    <w:p w:rsidR="006C7065" w:rsidRPr="00743AFA" w:rsidRDefault="006C7065" w:rsidP="006C7065">
      <w:pPr>
        <w:pStyle w:val="normal-bis"/>
        <w:widowControl/>
        <w:numPr>
          <w:ilvl w:val="0"/>
          <w:numId w:val="37"/>
        </w:numPr>
        <w:tabs>
          <w:tab w:val="left" w:pos="426"/>
        </w:tabs>
        <w:ind w:left="426" w:hanging="425"/>
        <w:rPr>
          <w:rFonts w:ascii="Arial" w:hAnsi="Arial" w:cs="Arial"/>
          <w:sz w:val="20"/>
          <w:lang w:val="fr-CH"/>
        </w:rPr>
      </w:pPr>
      <w:r w:rsidRPr="00743AFA">
        <w:rPr>
          <w:rFonts w:ascii="Arial" w:hAnsi="Arial" w:cs="Arial"/>
          <w:sz w:val="20"/>
          <w:lang w:val="fr-CH"/>
        </w:rPr>
        <w:t>Cet Accord entre en vigueur à la date de la première signature et reste en vigueur après la fin du Mandat.</w:t>
      </w:r>
    </w:p>
    <w:p w:rsidR="006C7065" w:rsidRPr="00743AFA" w:rsidRDefault="006C7065" w:rsidP="006C7065">
      <w:pPr>
        <w:pStyle w:val="normal-bis"/>
        <w:widowControl/>
        <w:numPr>
          <w:ilvl w:val="0"/>
          <w:numId w:val="37"/>
        </w:numPr>
        <w:tabs>
          <w:tab w:val="left" w:pos="426"/>
        </w:tabs>
        <w:ind w:left="426" w:hanging="425"/>
        <w:rPr>
          <w:rFonts w:ascii="Arial" w:hAnsi="Arial" w:cs="Arial"/>
          <w:sz w:val="20"/>
          <w:lang w:val="fr-CH"/>
        </w:rPr>
      </w:pPr>
      <w:r w:rsidRPr="00743AFA">
        <w:rPr>
          <w:rFonts w:ascii="Arial" w:hAnsi="Arial" w:cs="Arial"/>
          <w:sz w:val="20"/>
          <w:lang w:val="fr-CH"/>
        </w:rPr>
        <w:t xml:space="preserve">Sur demande écrite du CHUV, l’Adjudicataire et/ou le Soumissionnaire s’oblige à détruire immédiatement les </w:t>
      </w:r>
      <w:r w:rsidRPr="00743AFA">
        <w:rPr>
          <w:rFonts w:ascii="Arial" w:hAnsi="Arial" w:cs="Arial"/>
          <w:bCs/>
          <w:sz w:val="20"/>
          <w:lang w:val="fr-CH"/>
        </w:rPr>
        <w:t>Informations communiquées par le CHUV</w:t>
      </w:r>
      <w:r w:rsidRPr="00743AFA">
        <w:rPr>
          <w:rFonts w:ascii="Arial" w:hAnsi="Arial" w:cs="Arial"/>
          <w:sz w:val="20"/>
          <w:lang w:val="fr-CH"/>
        </w:rPr>
        <w:t>, ainsi que d’éventuelles reproductions.</w:t>
      </w:r>
    </w:p>
    <w:p w:rsidR="006C7065" w:rsidRPr="00743AFA" w:rsidRDefault="006C7065" w:rsidP="006C7065">
      <w:pPr>
        <w:pStyle w:val="normal-bis"/>
        <w:widowControl/>
        <w:numPr>
          <w:ilvl w:val="0"/>
          <w:numId w:val="37"/>
        </w:numPr>
        <w:tabs>
          <w:tab w:val="left" w:pos="426"/>
        </w:tabs>
        <w:ind w:left="426" w:hanging="425"/>
        <w:rPr>
          <w:rFonts w:ascii="Arial" w:hAnsi="Arial" w:cs="Arial"/>
          <w:sz w:val="20"/>
          <w:lang w:val="fr-CH"/>
        </w:rPr>
      </w:pPr>
      <w:r w:rsidRPr="00743AFA">
        <w:rPr>
          <w:rFonts w:ascii="Arial" w:hAnsi="Arial" w:cs="Arial"/>
          <w:sz w:val="20"/>
          <w:lang w:val="fr-CH"/>
        </w:rPr>
        <w:t>Cet Accord est soumis au droit suisse et tout différend qui pourrait découler de l'application ou de l'interprétation du présent Accord sera exclusivement soumis aux tribunaux ordinaires de Lausanne.</w:t>
      </w:r>
    </w:p>
    <w:p w:rsidR="006C7065" w:rsidRPr="00743AFA" w:rsidRDefault="006C7065" w:rsidP="006C7065">
      <w:pPr>
        <w:pStyle w:val="normal-bis"/>
        <w:widowControl/>
        <w:spacing w:before="0" w:after="0"/>
        <w:ind w:right="11"/>
        <w:rPr>
          <w:rFonts w:ascii="Arial" w:hAnsi="Arial" w:cs="Arial"/>
          <w:sz w:val="22"/>
          <w:szCs w:val="22"/>
          <w:lang w:val="fr-CH"/>
        </w:rPr>
      </w:pPr>
    </w:p>
    <w:p w:rsidR="006C7065" w:rsidRPr="00743AFA" w:rsidRDefault="006C7065" w:rsidP="006C7065">
      <w:r w:rsidRPr="00743AFA">
        <w:t xml:space="preserve">Ainsi fait en 2 exemplaires identiques et signés pour et au nom de : </w:t>
      </w:r>
    </w:p>
    <w:p w:rsidR="006C7065" w:rsidRPr="00743AFA" w:rsidRDefault="006C7065" w:rsidP="006C7065">
      <w:pPr>
        <w:pStyle w:val="normal-bis"/>
        <w:widowControl/>
        <w:spacing w:before="0" w:after="0"/>
        <w:ind w:left="0" w:right="11" w:firstLine="0"/>
        <w:rPr>
          <w:rFonts w:ascii="Arial" w:hAnsi="Arial" w:cs="Arial"/>
          <w:sz w:val="22"/>
          <w:szCs w:val="22"/>
          <w:lang w:val="fr-CH"/>
        </w:rPr>
      </w:pPr>
    </w:p>
    <w:p w:rsidR="006C7065" w:rsidRPr="00743AFA" w:rsidRDefault="006C7065" w:rsidP="006C7065">
      <w:pPr>
        <w:pStyle w:val="normal-bis"/>
        <w:widowControl/>
        <w:spacing w:before="0" w:after="0"/>
        <w:ind w:left="0" w:right="11" w:firstLine="0"/>
        <w:rPr>
          <w:rFonts w:ascii="Arial" w:hAnsi="Arial" w:cs="Arial"/>
          <w:sz w:val="22"/>
          <w:szCs w:val="22"/>
          <w:lang w:val="fr-CH"/>
        </w:rPr>
      </w:pPr>
    </w:p>
    <w:p w:rsidR="006C7065" w:rsidRPr="00743AFA" w:rsidRDefault="006C7065" w:rsidP="006C7065">
      <w:pPr>
        <w:pStyle w:val="normal-bis"/>
        <w:widowControl/>
        <w:spacing w:before="0" w:after="0"/>
        <w:ind w:right="11"/>
        <w:rPr>
          <w:rFonts w:ascii="Arial" w:hAnsi="Arial" w:cs="Arial"/>
          <w:b/>
          <w:sz w:val="22"/>
          <w:szCs w:val="22"/>
          <w:lang w:val="fr-CH"/>
        </w:rPr>
      </w:pPr>
      <w:r w:rsidRPr="00743AFA">
        <w:rPr>
          <w:rFonts w:ascii="Arial" w:hAnsi="Arial" w:cs="Arial"/>
          <w:b/>
          <w:sz w:val="22"/>
          <w:szCs w:val="22"/>
          <w:lang w:val="fr-CH"/>
        </w:rPr>
        <w:t>Mandataire</w:t>
      </w:r>
    </w:p>
    <w:p w:rsidR="006C7065" w:rsidRPr="00743AFA" w:rsidRDefault="006C7065" w:rsidP="006C7065">
      <w:pPr>
        <w:pStyle w:val="normal-bis"/>
        <w:widowControl/>
        <w:spacing w:before="0" w:after="0"/>
        <w:ind w:right="11"/>
        <w:rPr>
          <w:rFonts w:ascii="Arial" w:hAnsi="Arial" w:cs="Arial"/>
          <w:sz w:val="22"/>
          <w:szCs w:val="22"/>
          <w:lang w:val="fr-CH"/>
        </w:rPr>
      </w:pPr>
    </w:p>
    <w:p w:rsidR="006C7065" w:rsidRPr="00743AFA" w:rsidRDefault="006C7065" w:rsidP="006C7065">
      <w:pPr>
        <w:pStyle w:val="normal-bis"/>
        <w:widowControl/>
        <w:spacing w:before="0" w:after="0"/>
        <w:ind w:right="11"/>
        <w:rPr>
          <w:rFonts w:ascii="Arial" w:hAnsi="Arial" w:cs="Arial"/>
          <w:sz w:val="22"/>
          <w:szCs w:val="22"/>
          <w:lang w:val="fr-CH"/>
        </w:rPr>
      </w:pPr>
    </w:p>
    <w:p w:rsidR="006C7065" w:rsidRPr="00743AFA" w:rsidRDefault="006C7065" w:rsidP="006C7065">
      <w:pPr>
        <w:pStyle w:val="normal-bis"/>
        <w:widowControl/>
        <w:spacing w:before="0" w:after="0"/>
        <w:ind w:right="11"/>
        <w:rPr>
          <w:rFonts w:ascii="Arial" w:hAnsi="Arial" w:cs="Arial"/>
          <w:sz w:val="22"/>
          <w:szCs w:val="22"/>
          <w:lang w:val="fr-CH"/>
        </w:rPr>
      </w:pPr>
    </w:p>
    <w:p w:rsidR="006C7065" w:rsidRPr="00743AFA" w:rsidRDefault="006C7065" w:rsidP="006C7065">
      <w:pPr>
        <w:pStyle w:val="normal-bis"/>
        <w:widowControl/>
        <w:rPr>
          <w:rFonts w:ascii="Arial" w:hAnsi="Arial" w:cs="Arial"/>
          <w:sz w:val="22"/>
          <w:szCs w:val="22"/>
          <w:u w:val="single"/>
          <w:lang w:val="fr-CH"/>
        </w:rPr>
      </w:pP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p>
    <w:p w:rsidR="006C7065" w:rsidRPr="00743AFA" w:rsidRDefault="006C7065" w:rsidP="006C7065">
      <w:pPr>
        <w:pStyle w:val="normal-bis"/>
        <w:widowControl/>
        <w:rPr>
          <w:rFonts w:ascii="Arial" w:hAnsi="Arial" w:cs="Arial"/>
          <w:sz w:val="22"/>
          <w:szCs w:val="22"/>
          <w:lang w:val="fr-CH"/>
        </w:rPr>
      </w:pPr>
      <w:r w:rsidRPr="00743AFA">
        <w:rPr>
          <w:rFonts w:ascii="Arial" w:hAnsi="Arial" w:cs="Arial"/>
          <w:sz w:val="22"/>
          <w:szCs w:val="22"/>
          <w:lang w:val="fr-CH"/>
        </w:rPr>
        <w:t>Lieu et date</w:t>
      </w:r>
      <w:r w:rsidRPr="00743AFA">
        <w:rPr>
          <w:rFonts w:ascii="Arial" w:hAnsi="Arial" w:cs="Arial"/>
          <w:sz w:val="22"/>
          <w:szCs w:val="22"/>
          <w:lang w:val="fr-CH"/>
        </w:rPr>
        <w:tab/>
      </w:r>
      <w:r w:rsidRPr="00743AFA">
        <w:rPr>
          <w:rFonts w:ascii="Arial" w:hAnsi="Arial" w:cs="Arial"/>
          <w:sz w:val="22"/>
          <w:szCs w:val="22"/>
          <w:lang w:val="fr-CH"/>
        </w:rPr>
        <w:tab/>
      </w:r>
      <w:r w:rsidRPr="00743AFA">
        <w:rPr>
          <w:rFonts w:ascii="Arial" w:hAnsi="Arial" w:cs="Arial"/>
          <w:sz w:val="22"/>
          <w:szCs w:val="22"/>
          <w:lang w:val="fr-CH"/>
        </w:rPr>
        <w:tab/>
      </w:r>
      <w:r w:rsidRPr="00743AFA">
        <w:rPr>
          <w:rFonts w:ascii="Arial" w:hAnsi="Arial" w:cs="Arial"/>
          <w:sz w:val="22"/>
          <w:szCs w:val="22"/>
          <w:lang w:val="fr-CH"/>
        </w:rPr>
        <w:tab/>
        <w:t>Nom, titre</w:t>
      </w:r>
      <w:r w:rsidRPr="00743AFA">
        <w:rPr>
          <w:rFonts w:ascii="Arial" w:hAnsi="Arial" w:cs="Arial"/>
          <w:sz w:val="22"/>
          <w:szCs w:val="22"/>
          <w:lang w:val="fr-CH"/>
        </w:rPr>
        <w:tab/>
      </w:r>
      <w:r w:rsidRPr="00743AFA">
        <w:rPr>
          <w:rFonts w:ascii="Arial" w:hAnsi="Arial" w:cs="Arial"/>
          <w:sz w:val="22"/>
          <w:szCs w:val="22"/>
          <w:lang w:val="fr-CH"/>
        </w:rPr>
        <w:tab/>
      </w:r>
      <w:r w:rsidRPr="00743AFA">
        <w:rPr>
          <w:rFonts w:ascii="Arial" w:hAnsi="Arial" w:cs="Arial"/>
          <w:sz w:val="22"/>
          <w:szCs w:val="22"/>
          <w:lang w:val="fr-CH"/>
        </w:rPr>
        <w:tab/>
      </w:r>
      <w:r w:rsidRPr="00743AFA">
        <w:rPr>
          <w:rFonts w:ascii="Arial" w:hAnsi="Arial" w:cs="Arial"/>
          <w:sz w:val="22"/>
          <w:szCs w:val="22"/>
          <w:lang w:val="fr-CH"/>
        </w:rPr>
        <w:tab/>
        <w:t>Signature</w:t>
      </w:r>
    </w:p>
    <w:p w:rsidR="006C7065" w:rsidRDefault="006C7065" w:rsidP="006C7065">
      <w:pPr>
        <w:pStyle w:val="Titre2"/>
        <w:rPr>
          <w:lang w:val="fr-CH"/>
        </w:rPr>
      </w:pPr>
      <w:r w:rsidRPr="00743AFA">
        <w:rPr>
          <w:lang w:val="fr-CH"/>
        </w:rPr>
        <w:br w:type="page"/>
        <w:t>Engagement sur l’honneur pour les soumissionnaires aux CFC23</w:t>
      </w:r>
    </w:p>
    <w:p w:rsidR="006C7065" w:rsidRPr="00D0789F" w:rsidRDefault="006C7065" w:rsidP="006C7065">
      <w:pPr>
        <w:rPr>
          <w:lang w:eastAsia="fr-FR"/>
        </w:rPr>
      </w:pPr>
    </w:p>
    <w:p w:rsidR="006C7065" w:rsidRPr="00743AFA" w:rsidRDefault="006C7065" w:rsidP="006C7065">
      <w:pPr>
        <w:jc w:val="center"/>
        <w:rPr>
          <w:b/>
          <w:sz w:val="28"/>
          <w:szCs w:val="28"/>
          <w:u w:val="single"/>
        </w:rPr>
      </w:pPr>
      <w:r w:rsidRPr="00743AFA">
        <w:rPr>
          <w:b/>
          <w:sz w:val="28"/>
          <w:szCs w:val="28"/>
          <w:u w:val="single"/>
        </w:rPr>
        <w:t xml:space="preserve">ENGAGEMENT SUR L’HONNEUR POUR LES SOUMISSIONNAIRES </w:t>
      </w:r>
    </w:p>
    <w:p w:rsidR="006C7065" w:rsidRPr="00743AFA" w:rsidRDefault="006C7065" w:rsidP="006C7065">
      <w:pPr>
        <w:jc w:val="center"/>
        <w:rPr>
          <w:b/>
          <w:sz w:val="28"/>
          <w:szCs w:val="28"/>
          <w:u w:val="single"/>
        </w:rPr>
      </w:pPr>
      <w:r w:rsidRPr="00743AFA">
        <w:rPr>
          <w:b/>
          <w:sz w:val="28"/>
          <w:szCs w:val="28"/>
          <w:u w:val="single"/>
        </w:rPr>
        <w:t>AUX CFC 23..</w:t>
      </w:r>
    </w:p>
    <w:p w:rsidR="006C7065" w:rsidRPr="00743AFA" w:rsidRDefault="006C7065" w:rsidP="006C7065">
      <w:pPr>
        <w:jc w:val="center"/>
        <w:rPr>
          <w:u w:val="single"/>
        </w:rPr>
      </w:pPr>
    </w:p>
    <w:p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En signant ce document, le candidat ou le soumissionnaire confirme sur l’honneur qu’il respecte toutes les conditions de l’</w:t>
      </w:r>
      <w:r w:rsidRPr="00743AFA">
        <w:rPr>
          <w:rFonts w:ascii="Arial" w:hAnsi="Arial" w:cs="Arial"/>
          <w:b/>
          <w:sz w:val="20"/>
          <w:lang w:val="fr-CH"/>
        </w:rPr>
        <w:t>article 10 de l’ordonnance sur les installations électriques à basse tension (OIBT)</w:t>
      </w:r>
      <w:r w:rsidRPr="00743AFA">
        <w:rPr>
          <w:rFonts w:ascii="Arial" w:hAnsi="Arial" w:cs="Arial"/>
          <w:sz w:val="20"/>
          <w:lang w:val="fr-CH"/>
        </w:rPr>
        <w:t xml:space="preserve"> et qu’il s’engage à les respecter pendant la durée de l’exécution du marché</w:t>
      </w:r>
    </w:p>
    <w:p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Par sa signature, le candidat ou le soumissionnaire s’engage également à vérifier que ses sous-traitants directs les respectent aussi.</w:t>
      </w:r>
    </w:p>
    <w:p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Si le candidat ou le soumissionnaire ne peut pas ou ne pourra pas honorer cette condition, il devra se justifier par courrier dans le même délai fixé pour le dépôt du dossier ou de l’offre.</w:t>
      </w:r>
    </w:p>
    <w:p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Il est rappelé que le non-respect de cette condition peut entraîner l’exclusion immédiate du candidat ou du soumissionnaire de la procédure ou la résiliation du contrat en cours d’exécution du marché.</w:t>
      </w:r>
    </w:p>
    <w:p w:rsidR="006C7065" w:rsidRPr="00743AFA" w:rsidRDefault="006C7065" w:rsidP="006C7065">
      <w:pPr>
        <w:pStyle w:val="Corpsdetexte"/>
        <w:jc w:val="both"/>
        <w:rPr>
          <w:rFonts w:ascii="Arial" w:hAnsi="Arial" w:cs="Arial"/>
          <w:b/>
          <w:sz w:val="20"/>
          <w:lang w:val="fr-CH"/>
        </w:rPr>
      </w:pPr>
      <w:r w:rsidRPr="00743AFA">
        <w:rPr>
          <w:rFonts w:ascii="Arial" w:hAnsi="Arial" w:cs="Arial"/>
          <w:b/>
          <w:sz w:val="20"/>
          <w:lang w:val="fr-CH"/>
        </w:rPr>
        <w:t>L’adjudicateur se réserve le droit d’exiger, à tout moment et dans un délai de 10 jours, les attestations ou preuves, pendant la durée du marché.</w:t>
      </w:r>
    </w:p>
    <w:p w:rsidR="006C7065" w:rsidRPr="00743AFA" w:rsidRDefault="006C7065" w:rsidP="006C7065">
      <w:pPr>
        <w:rPr>
          <w:szCs w:val="20"/>
        </w:rPr>
      </w:pPr>
    </w:p>
    <w:p w:rsidR="006C7065" w:rsidRPr="00743AFA" w:rsidRDefault="006C7065" w:rsidP="006C7065">
      <w:pPr>
        <w:rPr>
          <w:i/>
          <w:u w:val="single"/>
        </w:rPr>
      </w:pPr>
      <w:r w:rsidRPr="00743AFA">
        <w:rPr>
          <w:i/>
          <w:u w:val="single"/>
        </w:rPr>
        <w:t>Rappel de l’article 10 : Organisation de l’entreprise</w:t>
      </w:r>
    </w:p>
    <w:p w:rsidR="006C7065" w:rsidRPr="00743AFA" w:rsidRDefault="006C7065" w:rsidP="006C7065"/>
    <w:p w:rsidR="006C7065" w:rsidRPr="00743AFA" w:rsidRDefault="006C7065" w:rsidP="006C7065">
      <w:r w:rsidRPr="00743AFA">
        <w:t>Les entreprises doivent affecter à la surveillance technique au moins une personne du métier à plein temps pour 20 contrôleurs/chefs monteurs-électriciens, monteurs-électriciens, électriciens de montage, apprentis ou auxiliaires occupés à des travaux d'installations.</w:t>
      </w:r>
    </w:p>
    <w:p w:rsidR="006C7065" w:rsidRPr="00743AFA" w:rsidRDefault="006C7065" w:rsidP="006C7065">
      <w:r w:rsidRPr="00743AFA">
        <w:t>Cette condition s'applique également aux succursales autonomes.</w:t>
      </w:r>
    </w:p>
    <w:p w:rsidR="006C7065" w:rsidRPr="00743AFA" w:rsidRDefault="006C7065" w:rsidP="006C7065">
      <w:r w:rsidRPr="00743AFA">
        <w:t>L'exécution de travaux d'installation ne doit être confiée qu'aux collaborateurs:</w:t>
      </w:r>
    </w:p>
    <w:p w:rsidR="006C7065" w:rsidRPr="00743AFA" w:rsidRDefault="006C7065" w:rsidP="006C7065">
      <w:pPr>
        <w:numPr>
          <w:ilvl w:val="0"/>
          <w:numId w:val="32"/>
        </w:numPr>
        <w:spacing w:before="120" w:after="120"/>
      </w:pPr>
      <w:r w:rsidRPr="00743AFA">
        <w:t>qui possèdent un certificat fédéral de capacité de monteur électricien ou un diplôme équivalent; l'Inspection se prononce sur l'équivalence de la formation; ou</w:t>
      </w:r>
    </w:p>
    <w:p w:rsidR="006C7065" w:rsidRPr="00743AFA" w:rsidRDefault="006C7065" w:rsidP="006C7065">
      <w:pPr>
        <w:numPr>
          <w:ilvl w:val="0"/>
          <w:numId w:val="32"/>
        </w:numPr>
        <w:spacing w:before="120" w:after="120"/>
      </w:pPr>
      <w:r w:rsidRPr="00743AFA">
        <w:t>qui possèdent un certificat fédéral de capacité d'électricien de montage.</w:t>
      </w:r>
    </w:p>
    <w:p w:rsidR="006C7065" w:rsidRPr="00743AFA" w:rsidRDefault="006C7065" w:rsidP="006C7065"/>
    <w:p w:rsidR="006C7065" w:rsidRPr="00743AFA" w:rsidRDefault="006C7065" w:rsidP="006C7065">
      <w:r w:rsidRPr="00743AFA">
        <w:t>Les installations électriques ne peuvent être mises en service que sous la surveillance de personnes du métier ou de collaborateurs selon de l'al. 3, let. a.</w:t>
      </w:r>
    </w:p>
    <w:p w:rsidR="006C7065" w:rsidRPr="00743AFA" w:rsidRDefault="006C7065" w:rsidP="006C7065">
      <w:r w:rsidRPr="00743AFA">
        <w:t>Les apprentis et les auxiliaires ne peuvent exécuter des travaux d'installation</w:t>
      </w:r>
      <w:r>
        <w:t>s</w:t>
      </w:r>
      <w:r w:rsidRPr="00743AFA">
        <w:t xml:space="preserve"> que sous la direction et la surveillance de personnes du métier ou de collaborateurs selon l'al. 3.</w:t>
      </w:r>
    </w:p>
    <w:p w:rsidR="006C7065" w:rsidRPr="00743AFA" w:rsidRDefault="006C7065" w:rsidP="006C7065">
      <w:r w:rsidRPr="00743AFA">
        <w:t>Les personnes du métier et les collaborateurs au sens de l'al. 3 peuvent surveiller jusqu'à cinq apprentis ou auxiliaires au plus.</w:t>
      </w:r>
    </w:p>
    <w:p w:rsidR="006C7065" w:rsidRPr="00743AFA" w:rsidRDefault="006C7065" w:rsidP="006C7065">
      <w:r w:rsidRPr="00743AFA">
        <w:t>Le responsable technique veille à ce que les travaux d'installation</w:t>
      </w:r>
      <w:r>
        <w:t>s</w:t>
      </w:r>
      <w:r w:rsidRPr="00743AFA">
        <w:t xml:space="preserve"> soient contrôlés régulièrement.</w:t>
      </w:r>
    </w:p>
    <w:p w:rsidR="006C7065" w:rsidRPr="00743AFA" w:rsidRDefault="006C7065" w:rsidP="006C7065"/>
    <w:p w:rsidR="006C7065" w:rsidRPr="00743AFA" w:rsidRDefault="006C7065" w:rsidP="006C7065">
      <w:pPr>
        <w:tabs>
          <w:tab w:val="left" w:pos="3261"/>
          <w:tab w:val="left" w:pos="4820"/>
        </w:tabs>
        <w:rPr>
          <w:b/>
        </w:rPr>
      </w:pPr>
      <w:r w:rsidRPr="00743AFA">
        <w:rPr>
          <w:b/>
        </w:rPr>
        <w:t>Raison sociale du bureau ou de l’entreprise :</w:t>
      </w:r>
    </w:p>
    <w:p w:rsidR="006C7065" w:rsidRPr="00743AFA" w:rsidRDefault="006C7065" w:rsidP="006C7065">
      <w:pPr>
        <w:tabs>
          <w:tab w:val="left" w:pos="3261"/>
          <w:tab w:val="left" w:pos="4820"/>
        </w:tabs>
        <w:rPr>
          <w:bCs/>
        </w:rPr>
      </w:pPr>
      <w:r w:rsidRPr="00743AFA">
        <w:rPr>
          <w:bCs/>
        </w:rPr>
        <w:fldChar w:fldCharType="begin">
          <w:ffData>
            <w:name w:val="Texte2"/>
            <w:enabled/>
            <w:calcOnExit w:val="0"/>
            <w:textInput/>
          </w:ffData>
        </w:fldChar>
      </w:r>
      <w:r w:rsidRPr="00743AFA">
        <w:rPr>
          <w:bCs/>
        </w:rPr>
        <w:instrText xml:space="preserve"> FORMTEXT </w:instrText>
      </w:r>
      <w:r w:rsidRPr="00743AFA">
        <w:rPr>
          <w:bCs/>
        </w:rPr>
      </w:r>
      <w:r w:rsidRPr="00743AFA">
        <w:rPr>
          <w:bCs/>
        </w:rPr>
        <w:fldChar w:fldCharType="separate"/>
      </w:r>
      <w:r w:rsidRPr="00743AFA">
        <w:rPr>
          <w:bCs/>
        </w:rPr>
        <w:t> </w:t>
      </w:r>
      <w:r w:rsidRPr="00743AFA">
        <w:rPr>
          <w:bCs/>
        </w:rPr>
        <w:t> </w:t>
      </w:r>
      <w:r w:rsidRPr="00743AFA">
        <w:rPr>
          <w:bCs/>
        </w:rPr>
        <w:t> </w:t>
      </w:r>
      <w:r w:rsidRPr="00743AFA">
        <w:rPr>
          <w:bCs/>
        </w:rPr>
        <w:t> </w:t>
      </w:r>
      <w:r w:rsidRPr="00743AFA">
        <w:rPr>
          <w:bCs/>
        </w:rPr>
        <w:t> </w:t>
      </w:r>
      <w:r w:rsidRPr="00743AFA">
        <w:rPr>
          <w:bCs/>
        </w:rPr>
        <w:fldChar w:fldCharType="end"/>
      </w:r>
    </w:p>
    <w:p w:rsidR="006C7065" w:rsidRPr="00743AFA" w:rsidRDefault="006C7065" w:rsidP="006C7065">
      <w:pPr>
        <w:pStyle w:val="TM1"/>
        <w:tabs>
          <w:tab w:val="left" w:pos="1701"/>
          <w:tab w:val="left" w:pos="4820"/>
          <w:tab w:val="left" w:pos="5812"/>
        </w:tabs>
        <w:spacing w:after="60"/>
        <w:rPr>
          <w:caps/>
        </w:rPr>
      </w:pPr>
    </w:p>
    <w:p w:rsidR="006C7065" w:rsidRPr="00743AFA" w:rsidRDefault="006C7065" w:rsidP="006C7065"/>
    <w:p w:rsidR="006C7065" w:rsidRPr="00743AFA" w:rsidRDefault="006C7065" w:rsidP="006C7065">
      <w:pPr>
        <w:tabs>
          <w:tab w:val="left" w:pos="993"/>
          <w:tab w:val="left" w:pos="3402"/>
          <w:tab w:val="left" w:pos="5387"/>
        </w:tabs>
        <w:rPr>
          <w:b/>
        </w:rPr>
      </w:pPr>
      <w:r w:rsidRPr="00743AFA">
        <w:rPr>
          <w:b/>
        </w:rPr>
        <w:t xml:space="preserve">Date : </w:t>
      </w:r>
      <w:r w:rsidRPr="00743AFA">
        <w:rPr>
          <w:b/>
        </w:rPr>
        <w:fldChar w:fldCharType="begin">
          <w:ffData>
            <w:name w:val="Texte8"/>
            <w:enabled/>
            <w:calcOnExit w:val="0"/>
            <w:textInput/>
          </w:ffData>
        </w:fldChar>
      </w:r>
      <w:r w:rsidRPr="00743AFA">
        <w:rPr>
          <w:b/>
        </w:rPr>
        <w:instrText xml:space="preserve"> FORMTEXT </w:instrText>
      </w:r>
      <w:r w:rsidRPr="00743AFA">
        <w:rPr>
          <w:b/>
        </w:rPr>
      </w:r>
      <w:r w:rsidRPr="00743AFA">
        <w:rPr>
          <w:b/>
        </w:rPr>
        <w:fldChar w:fldCharType="separate"/>
      </w:r>
      <w:r w:rsidRPr="00743AFA">
        <w:rPr>
          <w:b/>
        </w:rPr>
        <w:t> </w:t>
      </w:r>
      <w:r w:rsidRPr="00743AFA">
        <w:rPr>
          <w:b/>
        </w:rPr>
        <w:t> </w:t>
      </w:r>
      <w:r w:rsidRPr="00743AFA">
        <w:rPr>
          <w:b/>
        </w:rPr>
        <w:t> </w:t>
      </w:r>
      <w:r w:rsidRPr="00743AFA">
        <w:rPr>
          <w:b/>
        </w:rPr>
        <w:t> </w:t>
      </w:r>
      <w:r w:rsidRPr="00743AFA">
        <w:rPr>
          <w:b/>
        </w:rPr>
        <w:t> </w:t>
      </w:r>
      <w:r w:rsidRPr="00743AFA">
        <w:rPr>
          <w:b/>
        </w:rPr>
        <w:fldChar w:fldCharType="end"/>
      </w:r>
      <w:r w:rsidRPr="00743AFA">
        <w:rPr>
          <w:b/>
        </w:rPr>
        <w:tab/>
        <w:t>Signature(s) * :</w:t>
      </w:r>
      <w:r w:rsidRPr="00743AFA">
        <w:rPr>
          <w:b/>
        </w:rPr>
        <w:tab/>
        <w:t>__________________________</w:t>
      </w:r>
    </w:p>
    <w:p w:rsidR="006C7065" w:rsidRPr="00743AFA" w:rsidRDefault="006C7065" w:rsidP="006C7065">
      <w:pPr>
        <w:tabs>
          <w:tab w:val="left" w:pos="993"/>
          <w:tab w:val="left" w:pos="3402"/>
          <w:tab w:val="left" w:pos="5387"/>
        </w:tabs>
      </w:pPr>
    </w:p>
    <w:p w:rsidR="006C7065" w:rsidRPr="00743AFA" w:rsidRDefault="006C7065" w:rsidP="006C7065">
      <w:pPr>
        <w:tabs>
          <w:tab w:val="left" w:pos="993"/>
          <w:tab w:val="left" w:pos="3402"/>
          <w:tab w:val="left" w:pos="5387"/>
        </w:tabs>
        <w:rPr>
          <w:szCs w:val="20"/>
        </w:rPr>
      </w:pPr>
    </w:p>
    <w:p w:rsidR="006C7065" w:rsidRPr="00743AFA" w:rsidRDefault="006C7065" w:rsidP="006C7065">
      <w:pPr>
        <w:pStyle w:val="Corpsdetexte3"/>
        <w:ind w:left="284" w:hanging="284"/>
        <w:rPr>
          <w:rFonts w:ascii="Arial" w:hAnsi="Arial" w:cs="Arial"/>
          <w:color w:val="454545"/>
          <w:sz w:val="20"/>
          <w:lang w:val="fr-CH" w:eastAsia="fr-CH"/>
        </w:rPr>
      </w:pPr>
      <w:r w:rsidRPr="00743AFA">
        <w:rPr>
          <w:rFonts w:ascii="Arial" w:hAnsi="Arial" w:cs="Arial"/>
          <w:i/>
          <w:iCs/>
          <w:sz w:val="20"/>
          <w:lang w:val="fr-CH"/>
        </w:rPr>
        <w:t>*</w:t>
      </w:r>
      <w:r w:rsidRPr="00743AFA">
        <w:rPr>
          <w:rFonts w:ascii="Arial" w:hAnsi="Arial" w:cs="Arial"/>
          <w:i/>
          <w:iCs/>
          <w:sz w:val="20"/>
          <w:lang w:val="fr-CH"/>
        </w:rPr>
        <w:tab/>
        <w:t>Ne sont valables que les signatures des personnes qui possèdent le pouvoir de signature pour engager l’entreprise ou le bureau, voire le consortium d’entreprises ou l’association de bureaux, le cas échéant.</w:t>
      </w:r>
    </w:p>
    <w:p w:rsidR="006C7065" w:rsidRDefault="006C7065" w:rsidP="006C7065"/>
    <w:p w:rsidR="006C7065" w:rsidRDefault="006C7065" w:rsidP="006C7065">
      <w:r w:rsidRPr="00743AFA">
        <w:br w:type="page"/>
      </w:r>
    </w:p>
    <w:p w:rsidR="006C7065" w:rsidRDefault="006C7065" w:rsidP="006C7065">
      <w:pPr>
        <w:pStyle w:val="Titre2"/>
        <w:rPr>
          <w:lang w:val="fr-CH"/>
        </w:rPr>
      </w:pPr>
      <w:r w:rsidRPr="00743AFA">
        <w:rPr>
          <w:lang w:val="fr-CH"/>
        </w:rPr>
        <w:t>Contrat d’entreprise</w:t>
      </w:r>
    </w:p>
    <w:p w:rsidR="006C7065" w:rsidRPr="00E06E39" w:rsidRDefault="006C7065" w:rsidP="006C7065">
      <w:pPr>
        <w:rPr>
          <w:lang w:eastAsia="fr-FR"/>
        </w:rPr>
      </w:pPr>
    </w:p>
    <w:p w:rsidR="006C7065" w:rsidRDefault="006C7065" w:rsidP="006C7065">
      <w:pPr>
        <w:pStyle w:val="Titre2"/>
        <w:rPr>
          <w:lang w:val="fr-CH"/>
        </w:rPr>
      </w:pPr>
      <w:r w:rsidRPr="00743AFA">
        <w:rPr>
          <w:lang w:val="fr-CH"/>
        </w:rPr>
        <w:t>Document gestion déchets</w:t>
      </w:r>
    </w:p>
    <w:p w:rsidR="006C7065" w:rsidRPr="00E06E39" w:rsidRDefault="006C7065" w:rsidP="006C7065">
      <w:pPr>
        <w:rPr>
          <w:lang w:eastAsia="fr-FR"/>
        </w:rPr>
      </w:pPr>
    </w:p>
    <w:p w:rsidR="006C7065" w:rsidRDefault="006C7065" w:rsidP="006C7065">
      <w:pPr>
        <w:pStyle w:val="Titre2"/>
        <w:rPr>
          <w:lang w:val="fr-CH"/>
        </w:rPr>
      </w:pPr>
      <w:r w:rsidRPr="00743AFA">
        <w:rPr>
          <w:lang w:val="fr-CH"/>
        </w:rPr>
        <w:t>Planning travaux</w:t>
      </w:r>
    </w:p>
    <w:p w:rsidR="006C7065" w:rsidRPr="00E06E39" w:rsidRDefault="006C7065" w:rsidP="006C7065">
      <w:pPr>
        <w:rPr>
          <w:lang w:eastAsia="fr-FR"/>
        </w:rPr>
      </w:pPr>
    </w:p>
    <w:p w:rsidR="006C7065" w:rsidRDefault="006C7065" w:rsidP="006C7065">
      <w:pPr>
        <w:pStyle w:val="Titre2"/>
        <w:rPr>
          <w:lang w:val="fr-CH"/>
        </w:rPr>
      </w:pPr>
      <w:r w:rsidRPr="00743AFA">
        <w:rPr>
          <w:lang w:val="fr-CH"/>
        </w:rPr>
        <w:t>Plans généraux du projet</w:t>
      </w:r>
    </w:p>
    <w:p w:rsidR="006C7065" w:rsidRPr="00E06E39" w:rsidRDefault="006C7065" w:rsidP="006C7065">
      <w:pPr>
        <w:rPr>
          <w:lang w:eastAsia="fr-FR"/>
        </w:rPr>
      </w:pPr>
    </w:p>
    <w:p w:rsidR="006C7065" w:rsidRDefault="006C7065" w:rsidP="006C7065">
      <w:pPr>
        <w:pStyle w:val="Titre2"/>
        <w:rPr>
          <w:lang w:val="fr-CH"/>
        </w:rPr>
      </w:pPr>
      <w:r w:rsidRPr="00743AFA">
        <w:rPr>
          <w:lang w:val="fr-CH"/>
        </w:rPr>
        <w:t>Plans particuliers</w:t>
      </w:r>
    </w:p>
    <w:p w:rsidR="006C7065" w:rsidRPr="00E06E39" w:rsidRDefault="006C7065" w:rsidP="006C7065">
      <w:pPr>
        <w:rPr>
          <w:lang w:eastAsia="fr-FR"/>
        </w:rPr>
      </w:pPr>
    </w:p>
    <w:p w:rsidR="006C7065" w:rsidRPr="00743AFA" w:rsidRDefault="006C7065" w:rsidP="006C7065">
      <w:pPr>
        <w:pStyle w:val="Titre2"/>
        <w:rPr>
          <w:lang w:val="fr-CH"/>
        </w:rPr>
      </w:pPr>
      <w:r w:rsidRPr="00743AFA">
        <w:rPr>
          <w:lang w:val="fr-CH"/>
        </w:rPr>
        <w:fldChar w:fldCharType="begin">
          <w:ffData>
            <w:name w:val="Texte41"/>
            <w:enabled/>
            <w:calcOnExit w:val="0"/>
            <w:textInput>
              <w:default w:val="................."/>
            </w:textInput>
          </w:ffData>
        </w:fldChar>
      </w:r>
      <w:r w:rsidRPr="00743AFA">
        <w:rPr>
          <w:lang w:val="fr-CH"/>
        </w:rPr>
        <w:instrText xml:space="preserve"> FORMTEXT </w:instrText>
      </w:r>
      <w:r w:rsidRPr="00743AFA">
        <w:rPr>
          <w:lang w:val="fr-CH"/>
        </w:rPr>
      </w:r>
      <w:r w:rsidRPr="00743AFA">
        <w:rPr>
          <w:lang w:val="fr-CH"/>
        </w:rPr>
        <w:fldChar w:fldCharType="separate"/>
      </w:r>
      <w:r w:rsidRPr="00743AFA">
        <w:rPr>
          <w:noProof/>
          <w:lang w:val="fr-CH"/>
        </w:rPr>
        <w:t>.................</w:t>
      </w:r>
      <w:r w:rsidRPr="00743AFA">
        <w:rPr>
          <w:lang w:val="fr-CH"/>
        </w:rPr>
        <w:fldChar w:fldCharType="end"/>
      </w:r>
    </w:p>
    <w:p w:rsidR="006C7065" w:rsidRPr="00743AFA" w:rsidRDefault="006C7065" w:rsidP="006C7065"/>
    <w:p w:rsidR="006C7065" w:rsidRDefault="006C7065" w:rsidP="006C7065"/>
    <w:p w:rsidR="006C7065" w:rsidRDefault="006C7065" w:rsidP="006C7065"/>
    <w:p w:rsidR="006C7065" w:rsidRDefault="006C7065" w:rsidP="006C7065"/>
    <w:p w:rsidR="006C7065" w:rsidRPr="00B96A10" w:rsidRDefault="006C7065" w:rsidP="006C7065"/>
    <w:p w:rsidR="006C7065" w:rsidRPr="00B96A10" w:rsidRDefault="006C7065" w:rsidP="006C7065"/>
    <w:p w:rsidR="006C7065" w:rsidRPr="00B96A10" w:rsidRDefault="006C7065" w:rsidP="006C7065"/>
    <w:p w:rsidR="006C7065" w:rsidRPr="00B96A10" w:rsidRDefault="006C7065" w:rsidP="006C7065"/>
    <w:p w:rsidR="006C7065" w:rsidRDefault="006C7065" w:rsidP="006C7065"/>
    <w:p w:rsidR="006C7065" w:rsidRDefault="006C7065" w:rsidP="00320E66">
      <w:pPr>
        <w:rPr>
          <w:szCs w:val="20"/>
        </w:rPr>
      </w:pPr>
    </w:p>
    <w:sectPr w:rsidR="006C7065" w:rsidSect="00572854">
      <w:footerReference w:type="first" r:id="rId28"/>
      <w:pgSz w:w="11906" w:h="16838" w:code="9"/>
      <w:pgMar w:top="851" w:right="851" w:bottom="993" w:left="851" w:header="426"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F94" w:rsidRDefault="00442F94" w:rsidP="00B96A10">
      <w:r>
        <w:separator/>
      </w:r>
    </w:p>
  </w:endnote>
  <w:endnote w:type="continuationSeparator" w:id="0">
    <w:p w:rsidR="00442F94" w:rsidRDefault="00442F94" w:rsidP="00B96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otesqueM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DIN-Regular">
    <w:altName w:val="Corbel"/>
    <w:charset w:val="00"/>
    <w:family w:val="auto"/>
    <w:pitch w:val="variable"/>
    <w:sig w:usb0="00000003"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Light">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DIN-Bold">
    <w:altName w:val="Corbel"/>
    <w:charset w:val="00"/>
    <w:family w:val="auto"/>
    <w:pitch w:val="variable"/>
    <w:sig w:usb0="00000003" w:usb1="4000004A" w:usb2="00000000" w:usb3="00000000" w:csb0="00000001"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3" w:type="pct"/>
      <w:tblInd w:w="-114" w:type="dxa"/>
      <w:tblBorders>
        <w:insideH w:val="single" w:sz="4" w:space="0" w:color="auto"/>
      </w:tblBorders>
      <w:tblLayout w:type="fixed"/>
      <w:tblCellMar>
        <w:left w:w="28" w:type="dxa"/>
        <w:right w:w="28" w:type="dxa"/>
      </w:tblCellMar>
      <w:tblLook w:val="0400" w:firstRow="0" w:lastRow="0" w:firstColumn="0" w:lastColumn="0" w:noHBand="0" w:noVBand="1"/>
    </w:tblPr>
    <w:tblGrid>
      <w:gridCol w:w="2568"/>
      <w:gridCol w:w="2312"/>
      <w:gridCol w:w="3630"/>
      <w:gridCol w:w="17"/>
      <w:gridCol w:w="1821"/>
    </w:tblGrid>
    <w:tr w:rsidR="00FF2BB4" w:rsidRPr="00142102" w:rsidTr="00342A16">
      <w:tc>
        <w:tcPr>
          <w:tcW w:w="2358" w:type="pct"/>
          <w:gridSpan w:val="2"/>
          <w:tcBorders>
            <w:bottom w:val="single" w:sz="4" w:space="0" w:color="auto"/>
          </w:tcBorders>
        </w:tcPr>
        <w:p w:rsidR="00FF2BB4" w:rsidRPr="00F01B3D" w:rsidRDefault="00FF2BB4" w:rsidP="00B96A10">
          <w:pPr>
            <w:pStyle w:val="Style3"/>
          </w:pPr>
          <w:bookmarkStart w:id="60" w:name="VDOCS49_5"/>
          <w:r w:rsidRPr="00F54303">
            <w:t>ARC_FORMULAIRE_3919</w:t>
          </w:r>
          <w:bookmarkEnd w:id="60"/>
        </w:p>
      </w:tc>
      <w:tc>
        <w:tcPr>
          <w:tcW w:w="1754" w:type="pct"/>
          <w:tcBorders>
            <w:bottom w:val="single" w:sz="4" w:space="0" w:color="auto"/>
          </w:tcBorders>
        </w:tcPr>
        <w:p w:rsidR="00FF2BB4" w:rsidRPr="00142102" w:rsidRDefault="00FF2BB4" w:rsidP="00B96A10">
          <w:pPr>
            <w:pStyle w:val="Style3"/>
          </w:pPr>
        </w:p>
      </w:tc>
      <w:tc>
        <w:tcPr>
          <w:tcW w:w="888" w:type="pct"/>
          <w:gridSpan w:val="2"/>
          <w:tcBorders>
            <w:bottom w:val="single" w:sz="4" w:space="0" w:color="auto"/>
          </w:tcBorders>
        </w:tcPr>
        <w:p w:rsidR="00FF2BB4" w:rsidRPr="00142102" w:rsidRDefault="00FF2BB4" w:rsidP="00330636">
          <w:pPr>
            <w:pStyle w:val="Style3"/>
            <w:jc w:val="right"/>
          </w:pPr>
          <w:r>
            <w:t xml:space="preserve">Imprimé le : </w:t>
          </w:r>
          <w:r>
            <w:rPr>
              <w:noProof/>
            </w:rPr>
            <w:fldChar w:fldCharType="begin"/>
          </w:r>
          <w:r>
            <w:rPr>
              <w:noProof/>
            </w:rPr>
            <w:instrText xml:space="preserve"> DATE   \* MERGEFORMAT </w:instrText>
          </w:r>
          <w:r>
            <w:rPr>
              <w:noProof/>
            </w:rPr>
            <w:fldChar w:fldCharType="separate"/>
          </w:r>
          <w:r w:rsidR="003E3007">
            <w:rPr>
              <w:noProof/>
            </w:rPr>
            <w:t>31.08.2020</w:t>
          </w:r>
          <w:r>
            <w:rPr>
              <w:noProof/>
            </w:rPr>
            <w:fldChar w:fldCharType="end"/>
          </w:r>
        </w:p>
      </w:tc>
    </w:tr>
    <w:tr w:rsidR="00FF2BB4" w:rsidRPr="00142102" w:rsidTr="00342A16">
      <w:trPr>
        <w:trHeight w:val="113"/>
      </w:trPr>
      <w:tc>
        <w:tcPr>
          <w:tcW w:w="1241" w:type="pct"/>
          <w:tcBorders>
            <w:top w:val="single" w:sz="4" w:space="0" w:color="auto"/>
            <w:left w:val="nil"/>
            <w:bottom w:val="nil"/>
            <w:right w:val="nil"/>
          </w:tcBorders>
        </w:tcPr>
        <w:p w:rsidR="00FF2BB4" w:rsidRPr="00142102" w:rsidRDefault="00FF2BB4" w:rsidP="00B96A10">
          <w:pPr>
            <w:pStyle w:val="Style3"/>
          </w:pPr>
          <w:r>
            <w:t>CHUV/DINF/CIT</w:t>
          </w:r>
        </w:p>
      </w:tc>
      <w:tc>
        <w:tcPr>
          <w:tcW w:w="2879" w:type="pct"/>
          <w:gridSpan w:val="3"/>
          <w:tcBorders>
            <w:top w:val="single" w:sz="4" w:space="0" w:color="auto"/>
            <w:left w:val="nil"/>
            <w:bottom w:val="nil"/>
            <w:right w:val="nil"/>
          </w:tcBorders>
        </w:tcPr>
        <w:p w:rsidR="00FF2BB4" w:rsidRPr="00C402CB" w:rsidRDefault="00FF2BB4" w:rsidP="00B96A10">
          <w:pPr>
            <w:pStyle w:val="Style3"/>
            <w:tabs>
              <w:tab w:val="clear" w:pos="7230"/>
              <w:tab w:val="center" w:pos="2224"/>
            </w:tabs>
          </w:pPr>
          <w:r>
            <w:tab/>
            <w:t xml:space="preserve">V </w:t>
          </w:r>
          <w:bookmarkStart w:id="61" w:name="VDOCS45_15"/>
          <w:r w:rsidRPr="00F54303">
            <w:t>10.0</w:t>
          </w:r>
          <w:bookmarkEnd w:id="61"/>
          <w:r>
            <w:t xml:space="preserve"> du </w:t>
          </w:r>
          <w:bookmarkStart w:id="62" w:name="VDOCS46_18"/>
          <w:r w:rsidRPr="00F54303">
            <w:t>25/08/2020</w:t>
          </w:r>
          <w:bookmarkEnd w:id="62"/>
        </w:p>
      </w:tc>
      <w:tc>
        <w:tcPr>
          <w:tcW w:w="879" w:type="pct"/>
          <w:tcBorders>
            <w:top w:val="single" w:sz="4" w:space="0" w:color="auto"/>
            <w:left w:val="nil"/>
            <w:bottom w:val="nil"/>
            <w:right w:val="nil"/>
          </w:tcBorders>
        </w:tcPr>
        <w:p w:rsidR="00FF2BB4" w:rsidRPr="00142102" w:rsidRDefault="00FF2BB4"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3E3007">
            <w:rPr>
              <w:noProof/>
              <w:lang w:val="fr-FR" w:eastAsia="fr-FR"/>
            </w:rPr>
            <w:t>2</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3E3007">
            <w:rPr>
              <w:noProof/>
              <w:lang w:val="fr-FR" w:eastAsia="fr-FR"/>
            </w:rPr>
            <w:t>66</w:t>
          </w:r>
          <w:r w:rsidRPr="00142102">
            <w:rPr>
              <w:lang w:val="fr-FR" w:eastAsia="fr-FR"/>
            </w:rPr>
            <w:fldChar w:fldCharType="end"/>
          </w:r>
        </w:p>
      </w:tc>
    </w:tr>
  </w:tbl>
  <w:p w:rsidR="00FF2BB4" w:rsidRDefault="00FF2BB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04" w:type="pct"/>
      <w:tblInd w:w="312" w:type="dxa"/>
      <w:tblBorders>
        <w:insideH w:val="single" w:sz="4" w:space="0" w:color="auto"/>
      </w:tblBorders>
      <w:tblLayout w:type="fixed"/>
      <w:tblCellMar>
        <w:left w:w="28" w:type="dxa"/>
        <w:right w:w="28" w:type="dxa"/>
      </w:tblCellMar>
      <w:tblLook w:val="0400" w:firstRow="0" w:lastRow="0" w:firstColumn="0" w:lastColumn="0" w:noHBand="0" w:noVBand="1"/>
    </w:tblPr>
    <w:tblGrid>
      <w:gridCol w:w="2212"/>
      <w:gridCol w:w="2325"/>
      <w:gridCol w:w="3544"/>
      <w:gridCol w:w="398"/>
      <w:gridCol w:w="1584"/>
    </w:tblGrid>
    <w:tr w:rsidR="00FF2BB4" w:rsidRPr="00142102" w:rsidTr="00F50E32">
      <w:trPr>
        <w:trHeight w:val="141"/>
      </w:trPr>
      <w:tc>
        <w:tcPr>
          <w:tcW w:w="2254" w:type="pct"/>
          <w:gridSpan w:val="2"/>
          <w:tcBorders>
            <w:bottom w:val="single" w:sz="4" w:space="0" w:color="auto"/>
          </w:tcBorders>
        </w:tcPr>
        <w:p w:rsidR="00FF2BB4" w:rsidRPr="00C93197" w:rsidRDefault="00FF2BB4" w:rsidP="00B96A10">
          <w:pPr>
            <w:pStyle w:val="Style3"/>
          </w:pPr>
          <w:bookmarkStart w:id="65" w:name="VDOCS26_5"/>
          <w:r w:rsidRPr="00F54303">
            <w:t>ARC_FORMULAIRE_3919</w:t>
          </w:r>
          <w:bookmarkEnd w:id="65"/>
        </w:p>
      </w:tc>
      <w:tc>
        <w:tcPr>
          <w:tcW w:w="1761" w:type="pct"/>
          <w:tcBorders>
            <w:bottom w:val="single" w:sz="4" w:space="0" w:color="auto"/>
          </w:tcBorders>
        </w:tcPr>
        <w:p w:rsidR="00FF2BB4" w:rsidRPr="00142102" w:rsidRDefault="00FF2BB4" w:rsidP="00B96A10">
          <w:pPr>
            <w:pStyle w:val="Style3"/>
          </w:pPr>
        </w:p>
      </w:tc>
      <w:tc>
        <w:tcPr>
          <w:tcW w:w="985" w:type="pct"/>
          <w:gridSpan w:val="2"/>
          <w:tcBorders>
            <w:bottom w:val="single" w:sz="4" w:space="0" w:color="auto"/>
          </w:tcBorders>
        </w:tcPr>
        <w:p w:rsidR="00FF2BB4" w:rsidRPr="00142102" w:rsidRDefault="00FF2BB4" w:rsidP="00330636">
          <w:pPr>
            <w:pStyle w:val="Style3"/>
            <w:ind w:left="139"/>
            <w:jc w:val="right"/>
          </w:pPr>
          <w:r>
            <w:t xml:space="preserve">Imprimé le : </w:t>
          </w:r>
          <w:r>
            <w:rPr>
              <w:noProof/>
            </w:rPr>
            <w:fldChar w:fldCharType="begin"/>
          </w:r>
          <w:r>
            <w:rPr>
              <w:noProof/>
            </w:rPr>
            <w:instrText xml:space="preserve"> DATE   \* MERGEFORMAT </w:instrText>
          </w:r>
          <w:r>
            <w:rPr>
              <w:noProof/>
            </w:rPr>
            <w:fldChar w:fldCharType="separate"/>
          </w:r>
          <w:r w:rsidR="003E3007">
            <w:rPr>
              <w:noProof/>
            </w:rPr>
            <w:t>31.08.2020</w:t>
          </w:r>
          <w:r>
            <w:rPr>
              <w:noProof/>
            </w:rPr>
            <w:fldChar w:fldCharType="end"/>
          </w:r>
        </w:p>
      </w:tc>
    </w:tr>
    <w:tr w:rsidR="00FF2BB4" w:rsidRPr="00142102" w:rsidTr="00F50E32">
      <w:trPr>
        <w:trHeight w:val="164"/>
      </w:trPr>
      <w:tc>
        <w:tcPr>
          <w:tcW w:w="1099" w:type="pct"/>
          <w:tcBorders>
            <w:top w:val="single" w:sz="4" w:space="0" w:color="auto"/>
            <w:left w:val="nil"/>
            <w:bottom w:val="nil"/>
            <w:right w:val="nil"/>
          </w:tcBorders>
        </w:tcPr>
        <w:p w:rsidR="00FF2BB4" w:rsidRPr="00142102" w:rsidRDefault="00FF2BB4" w:rsidP="00B96A10">
          <w:pPr>
            <w:pStyle w:val="Style3"/>
          </w:pPr>
          <w:r>
            <w:t>CHUV/DINF/CIT</w:t>
          </w:r>
          <w:r w:rsidRPr="00142102">
            <w:t xml:space="preserve"> </w:t>
          </w:r>
        </w:p>
      </w:tc>
      <w:tc>
        <w:tcPr>
          <w:tcW w:w="3114" w:type="pct"/>
          <w:gridSpan w:val="3"/>
          <w:tcBorders>
            <w:top w:val="single" w:sz="4" w:space="0" w:color="auto"/>
            <w:left w:val="nil"/>
            <w:bottom w:val="nil"/>
            <w:right w:val="nil"/>
          </w:tcBorders>
        </w:tcPr>
        <w:p w:rsidR="00FF2BB4" w:rsidRPr="00D5104A" w:rsidRDefault="00FF2BB4" w:rsidP="00B96A10">
          <w:pPr>
            <w:pStyle w:val="Style3"/>
            <w:tabs>
              <w:tab w:val="clear" w:pos="7230"/>
              <w:tab w:val="center" w:pos="2437"/>
            </w:tabs>
          </w:pPr>
          <w:r>
            <w:tab/>
            <w:t xml:space="preserve">V </w:t>
          </w:r>
          <w:bookmarkStart w:id="66" w:name="VDOCS41_15"/>
          <w:r w:rsidRPr="00F54303">
            <w:t>10.0</w:t>
          </w:r>
          <w:bookmarkEnd w:id="66"/>
          <w:r>
            <w:t xml:space="preserve"> du </w:t>
          </w:r>
          <w:bookmarkStart w:id="67" w:name="VDOCS42_18"/>
          <w:r w:rsidRPr="00F54303">
            <w:t>25/08/2020</w:t>
          </w:r>
          <w:bookmarkEnd w:id="67"/>
          <w:r>
            <w:fldChar w:fldCharType="begin"/>
          </w:r>
          <w:r>
            <w:instrText xml:space="preserve"> </w:instrText>
          </w:r>
          <w:r>
            <w:fldChar w:fldCharType="begin"/>
          </w:r>
          <w:r>
            <w:instrText xml:space="preserve">  </w:instrText>
          </w:r>
          <w:r>
            <w:fldChar w:fldCharType="end"/>
          </w:r>
          <w:r>
            <w:instrText xml:space="preserve"> </w:instrText>
          </w:r>
          <w:r>
            <w:fldChar w:fldCharType="end"/>
          </w:r>
        </w:p>
      </w:tc>
      <w:tc>
        <w:tcPr>
          <w:tcW w:w="786" w:type="pct"/>
          <w:tcBorders>
            <w:top w:val="single" w:sz="4" w:space="0" w:color="auto"/>
            <w:left w:val="nil"/>
            <w:bottom w:val="nil"/>
            <w:right w:val="nil"/>
          </w:tcBorders>
        </w:tcPr>
        <w:p w:rsidR="00FF2BB4" w:rsidRPr="00142102" w:rsidRDefault="00FF2BB4"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3E3007">
            <w:rPr>
              <w:noProof/>
              <w:lang w:val="fr-FR" w:eastAsia="fr-FR"/>
            </w:rPr>
            <w:t>1</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3E3007">
            <w:rPr>
              <w:noProof/>
              <w:lang w:val="fr-FR" w:eastAsia="fr-FR"/>
            </w:rPr>
            <w:t>66</w:t>
          </w:r>
          <w:r w:rsidRPr="00142102">
            <w:rPr>
              <w:lang w:val="fr-FR" w:eastAsia="fr-FR"/>
            </w:rPr>
            <w:fldChar w:fldCharType="end"/>
          </w:r>
        </w:p>
      </w:tc>
    </w:tr>
  </w:tbl>
  <w:p w:rsidR="00FF2BB4" w:rsidRPr="00A70143" w:rsidRDefault="003E3007" w:rsidP="00B96A10">
    <w:pPr>
      <w:pStyle w:val="Pieddepag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2088" type="#_x0000_t75" alt="Vaud_noir" style="position:absolute;left:0;text-align:left;margin-left:36.85pt;margin-top:784.45pt;width:13.5pt;height:42.75pt;z-index:-251659264;visibility:visible;mso-position-horizontal-relative:page;mso-position-vertical-relative:page" o:allowincell="f">
          <v:imagedata r:id="rId1" o:title="Vaud_noir"/>
          <w10:wrap anchorx="page" anchory="page"/>
          <w10:anchorlock/>
        </v:shape>
      </w:pict>
    </w:r>
  </w:p>
  <w:p w:rsidR="00FF2BB4" w:rsidRDefault="00FF2BB4"/>
  <w:p w:rsidR="00FF2BB4" w:rsidRDefault="00FF2BB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04" w:type="pct"/>
      <w:tblInd w:w="312" w:type="dxa"/>
      <w:tblBorders>
        <w:insideH w:val="single" w:sz="4" w:space="0" w:color="auto"/>
      </w:tblBorders>
      <w:tblLayout w:type="fixed"/>
      <w:tblCellMar>
        <w:left w:w="28" w:type="dxa"/>
        <w:right w:w="28" w:type="dxa"/>
      </w:tblCellMar>
      <w:tblLook w:val="0400" w:firstRow="0" w:lastRow="0" w:firstColumn="0" w:lastColumn="0" w:noHBand="0" w:noVBand="1"/>
    </w:tblPr>
    <w:tblGrid>
      <w:gridCol w:w="3244"/>
      <w:gridCol w:w="3410"/>
      <w:gridCol w:w="5199"/>
      <w:gridCol w:w="585"/>
      <w:gridCol w:w="2323"/>
    </w:tblGrid>
    <w:tr w:rsidR="00FF2BB4" w:rsidRPr="00142102" w:rsidTr="00F50E32">
      <w:trPr>
        <w:trHeight w:val="141"/>
      </w:trPr>
      <w:tc>
        <w:tcPr>
          <w:tcW w:w="2254" w:type="pct"/>
          <w:gridSpan w:val="2"/>
          <w:tcBorders>
            <w:bottom w:val="single" w:sz="4" w:space="0" w:color="auto"/>
          </w:tcBorders>
        </w:tcPr>
        <w:p w:rsidR="00FF2BB4" w:rsidRPr="00C93197" w:rsidRDefault="00FF2BB4" w:rsidP="00B96A10">
          <w:pPr>
            <w:pStyle w:val="Style3"/>
          </w:pPr>
          <w:r w:rsidRPr="00F54303">
            <w:t>ARC_FORMULAIRE_3919</w:t>
          </w:r>
        </w:p>
      </w:tc>
      <w:tc>
        <w:tcPr>
          <w:tcW w:w="1761" w:type="pct"/>
          <w:tcBorders>
            <w:bottom w:val="single" w:sz="4" w:space="0" w:color="auto"/>
          </w:tcBorders>
        </w:tcPr>
        <w:p w:rsidR="00FF2BB4" w:rsidRPr="00142102" w:rsidRDefault="00FF2BB4" w:rsidP="00B96A10">
          <w:pPr>
            <w:pStyle w:val="Style3"/>
          </w:pPr>
        </w:p>
      </w:tc>
      <w:tc>
        <w:tcPr>
          <w:tcW w:w="985" w:type="pct"/>
          <w:gridSpan w:val="2"/>
          <w:tcBorders>
            <w:bottom w:val="single" w:sz="4" w:space="0" w:color="auto"/>
          </w:tcBorders>
        </w:tcPr>
        <w:p w:rsidR="00FF2BB4" w:rsidRPr="00142102" w:rsidRDefault="00FF2BB4" w:rsidP="00330636">
          <w:pPr>
            <w:pStyle w:val="Style3"/>
            <w:ind w:left="139"/>
            <w:jc w:val="right"/>
          </w:pPr>
          <w:r>
            <w:t xml:space="preserve">Imprimé le : </w:t>
          </w:r>
          <w:r>
            <w:rPr>
              <w:noProof/>
            </w:rPr>
            <w:fldChar w:fldCharType="begin"/>
          </w:r>
          <w:r>
            <w:rPr>
              <w:noProof/>
            </w:rPr>
            <w:instrText xml:space="preserve"> DATE   \* MERGEFORMAT </w:instrText>
          </w:r>
          <w:r>
            <w:rPr>
              <w:noProof/>
            </w:rPr>
            <w:fldChar w:fldCharType="separate"/>
          </w:r>
          <w:r w:rsidR="003E3007">
            <w:rPr>
              <w:noProof/>
            </w:rPr>
            <w:t>31.08.2020</w:t>
          </w:r>
          <w:r>
            <w:rPr>
              <w:noProof/>
            </w:rPr>
            <w:fldChar w:fldCharType="end"/>
          </w:r>
        </w:p>
      </w:tc>
    </w:tr>
    <w:tr w:rsidR="00FF2BB4" w:rsidRPr="00142102" w:rsidTr="00F50E32">
      <w:trPr>
        <w:trHeight w:val="164"/>
      </w:trPr>
      <w:tc>
        <w:tcPr>
          <w:tcW w:w="1099" w:type="pct"/>
          <w:tcBorders>
            <w:top w:val="single" w:sz="4" w:space="0" w:color="auto"/>
            <w:left w:val="nil"/>
            <w:bottom w:val="nil"/>
            <w:right w:val="nil"/>
          </w:tcBorders>
        </w:tcPr>
        <w:p w:rsidR="00FF2BB4" w:rsidRPr="00142102" w:rsidRDefault="00FF2BB4" w:rsidP="00B96A10">
          <w:pPr>
            <w:pStyle w:val="Style3"/>
          </w:pPr>
          <w:r>
            <w:t>CHUV/DINF/CIT</w:t>
          </w:r>
          <w:r w:rsidRPr="00142102">
            <w:t xml:space="preserve"> </w:t>
          </w:r>
        </w:p>
      </w:tc>
      <w:tc>
        <w:tcPr>
          <w:tcW w:w="3114" w:type="pct"/>
          <w:gridSpan w:val="3"/>
          <w:tcBorders>
            <w:top w:val="single" w:sz="4" w:space="0" w:color="auto"/>
            <w:left w:val="nil"/>
            <w:bottom w:val="nil"/>
            <w:right w:val="nil"/>
          </w:tcBorders>
        </w:tcPr>
        <w:p w:rsidR="00FF2BB4" w:rsidRPr="00D5104A" w:rsidRDefault="00FF2BB4" w:rsidP="00AA45AA">
          <w:pPr>
            <w:pStyle w:val="Style3"/>
            <w:tabs>
              <w:tab w:val="clear" w:pos="7230"/>
              <w:tab w:val="center" w:pos="4242"/>
            </w:tabs>
          </w:pPr>
          <w:r>
            <w:tab/>
            <w:t xml:space="preserve">V </w:t>
          </w:r>
          <w:r w:rsidRPr="00F54303">
            <w:t>10.0</w:t>
          </w:r>
          <w:r>
            <w:t xml:space="preserve"> du </w:t>
          </w:r>
          <w:r w:rsidRPr="00F54303">
            <w:t>25/08/2020</w:t>
          </w:r>
          <w:r>
            <w:fldChar w:fldCharType="begin"/>
          </w:r>
          <w:r>
            <w:instrText xml:space="preserve"> </w:instrText>
          </w:r>
          <w:r>
            <w:fldChar w:fldCharType="begin"/>
          </w:r>
          <w:r>
            <w:instrText xml:space="preserve">  </w:instrText>
          </w:r>
          <w:r>
            <w:fldChar w:fldCharType="end"/>
          </w:r>
          <w:r>
            <w:instrText xml:space="preserve"> </w:instrText>
          </w:r>
          <w:r>
            <w:fldChar w:fldCharType="end"/>
          </w:r>
        </w:p>
      </w:tc>
      <w:tc>
        <w:tcPr>
          <w:tcW w:w="786" w:type="pct"/>
          <w:tcBorders>
            <w:top w:val="single" w:sz="4" w:space="0" w:color="auto"/>
            <w:left w:val="nil"/>
            <w:bottom w:val="nil"/>
            <w:right w:val="nil"/>
          </w:tcBorders>
        </w:tcPr>
        <w:p w:rsidR="00FF2BB4" w:rsidRPr="00142102" w:rsidRDefault="00FF2BB4"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3E3007">
            <w:rPr>
              <w:noProof/>
              <w:lang w:val="fr-FR" w:eastAsia="fr-FR"/>
            </w:rPr>
            <w:t>57</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3E3007">
            <w:rPr>
              <w:noProof/>
              <w:lang w:val="fr-FR" w:eastAsia="fr-FR"/>
            </w:rPr>
            <w:t>60</w:t>
          </w:r>
          <w:r w:rsidRPr="00142102">
            <w:rPr>
              <w:lang w:val="fr-FR" w:eastAsia="fr-FR"/>
            </w:rPr>
            <w:fldChar w:fldCharType="end"/>
          </w:r>
        </w:p>
      </w:tc>
    </w:tr>
  </w:tbl>
  <w:p w:rsidR="00FF2BB4" w:rsidRPr="00A70143" w:rsidRDefault="003E3007" w:rsidP="00B96A10">
    <w:pPr>
      <w:pStyle w:val="Pieddepag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alt="Vaud_noir" style="position:absolute;left:0;text-align:left;margin-left:36.85pt;margin-top:784.45pt;width:13.5pt;height:42.75pt;z-index:-251658240;visibility:visible;mso-position-horizontal-relative:page;mso-position-vertical-relative:page" o:allowincell="f">
          <v:imagedata r:id="rId1" o:title="Vaud_noir"/>
          <w10:wrap anchorx="page" anchory="page"/>
          <w10:anchorlock/>
        </v:shape>
      </w:pict>
    </w:r>
  </w:p>
  <w:p w:rsidR="00FF2BB4" w:rsidRDefault="00FF2BB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04" w:type="pct"/>
      <w:tblInd w:w="312" w:type="dxa"/>
      <w:tblBorders>
        <w:insideH w:val="single" w:sz="4" w:space="0" w:color="auto"/>
      </w:tblBorders>
      <w:tblLayout w:type="fixed"/>
      <w:tblCellMar>
        <w:left w:w="28" w:type="dxa"/>
        <w:right w:w="28" w:type="dxa"/>
      </w:tblCellMar>
      <w:tblLook w:val="0400" w:firstRow="0" w:lastRow="0" w:firstColumn="0" w:lastColumn="0" w:noHBand="0" w:noVBand="1"/>
    </w:tblPr>
    <w:tblGrid>
      <w:gridCol w:w="2212"/>
      <w:gridCol w:w="2325"/>
      <w:gridCol w:w="3544"/>
      <w:gridCol w:w="398"/>
      <w:gridCol w:w="1584"/>
    </w:tblGrid>
    <w:tr w:rsidR="00FF2BB4" w:rsidRPr="00142102" w:rsidTr="00F50E32">
      <w:trPr>
        <w:trHeight w:val="141"/>
      </w:trPr>
      <w:tc>
        <w:tcPr>
          <w:tcW w:w="2254" w:type="pct"/>
          <w:gridSpan w:val="2"/>
          <w:tcBorders>
            <w:bottom w:val="single" w:sz="4" w:space="0" w:color="auto"/>
          </w:tcBorders>
        </w:tcPr>
        <w:p w:rsidR="00FF2BB4" w:rsidRPr="00C93197" w:rsidRDefault="00FF2BB4" w:rsidP="00B96A10">
          <w:pPr>
            <w:pStyle w:val="Style3"/>
          </w:pPr>
          <w:r w:rsidRPr="00F54303">
            <w:t>ARC_FORMULAIRE_3919</w:t>
          </w:r>
        </w:p>
      </w:tc>
      <w:tc>
        <w:tcPr>
          <w:tcW w:w="1761" w:type="pct"/>
          <w:tcBorders>
            <w:bottom w:val="single" w:sz="4" w:space="0" w:color="auto"/>
          </w:tcBorders>
        </w:tcPr>
        <w:p w:rsidR="00FF2BB4" w:rsidRPr="00142102" w:rsidRDefault="00FF2BB4" w:rsidP="00B96A10">
          <w:pPr>
            <w:pStyle w:val="Style3"/>
          </w:pPr>
        </w:p>
      </w:tc>
      <w:tc>
        <w:tcPr>
          <w:tcW w:w="985" w:type="pct"/>
          <w:gridSpan w:val="2"/>
          <w:tcBorders>
            <w:bottom w:val="single" w:sz="4" w:space="0" w:color="auto"/>
          </w:tcBorders>
        </w:tcPr>
        <w:p w:rsidR="00FF2BB4" w:rsidRPr="00142102" w:rsidRDefault="00FF2BB4" w:rsidP="00330636">
          <w:pPr>
            <w:pStyle w:val="Style3"/>
            <w:ind w:left="139"/>
            <w:jc w:val="right"/>
          </w:pPr>
          <w:r>
            <w:t xml:space="preserve">Imprimé le : </w:t>
          </w:r>
          <w:r>
            <w:rPr>
              <w:noProof/>
            </w:rPr>
            <w:fldChar w:fldCharType="begin"/>
          </w:r>
          <w:r>
            <w:rPr>
              <w:noProof/>
            </w:rPr>
            <w:instrText xml:space="preserve"> DATE   \* MERGEFORMAT </w:instrText>
          </w:r>
          <w:r>
            <w:rPr>
              <w:noProof/>
            </w:rPr>
            <w:fldChar w:fldCharType="separate"/>
          </w:r>
          <w:r w:rsidR="003E3007">
            <w:rPr>
              <w:noProof/>
            </w:rPr>
            <w:t>31.08.2020</w:t>
          </w:r>
          <w:r>
            <w:rPr>
              <w:noProof/>
            </w:rPr>
            <w:fldChar w:fldCharType="end"/>
          </w:r>
        </w:p>
      </w:tc>
    </w:tr>
    <w:tr w:rsidR="00FF2BB4" w:rsidRPr="00142102" w:rsidTr="00F50E32">
      <w:trPr>
        <w:trHeight w:val="164"/>
      </w:trPr>
      <w:tc>
        <w:tcPr>
          <w:tcW w:w="1099" w:type="pct"/>
          <w:tcBorders>
            <w:top w:val="single" w:sz="4" w:space="0" w:color="auto"/>
            <w:left w:val="nil"/>
            <w:bottom w:val="nil"/>
            <w:right w:val="nil"/>
          </w:tcBorders>
        </w:tcPr>
        <w:p w:rsidR="00FF2BB4" w:rsidRPr="00142102" w:rsidRDefault="00FF2BB4" w:rsidP="00B96A10">
          <w:pPr>
            <w:pStyle w:val="Style3"/>
          </w:pPr>
          <w:r>
            <w:t>CHUV/DINF/CIT</w:t>
          </w:r>
          <w:r w:rsidRPr="00142102">
            <w:t xml:space="preserve"> </w:t>
          </w:r>
        </w:p>
      </w:tc>
      <w:tc>
        <w:tcPr>
          <w:tcW w:w="3114" w:type="pct"/>
          <w:gridSpan w:val="3"/>
          <w:tcBorders>
            <w:top w:val="single" w:sz="4" w:space="0" w:color="auto"/>
            <w:left w:val="nil"/>
            <w:bottom w:val="nil"/>
            <w:right w:val="nil"/>
          </w:tcBorders>
        </w:tcPr>
        <w:p w:rsidR="00FF2BB4" w:rsidRPr="00D5104A" w:rsidRDefault="00FF2BB4" w:rsidP="00B96A10">
          <w:pPr>
            <w:pStyle w:val="Style3"/>
            <w:tabs>
              <w:tab w:val="clear" w:pos="7230"/>
              <w:tab w:val="center" w:pos="2437"/>
            </w:tabs>
          </w:pPr>
          <w:r>
            <w:tab/>
            <w:t xml:space="preserve">V </w:t>
          </w:r>
          <w:r w:rsidRPr="00F54303">
            <w:t>10.0</w:t>
          </w:r>
          <w:r>
            <w:t xml:space="preserve"> du </w:t>
          </w:r>
          <w:r w:rsidRPr="00F54303">
            <w:t>25/08/2020</w:t>
          </w:r>
          <w:r>
            <w:fldChar w:fldCharType="begin"/>
          </w:r>
          <w:r>
            <w:instrText xml:space="preserve"> </w:instrText>
          </w:r>
          <w:r>
            <w:fldChar w:fldCharType="begin"/>
          </w:r>
          <w:r>
            <w:instrText xml:space="preserve">  </w:instrText>
          </w:r>
          <w:r>
            <w:fldChar w:fldCharType="end"/>
          </w:r>
          <w:r>
            <w:instrText xml:space="preserve"> </w:instrText>
          </w:r>
          <w:r>
            <w:fldChar w:fldCharType="end"/>
          </w:r>
        </w:p>
      </w:tc>
      <w:tc>
        <w:tcPr>
          <w:tcW w:w="786" w:type="pct"/>
          <w:tcBorders>
            <w:top w:val="single" w:sz="4" w:space="0" w:color="auto"/>
            <w:left w:val="nil"/>
            <w:bottom w:val="nil"/>
            <w:right w:val="nil"/>
          </w:tcBorders>
        </w:tcPr>
        <w:p w:rsidR="00FF2BB4" w:rsidRPr="00142102" w:rsidRDefault="00FF2BB4"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3E3007">
            <w:rPr>
              <w:noProof/>
              <w:lang w:val="fr-FR" w:eastAsia="fr-FR"/>
            </w:rPr>
            <w:t>58</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3E3007">
            <w:rPr>
              <w:noProof/>
              <w:lang w:val="fr-FR" w:eastAsia="fr-FR"/>
            </w:rPr>
            <w:t>58</w:t>
          </w:r>
          <w:r w:rsidRPr="00142102">
            <w:rPr>
              <w:lang w:val="fr-FR" w:eastAsia="fr-FR"/>
            </w:rPr>
            <w:fldChar w:fldCharType="end"/>
          </w:r>
        </w:p>
      </w:tc>
    </w:tr>
  </w:tbl>
  <w:p w:rsidR="00FF2BB4" w:rsidRPr="00A70143" w:rsidRDefault="00FF2BB4" w:rsidP="00B96A10">
    <w:pPr>
      <w:pStyle w:val="Pieddepage"/>
    </w:pPr>
  </w:p>
  <w:p w:rsidR="00FF2BB4" w:rsidRDefault="00FF2BB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F94" w:rsidRDefault="00442F94" w:rsidP="00B96A10">
      <w:r>
        <w:separator/>
      </w:r>
    </w:p>
  </w:footnote>
  <w:footnote w:type="continuationSeparator" w:id="0">
    <w:p w:rsidR="00442F94" w:rsidRDefault="00442F94" w:rsidP="00B96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BB4" w:rsidRDefault="00FF2BB4" w:rsidP="00B96A10"/>
  <w:p w:rsidR="00FF2BB4" w:rsidRDefault="003E3007" w:rsidP="00E808A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9.1pt;height:28.8pt">
          <v:imagedata r:id="rId1" o:title="CHUV_DINF_Noir"/>
        </v:shape>
      </w:pict>
    </w:r>
  </w:p>
  <w:p w:rsidR="00FF2BB4" w:rsidRPr="00237D57" w:rsidRDefault="00FF2BB4" w:rsidP="00B96A10">
    <w:pPr>
      <w:pStyle w:val="Style1"/>
    </w:pPr>
    <w:r>
      <w:tab/>
      <w:t xml:space="preserve"> </w:t>
    </w:r>
    <w:bookmarkStart w:id="63" w:name="VDOCS53_250010"/>
    <w:r w:rsidRPr="00F54303">
      <w:t>FORMULAIRE</w:t>
    </w:r>
    <w:bookmarkEnd w:id="63"/>
  </w:p>
  <w:p w:rsidR="00FF2BB4" w:rsidRPr="002F76F8" w:rsidRDefault="00FF2BB4" w:rsidP="00B96A10">
    <w:pPr>
      <w:pStyle w:val="Style2"/>
    </w:pPr>
    <w:bookmarkStart w:id="64" w:name="VDOCS52_14"/>
    <w:r w:rsidRPr="00F54303">
      <w:t>1. CONDITIONS GENERALES</w:t>
    </w:r>
    <w:bookmarkEnd w:id="64"/>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BB4" w:rsidRDefault="00FF2BB4" w:rsidP="00B96A10"/>
  <w:p w:rsidR="00FF2BB4" w:rsidRDefault="00FF2BB4" w:rsidP="00E808A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4D6F"/>
    <w:multiLevelType w:val="hybridMultilevel"/>
    <w:tmpl w:val="9C562B56"/>
    <w:lvl w:ilvl="0" w:tplc="B84847EE">
      <w:start w:val="1"/>
      <w:numFmt w:val="bullet"/>
      <w:lvlText w:val="-"/>
      <w:lvlJc w:val="left"/>
      <w:pPr>
        <w:tabs>
          <w:tab w:val="num" w:pos="1080"/>
        </w:tabs>
        <w:ind w:left="1080" w:hanging="360"/>
      </w:pPr>
      <w:rPr>
        <w:rFonts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126EA"/>
    <w:multiLevelType w:val="hybridMultilevel"/>
    <w:tmpl w:val="2B2A43C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3C37643"/>
    <w:multiLevelType w:val="hybridMultilevel"/>
    <w:tmpl w:val="802ECB7C"/>
    <w:lvl w:ilvl="0" w:tplc="F9A84CE6">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D507F"/>
    <w:multiLevelType w:val="multilevel"/>
    <w:tmpl w:val="B290CED8"/>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Wingdings" w:hAnsi="Wingdings" w:cs="Courier New"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8D2205F"/>
    <w:multiLevelType w:val="hybridMultilevel"/>
    <w:tmpl w:val="9814D508"/>
    <w:lvl w:ilvl="0" w:tplc="6D969C7A">
      <w:numFmt w:val="bullet"/>
      <w:lvlText w:val="-"/>
      <w:lvlJc w:val="left"/>
      <w:pPr>
        <w:ind w:left="720" w:hanging="360"/>
      </w:pPr>
      <w:rPr>
        <w:rFonts w:ascii="GrotesqueMT" w:eastAsia="Times New Roman" w:hAnsi="GrotesqueMT" w:cs="GrotesqueMT"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0C5602FA"/>
    <w:multiLevelType w:val="hybridMultilevel"/>
    <w:tmpl w:val="B33EF154"/>
    <w:lvl w:ilvl="0" w:tplc="E940C1AA">
      <w:numFmt w:val="bullet"/>
      <w:lvlText w:val=""/>
      <w:lvlJc w:val="left"/>
      <w:pPr>
        <w:ind w:left="360" w:hanging="360"/>
      </w:pPr>
      <w:rPr>
        <w:rFonts w:ascii="Symbol" w:eastAsia="Cambria"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0EFD2426"/>
    <w:multiLevelType w:val="hybridMultilevel"/>
    <w:tmpl w:val="D7B4938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4773D64"/>
    <w:multiLevelType w:val="hybridMultilevel"/>
    <w:tmpl w:val="C1D22B86"/>
    <w:lvl w:ilvl="0" w:tplc="E940C1AA">
      <w:numFmt w:val="bullet"/>
      <w:lvlText w:val=""/>
      <w:lvlJc w:val="left"/>
      <w:pPr>
        <w:ind w:left="360" w:hanging="360"/>
      </w:pPr>
      <w:rPr>
        <w:rFonts w:ascii="Symbol" w:eastAsia="Cambria"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15:restartNumberingAfterBreak="0">
    <w:nsid w:val="16667D8C"/>
    <w:multiLevelType w:val="hybridMultilevel"/>
    <w:tmpl w:val="6A4413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E7386E"/>
    <w:multiLevelType w:val="hybridMultilevel"/>
    <w:tmpl w:val="3070ACAC"/>
    <w:lvl w:ilvl="0" w:tplc="D6AE54F6">
      <w:start w:val="1"/>
      <w:numFmt w:val="bullet"/>
      <w:pStyle w:val="Pucetrait"/>
      <w:lvlText w:val="●"/>
      <w:lvlJc w:val="left"/>
      <w:pPr>
        <w:tabs>
          <w:tab w:val="num" w:pos="720"/>
        </w:tabs>
        <w:ind w:left="720" w:hanging="360"/>
      </w:pPr>
      <w:rPr>
        <w:rFonts w:ascii="Century Gothic" w:hAnsi="Century Gothic" w:hint="default"/>
        <w:b w:val="0"/>
        <w:i w:val="0"/>
        <w:color w:val="auto"/>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55F6B"/>
    <w:multiLevelType w:val="hybridMultilevel"/>
    <w:tmpl w:val="47C23048"/>
    <w:lvl w:ilvl="0" w:tplc="85825286">
      <w:start w:val="1"/>
      <w:numFmt w:val="upperLetter"/>
      <w:lvlText w:val="%1)"/>
      <w:lvlJc w:val="left"/>
      <w:pPr>
        <w:ind w:left="720" w:hanging="360"/>
      </w:pPr>
      <w:rPr>
        <w:rFonts w:hint="default"/>
        <w:b/>
        <w:sz w:val="24"/>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0504D71"/>
    <w:multiLevelType w:val="hybridMultilevel"/>
    <w:tmpl w:val="E76473E8"/>
    <w:lvl w:ilvl="0" w:tplc="F3361722">
      <w:start w:val="1"/>
      <w:numFmt w:val="bullet"/>
      <w:pStyle w:val="soulignementannexe"/>
      <w:lvlText w:val="●"/>
      <w:lvlJc w:val="left"/>
      <w:pPr>
        <w:tabs>
          <w:tab w:val="num" w:pos="1004"/>
        </w:tabs>
        <w:ind w:left="1004" w:hanging="360"/>
      </w:pPr>
      <w:rPr>
        <w:rFonts w:ascii="Century Gothic" w:hAnsi="Century Gothic" w:hint="default"/>
        <w:b w:val="0"/>
        <w:i w:val="0"/>
        <w:color w:val="auto"/>
        <w:sz w:val="20"/>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239A7434"/>
    <w:multiLevelType w:val="hybridMultilevel"/>
    <w:tmpl w:val="90B27E56"/>
    <w:lvl w:ilvl="0" w:tplc="E940C1AA">
      <w:numFmt w:val="bullet"/>
      <w:lvlText w:val=""/>
      <w:lvlJc w:val="left"/>
      <w:pPr>
        <w:ind w:left="720" w:hanging="360"/>
      </w:pPr>
      <w:rPr>
        <w:rFonts w:ascii="Symbol" w:eastAsia="Cambria"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5F9744A"/>
    <w:multiLevelType w:val="hybridMultilevel"/>
    <w:tmpl w:val="BDCA74C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7E6F34"/>
    <w:multiLevelType w:val="hybridMultilevel"/>
    <w:tmpl w:val="CA803D8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045C38"/>
    <w:multiLevelType w:val="multilevel"/>
    <w:tmpl w:val="420C3D3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6" w15:restartNumberingAfterBreak="0">
    <w:nsid w:val="297A62D2"/>
    <w:multiLevelType w:val="hybridMultilevel"/>
    <w:tmpl w:val="81C85440"/>
    <w:lvl w:ilvl="0" w:tplc="9D4CD41A">
      <w:start w:val="1"/>
      <w:numFmt w:val="decimal"/>
      <w:pStyle w:val="puceabc"/>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A67659C"/>
    <w:multiLevelType w:val="hybridMultilevel"/>
    <w:tmpl w:val="3B629180"/>
    <w:lvl w:ilvl="0" w:tplc="B84847EE">
      <w:start w:val="1"/>
      <w:numFmt w:val="bullet"/>
      <w:lvlText w:val="-"/>
      <w:lvlJc w:val="left"/>
      <w:pPr>
        <w:tabs>
          <w:tab w:val="num" w:pos="1080"/>
        </w:tabs>
        <w:ind w:left="1080" w:hanging="360"/>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742ACC"/>
    <w:multiLevelType w:val="hybridMultilevel"/>
    <w:tmpl w:val="17380F70"/>
    <w:lvl w:ilvl="0" w:tplc="B7F23054">
      <w:start w:val="5"/>
      <w:numFmt w:val="bullet"/>
      <w:pStyle w:val="Paragraphesansretrait"/>
      <w:lvlText w:val="-"/>
      <w:lvlJc w:val="left"/>
      <w:pPr>
        <w:tabs>
          <w:tab w:val="num" w:pos="284"/>
        </w:tabs>
        <w:ind w:left="1004" w:hanging="360"/>
      </w:pPr>
      <w:rPr>
        <w:rFonts w:ascii="DIN-Regular" w:hAnsi="DIN-Regular"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6C4B23"/>
    <w:multiLevelType w:val="hybridMultilevel"/>
    <w:tmpl w:val="A496A11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320E71B7"/>
    <w:multiLevelType w:val="multilevel"/>
    <w:tmpl w:val="F38E4F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800"/>
        </w:tabs>
        <w:ind w:left="1800" w:hanging="360"/>
      </w:pPr>
      <w:rPr>
        <w:rFonts w:ascii="Wingdings" w:hAnsi="Wingdings" w:cs="Courier New"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3992208"/>
    <w:multiLevelType w:val="multilevel"/>
    <w:tmpl w:val="69C411E6"/>
    <w:lvl w:ilvl="0">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b w: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2" w15:restartNumberingAfterBreak="0">
    <w:nsid w:val="34B13A35"/>
    <w:multiLevelType w:val="hybridMultilevel"/>
    <w:tmpl w:val="7F38FA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1E1C95"/>
    <w:multiLevelType w:val="hybridMultilevel"/>
    <w:tmpl w:val="54A6CB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3D7F619E"/>
    <w:multiLevelType w:val="hybridMultilevel"/>
    <w:tmpl w:val="887A14A6"/>
    <w:lvl w:ilvl="0" w:tplc="040C0001">
      <w:start w:val="1"/>
      <w:numFmt w:val="bullet"/>
      <w:lvlText w:val=""/>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3E0E72BA"/>
    <w:multiLevelType w:val="hybridMultilevel"/>
    <w:tmpl w:val="4484CC90"/>
    <w:lvl w:ilvl="0" w:tplc="100C0001">
      <w:start w:val="1"/>
      <w:numFmt w:val="bullet"/>
      <w:lvlText w:val=""/>
      <w:lvlJc w:val="left"/>
      <w:pPr>
        <w:ind w:left="1287" w:hanging="360"/>
      </w:pPr>
      <w:rPr>
        <w:rFonts w:ascii="Symbol" w:hAnsi="Symbol" w:hint="default"/>
      </w:rPr>
    </w:lvl>
    <w:lvl w:ilvl="1" w:tplc="F386FB9A">
      <w:numFmt w:val="bullet"/>
      <w:lvlText w:val="·"/>
      <w:lvlJc w:val="left"/>
      <w:pPr>
        <w:ind w:left="2007" w:hanging="360"/>
      </w:pPr>
      <w:rPr>
        <w:rFonts w:ascii="Arial" w:eastAsia="Times New Roman" w:hAnsi="Arial" w:cs="Arial" w:hint="default"/>
      </w:rPr>
    </w:lvl>
    <w:lvl w:ilvl="2" w:tplc="100C0005" w:tentative="1">
      <w:start w:val="1"/>
      <w:numFmt w:val="bullet"/>
      <w:lvlText w:val=""/>
      <w:lvlJc w:val="left"/>
      <w:pPr>
        <w:ind w:left="2727" w:hanging="360"/>
      </w:pPr>
      <w:rPr>
        <w:rFonts w:ascii="Wingdings" w:hAnsi="Wingdings" w:hint="default"/>
      </w:rPr>
    </w:lvl>
    <w:lvl w:ilvl="3" w:tplc="100C0001" w:tentative="1">
      <w:start w:val="1"/>
      <w:numFmt w:val="bullet"/>
      <w:lvlText w:val=""/>
      <w:lvlJc w:val="left"/>
      <w:pPr>
        <w:ind w:left="3447" w:hanging="360"/>
      </w:pPr>
      <w:rPr>
        <w:rFonts w:ascii="Symbol" w:hAnsi="Symbol" w:hint="default"/>
      </w:rPr>
    </w:lvl>
    <w:lvl w:ilvl="4" w:tplc="100C0003" w:tentative="1">
      <w:start w:val="1"/>
      <w:numFmt w:val="bullet"/>
      <w:lvlText w:val="o"/>
      <w:lvlJc w:val="left"/>
      <w:pPr>
        <w:ind w:left="4167" w:hanging="360"/>
      </w:pPr>
      <w:rPr>
        <w:rFonts w:ascii="Courier New" w:hAnsi="Courier New" w:cs="Courier New" w:hint="default"/>
      </w:rPr>
    </w:lvl>
    <w:lvl w:ilvl="5" w:tplc="100C0005" w:tentative="1">
      <w:start w:val="1"/>
      <w:numFmt w:val="bullet"/>
      <w:lvlText w:val=""/>
      <w:lvlJc w:val="left"/>
      <w:pPr>
        <w:ind w:left="4887" w:hanging="360"/>
      </w:pPr>
      <w:rPr>
        <w:rFonts w:ascii="Wingdings" w:hAnsi="Wingdings" w:hint="default"/>
      </w:rPr>
    </w:lvl>
    <w:lvl w:ilvl="6" w:tplc="100C0001" w:tentative="1">
      <w:start w:val="1"/>
      <w:numFmt w:val="bullet"/>
      <w:lvlText w:val=""/>
      <w:lvlJc w:val="left"/>
      <w:pPr>
        <w:ind w:left="5607" w:hanging="360"/>
      </w:pPr>
      <w:rPr>
        <w:rFonts w:ascii="Symbol" w:hAnsi="Symbol" w:hint="default"/>
      </w:rPr>
    </w:lvl>
    <w:lvl w:ilvl="7" w:tplc="100C0003" w:tentative="1">
      <w:start w:val="1"/>
      <w:numFmt w:val="bullet"/>
      <w:lvlText w:val="o"/>
      <w:lvlJc w:val="left"/>
      <w:pPr>
        <w:ind w:left="6327" w:hanging="360"/>
      </w:pPr>
      <w:rPr>
        <w:rFonts w:ascii="Courier New" w:hAnsi="Courier New" w:cs="Courier New" w:hint="default"/>
      </w:rPr>
    </w:lvl>
    <w:lvl w:ilvl="8" w:tplc="100C0005" w:tentative="1">
      <w:start w:val="1"/>
      <w:numFmt w:val="bullet"/>
      <w:lvlText w:val=""/>
      <w:lvlJc w:val="left"/>
      <w:pPr>
        <w:ind w:left="7047" w:hanging="360"/>
      </w:pPr>
      <w:rPr>
        <w:rFonts w:ascii="Wingdings" w:hAnsi="Wingdings" w:hint="default"/>
      </w:rPr>
    </w:lvl>
  </w:abstractNum>
  <w:abstractNum w:abstractNumId="26" w15:restartNumberingAfterBreak="0">
    <w:nsid w:val="3E4518E2"/>
    <w:multiLevelType w:val="hybridMultilevel"/>
    <w:tmpl w:val="E3A0FCD8"/>
    <w:lvl w:ilvl="0" w:tplc="A3EC28DC">
      <w:numFmt w:val="decimal"/>
      <w:pStyle w:val="Style4"/>
      <w:lvlText w:val="%1."/>
      <w:lvlJc w:val="left"/>
      <w:pPr>
        <w:ind w:left="930" w:hanging="57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3F2E023E"/>
    <w:multiLevelType w:val="hybridMultilevel"/>
    <w:tmpl w:val="8D14ACC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462E1A09"/>
    <w:multiLevelType w:val="hybridMultilevel"/>
    <w:tmpl w:val="EF320FC8"/>
    <w:lvl w:ilvl="0" w:tplc="E508F56C">
      <w:start w:val="1"/>
      <w:numFmt w:val="bullet"/>
      <w:lvlText w:val=""/>
      <w:legacy w:legacy="1" w:legacySpace="120" w:legacyIndent="360"/>
      <w:lvlJc w:val="left"/>
      <w:pPr>
        <w:ind w:left="121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D76468"/>
    <w:multiLevelType w:val="hybridMultilevel"/>
    <w:tmpl w:val="F01ACD9A"/>
    <w:lvl w:ilvl="0" w:tplc="41FCC5B6">
      <w:start w:val="12"/>
      <w:numFmt w:val="bullet"/>
      <w:pStyle w:val="Puceflche"/>
      <w:lvlText w:val=""/>
      <w:lvlJc w:val="left"/>
      <w:pPr>
        <w:tabs>
          <w:tab w:val="num" w:pos="1495"/>
        </w:tabs>
        <w:ind w:left="1495" w:hanging="360"/>
      </w:pPr>
      <w:rPr>
        <w:rFonts w:ascii="Wingdings" w:hAnsi="Wingdings"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E65A4B"/>
    <w:multiLevelType w:val="hybridMultilevel"/>
    <w:tmpl w:val="C61258E0"/>
    <w:lvl w:ilvl="0" w:tplc="100C0005">
      <w:start w:val="1"/>
      <w:numFmt w:val="bullet"/>
      <w:lvlText w:val=""/>
      <w:lvlJc w:val="left"/>
      <w:pPr>
        <w:ind w:left="930" w:hanging="360"/>
      </w:pPr>
      <w:rPr>
        <w:rFonts w:ascii="Wingdings" w:hAnsi="Wingdings" w:hint="default"/>
      </w:rPr>
    </w:lvl>
    <w:lvl w:ilvl="1" w:tplc="100C0003">
      <w:start w:val="1"/>
      <w:numFmt w:val="bullet"/>
      <w:lvlText w:val="o"/>
      <w:lvlJc w:val="left"/>
      <w:pPr>
        <w:ind w:left="1650" w:hanging="360"/>
      </w:pPr>
      <w:rPr>
        <w:rFonts w:ascii="Courier New" w:hAnsi="Courier New" w:cs="Courier New" w:hint="default"/>
      </w:rPr>
    </w:lvl>
    <w:lvl w:ilvl="2" w:tplc="100C0005">
      <w:start w:val="1"/>
      <w:numFmt w:val="bullet"/>
      <w:lvlText w:val=""/>
      <w:lvlJc w:val="left"/>
      <w:pPr>
        <w:ind w:left="2370" w:hanging="360"/>
      </w:pPr>
      <w:rPr>
        <w:rFonts w:ascii="Wingdings" w:hAnsi="Wingdings" w:hint="default"/>
      </w:rPr>
    </w:lvl>
    <w:lvl w:ilvl="3" w:tplc="100C0001">
      <w:start w:val="1"/>
      <w:numFmt w:val="bullet"/>
      <w:lvlText w:val=""/>
      <w:lvlJc w:val="left"/>
      <w:pPr>
        <w:ind w:left="3090" w:hanging="360"/>
      </w:pPr>
      <w:rPr>
        <w:rFonts w:ascii="Symbol" w:hAnsi="Symbol" w:hint="default"/>
      </w:rPr>
    </w:lvl>
    <w:lvl w:ilvl="4" w:tplc="100C0003" w:tentative="1">
      <w:start w:val="1"/>
      <w:numFmt w:val="bullet"/>
      <w:lvlText w:val="o"/>
      <w:lvlJc w:val="left"/>
      <w:pPr>
        <w:ind w:left="3810" w:hanging="360"/>
      </w:pPr>
      <w:rPr>
        <w:rFonts w:ascii="Courier New" w:hAnsi="Courier New" w:cs="Courier New" w:hint="default"/>
      </w:rPr>
    </w:lvl>
    <w:lvl w:ilvl="5" w:tplc="100C0005" w:tentative="1">
      <w:start w:val="1"/>
      <w:numFmt w:val="bullet"/>
      <w:lvlText w:val=""/>
      <w:lvlJc w:val="left"/>
      <w:pPr>
        <w:ind w:left="4530" w:hanging="360"/>
      </w:pPr>
      <w:rPr>
        <w:rFonts w:ascii="Wingdings" w:hAnsi="Wingdings" w:hint="default"/>
      </w:rPr>
    </w:lvl>
    <w:lvl w:ilvl="6" w:tplc="100C0001" w:tentative="1">
      <w:start w:val="1"/>
      <w:numFmt w:val="bullet"/>
      <w:lvlText w:val=""/>
      <w:lvlJc w:val="left"/>
      <w:pPr>
        <w:ind w:left="5250" w:hanging="360"/>
      </w:pPr>
      <w:rPr>
        <w:rFonts w:ascii="Symbol" w:hAnsi="Symbol" w:hint="default"/>
      </w:rPr>
    </w:lvl>
    <w:lvl w:ilvl="7" w:tplc="100C0003" w:tentative="1">
      <w:start w:val="1"/>
      <w:numFmt w:val="bullet"/>
      <w:lvlText w:val="o"/>
      <w:lvlJc w:val="left"/>
      <w:pPr>
        <w:ind w:left="5970" w:hanging="360"/>
      </w:pPr>
      <w:rPr>
        <w:rFonts w:ascii="Courier New" w:hAnsi="Courier New" w:cs="Courier New" w:hint="default"/>
      </w:rPr>
    </w:lvl>
    <w:lvl w:ilvl="8" w:tplc="100C0005" w:tentative="1">
      <w:start w:val="1"/>
      <w:numFmt w:val="bullet"/>
      <w:lvlText w:val=""/>
      <w:lvlJc w:val="left"/>
      <w:pPr>
        <w:ind w:left="6690" w:hanging="360"/>
      </w:pPr>
      <w:rPr>
        <w:rFonts w:ascii="Wingdings" w:hAnsi="Wingdings" w:hint="default"/>
      </w:rPr>
    </w:lvl>
  </w:abstractNum>
  <w:abstractNum w:abstractNumId="31" w15:restartNumberingAfterBreak="0">
    <w:nsid w:val="4D8E0F09"/>
    <w:multiLevelType w:val="hybridMultilevel"/>
    <w:tmpl w:val="6C882C3C"/>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525F51E7"/>
    <w:multiLevelType w:val="hybridMultilevel"/>
    <w:tmpl w:val="7CF680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55B0157D"/>
    <w:multiLevelType w:val="hybridMultilevel"/>
    <w:tmpl w:val="016A8C4C"/>
    <w:lvl w:ilvl="0" w:tplc="B84847EE">
      <w:start w:val="1"/>
      <w:numFmt w:val="bullet"/>
      <w:lvlText w:val="-"/>
      <w:lvlJc w:val="left"/>
      <w:pPr>
        <w:tabs>
          <w:tab w:val="num" w:pos="720"/>
        </w:tabs>
        <w:ind w:left="720" w:hanging="360"/>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EE0FC6"/>
    <w:multiLevelType w:val="hybridMultilevel"/>
    <w:tmpl w:val="7F740134"/>
    <w:lvl w:ilvl="0" w:tplc="F9A84CE6">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661514"/>
    <w:multiLevelType w:val="hybridMultilevel"/>
    <w:tmpl w:val="BAC0E2E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5880627D"/>
    <w:multiLevelType w:val="hybridMultilevel"/>
    <w:tmpl w:val="31DE570C"/>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37" w15:restartNumberingAfterBreak="0">
    <w:nsid w:val="5C091436"/>
    <w:multiLevelType w:val="hybridMultilevel"/>
    <w:tmpl w:val="897E146A"/>
    <w:lvl w:ilvl="0" w:tplc="A3440AF2">
      <w:start w:val="1"/>
      <w:numFmt w:val="bullet"/>
      <w:pStyle w:val="Tiretflche"/>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C1B3FB1"/>
    <w:multiLevelType w:val="hybridMultilevel"/>
    <w:tmpl w:val="31A60F04"/>
    <w:lvl w:ilvl="0" w:tplc="21041668">
      <w:start w:val="1"/>
      <w:numFmt w:val="bullet"/>
      <w:lvlText w:val="­"/>
      <w:lvlJc w:val="left"/>
      <w:pPr>
        <w:ind w:left="720" w:hanging="360"/>
      </w:pPr>
      <w:rPr>
        <w:rFonts w:ascii="Courier New" w:hAnsi="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9" w15:restartNumberingAfterBreak="0">
    <w:nsid w:val="5D4611E5"/>
    <w:multiLevelType w:val="hybridMultilevel"/>
    <w:tmpl w:val="B100DC36"/>
    <w:lvl w:ilvl="0" w:tplc="040C0001">
      <w:start w:val="1"/>
      <w:numFmt w:val="bullet"/>
      <w:lvlText w:val=""/>
      <w:lvlJc w:val="left"/>
      <w:pPr>
        <w:tabs>
          <w:tab w:val="num" w:pos="720"/>
        </w:tabs>
        <w:ind w:left="720" w:hanging="360"/>
      </w:pPr>
      <w:rPr>
        <w:rFonts w:ascii="Symbol" w:hAnsi="Symbol" w:hint="default"/>
      </w:rPr>
    </w:lvl>
    <w:lvl w:ilvl="1" w:tplc="B84847EE">
      <w:start w:val="1"/>
      <w:numFmt w:val="bullet"/>
      <w:lvlText w:val="-"/>
      <w:lvlJc w:val="left"/>
      <w:pPr>
        <w:tabs>
          <w:tab w:val="num" w:pos="1440"/>
        </w:tabs>
        <w:ind w:left="1440" w:hanging="360"/>
      </w:pPr>
      <w:rPr>
        <w:rFonts w:hAnsi="Courier New"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60501642"/>
    <w:multiLevelType w:val="hybridMultilevel"/>
    <w:tmpl w:val="1C22CCB0"/>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1890ACB"/>
    <w:multiLevelType w:val="hybridMultilevel"/>
    <w:tmpl w:val="7FFC87A4"/>
    <w:lvl w:ilvl="0" w:tplc="21041668">
      <w:start w:val="1"/>
      <w:numFmt w:val="bullet"/>
      <w:lvlText w:val="­"/>
      <w:lvlJc w:val="left"/>
      <w:pPr>
        <w:ind w:left="720" w:hanging="360"/>
      </w:pPr>
      <w:rPr>
        <w:rFonts w:ascii="Courier New" w:hAnsi="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63517838"/>
    <w:multiLevelType w:val="hybridMultilevel"/>
    <w:tmpl w:val="9F90E168"/>
    <w:lvl w:ilvl="0" w:tplc="E508F56C">
      <w:start w:val="1"/>
      <w:numFmt w:val="bullet"/>
      <w:pStyle w:val="AFtableL"/>
      <w:lvlText w:val=""/>
      <w:legacy w:legacy="1" w:legacySpace="120" w:legacyIndent="360"/>
      <w:lvlJc w:val="left"/>
      <w:pPr>
        <w:ind w:left="121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4F0CE1"/>
    <w:multiLevelType w:val="hybridMultilevel"/>
    <w:tmpl w:val="731ED2E4"/>
    <w:lvl w:ilvl="0" w:tplc="3BA21116">
      <w:start w:val="1"/>
      <w:numFmt w:val="bullet"/>
      <w:lvlText w:val=""/>
      <w:lvlJc w:val="left"/>
      <w:pPr>
        <w:tabs>
          <w:tab w:val="num" w:pos="1429"/>
        </w:tabs>
        <w:ind w:left="1429" w:hanging="360"/>
      </w:pPr>
      <w:rPr>
        <w:rFonts w:ascii="Symbol" w:hAnsi="Symbol" w:hint="default"/>
        <w:color w:val="auto"/>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6C06001C"/>
    <w:multiLevelType w:val="hybridMultilevel"/>
    <w:tmpl w:val="6666D334"/>
    <w:lvl w:ilvl="0" w:tplc="4426FBFA">
      <w:numFmt w:val="bullet"/>
      <w:pStyle w:val="Tiret"/>
      <w:lvlText w:val="-"/>
      <w:lvlJc w:val="left"/>
      <w:pPr>
        <w:ind w:left="1287" w:hanging="360"/>
      </w:pPr>
      <w:rPr>
        <w:rFonts w:ascii="Arial" w:eastAsia="Times New Roman" w:hAnsi="Arial" w:cs="Arial" w:hint="default"/>
      </w:rPr>
    </w:lvl>
    <w:lvl w:ilvl="1" w:tplc="3394207A">
      <w:numFmt w:val="bullet"/>
      <w:lvlText w:val="•"/>
      <w:lvlJc w:val="left"/>
      <w:pPr>
        <w:ind w:left="2352" w:hanging="705"/>
      </w:pPr>
      <w:rPr>
        <w:rFonts w:ascii="Arial" w:eastAsia="Times New Roman" w:hAnsi="Arial" w:cs="Arial" w:hint="default"/>
      </w:rPr>
    </w:lvl>
    <w:lvl w:ilvl="2" w:tplc="100C0005" w:tentative="1">
      <w:start w:val="1"/>
      <w:numFmt w:val="bullet"/>
      <w:lvlText w:val=""/>
      <w:lvlJc w:val="left"/>
      <w:pPr>
        <w:ind w:left="2727" w:hanging="360"/>
      </w:pPr>
      <w:rPr>
        <w:rFonts w:ascii="Wingdings" w:hAnsi="Wingdings" w:hint="default"/>
      </w:rPr>
    </w:lvl>
    <w:lvl w:ilvl="3" w:tplc="100C0001" w:tentative="1">
      <w:start w:val="1"/>
      <w:numFmt w:val="bullet"/>
      <w:lvlText w:val=""/>
      <w:lvlJc w:val="left"/>
      <w:pPr>
        <w:ind w:left="3447" w:hanging="360"/>
      </w:pPr>
      <w:rPr>
        <w:rFonts w:ascii="Symbol" w:hAnsi="Symbol" w:hint="default"/>
      </w:rPr>
    </w:lvl>
    <w:lvl w:ilvl="4" w:tplc="100C0003" w:tentative="1">
      <w:start w:val="1"/>
      <w:numFmt w:val="bullet"/>
      <w:lvlText w:val="o"/>
      <w:lvlJc w:val="left"/>
      <w:pPr>
        <w:ind w:left="4167" w:hanging="360"/>
      </w:pPr>
      <w:rPr>
        <w:rFonts w:ascii="Courier New" w:hAnsi="Courier New" w:cs="Courier New" w:hint="default"/>
      </w:rPr>
    </w:lvl>
    <w:lvl w:ilvl="5" w:tplc="100C0005" w:tentative="1">
      <w:start w:val="1"/>
      <w:numFmt w:val="bullet"/>
      <w:lvlText w:val=""/>
      <w:lvlJc w:val="left"/>
      <w:pPr>
        <w:ind w:left="4887" w:hanging="360"/>
      </w:pPr>
      <w:rPr>
        <w:rFonts w:ascii="Wingdings" w:hAnsi="Wingdings" w:hint="default"/>
      </w:rPr>
    </w:lvl>
    <w:lvl w:ilvl="6" w:tplc="100C0001" w:tentative="1">
      <w:start w:val="1"/>
      <w:numFmt w:val="bullet"/>
      <w:lvlText w:val=""/>
      <w:lvlJc w:val="left"/>
      <w:pPr>
        <w:ind w:left="5607" w:hanging="360"/>
      </w:pPr>
      <w:rPr>
        <w:rFonts w:ascii="Symbol" w:hAnsi="Symbol" w:hint="default"/>
      </w:rPr>
    </w:lvl>
    <w:lvl w:ilvl="7" w:tplc="100C0003" w:tentative="1">
      <w:start w:val="1"/>
      <w:numFmt w:val="bullet"/>
      <w:lvlText w:val="o"/>
      <w:lvlJc w:val="left"/>
      <w:pPr>
        <w:ind w:left="6327" w:hanging="360"/>
      </w:pPr>
      <w:rPr>
        <w:rFonts w:ascii="Courier New" w:hAnsi="Courier New" w:cs="Courier New" w:hint="default"/>
      </w:rPr>
    </w:lvl>
    <w:lvl w:ilvl="8" w:tplc="100C0005" w:tentative="1">
      <w:start w:val="1"/>
      <w:numFmt w:val="bullet"/>
      <w:lvlText w:val=""/>
      <w:lvlJc w:val="left"/>
      <w:pPr>
        <w:ind w:left="7047" w:hanging="360"/>
      </w:pPr>
      <w:rPr>
        <w:rFonts w:ascii="Wingdings" w:hAnsi="Wingdings" w:hint="default"/>
      </w:rPr>
    </w:lvl>
  </w:abstractNum>
  <w:abstractNum w:abstractNumId="45" w15:restartNumberingAfterBreak="0">
    <w:nsid w:val="71730CB4"/>
    <w:multiLevelType w:val="hybridMultilevel"/>
    <w:tmpl w:val="68C261D8"/>
    <w:lvl w:ilvl="0" w:tplc="10666D8C">
      <w:start w:val="1"/>
      <w:numFmt w:val="decimal"/>
      <w:pStyle w:val="Paragraphegras"/>
      <w:lvlText w:val="%1)"/>
      <w:lvlJc w:val="left"/>
      <w:pPr>
        <w:tabs>
          <w:tab w:val="num" w:pos="540"/>
        </w:tabs>
        <w:ind w:left="540" w:hanging="540"/>
      </w:pPr>
      <w:rPr>
        <w:rFonts w:ascii="Arial" w:hAnsi="Arial" w:cs="Arial"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15:restartNumberingAfterBreak="0">
    <w:nsid w:val="74D73B73"/>
    <w:multiLevelType w:val="hybridMultilevel"/>
    <w:tmpl w:val="BC14D81C"/>
    <w:lvl w:ilvl="0" w:tplc="FED82A08">
      <w:start w:val="1"/>
      <w:numFmt w:val="lowerLetter"/>
      <w:pStyle w:val="AdresseVaud"/>
      <w:lvlText w:val="%1."/>
      <w:lvlJc w:val="left"/>
      <w:pPr>
        <w:tabs>
          <w:tab w:val="num" w:pos="720"/>
        </w:tabs>
        <w:ind w:left="720" w:hanging="360"/>
      </w:pPr>
      <w:rPr>
        <w:rFonts w:ascii="DIN-Regular" w:hAnsi="DIN-Regular" w:hint="default"/>
        <w:b w:val="0"/>
        <w:i w:val="0"/>
        <w:color w:val="auto"/>
        <w:sz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15:restartNumberingAfterBreak="0">
    <w:nsid w:val="75E05500"/>
    <w:multiLevelType w:val="hybridMultilevel"/>
    <w:tmpl w:val="B9964B6A"/>
    <w:lvl w:ilvl="0" w:tplc="B84847EE">
      <w:start w:val="1"/>
      <w:numFmt w:val="bullet"/>
      <w:lvlText w:val="-"/>
      <w:lvlJc w:val="left"/>
      <w:pPr>
        <w:tabs>
          <w:tab w:val="num" w:pos="1219"/>
        </w:tabs>
        <w:ind w:left="1219" w:hanging="360"/>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790174F"/>
    <w:multiLevelType w:val="hybridMultilevel"/>
    <w:tmpl w:val="985693DE"/>
    <w:lvl w:ilvl="0" w:tplc="4F14392C">
      <w:start w:val="1"/>
      <w:numFmt w:val="lowerLetter"/>
      <w:pStyle w:val="Puce"/>
      <w:lvlText w:val="%1)"/>
      <w:lvlJc w:val="left"/>
      <w:pPr>
        <w:tabs>
          <w:tab w:val="num" w:pos="720"/>
        </w:tabs>
        <w:ind w:left="720" w:hanging="360"/>
      </w:pPr>
      <w:rPr>
        <w:rFonts w:ascii="Arial" w:hAnsi="Arial" w:cs="Arial" w:hint="default"/>
        <w:b w:val="0"/>
        <w:i w:val="0"/>
        <w:color w:val="auto"/>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784B2A41"/>
    <w:multiLevelType w:val="hybridMultilevel"/>
    <w:tmpl w:val="6AD8553A"/>
    <w:lvl w:ilvl="0" w:tplc="040C0001">
      <w:start w:val="1"/>
      <w:numFmt w:val="bullet"/>
      <w:lvlText w:val=""/>
      <w:lvlJc w:val="left"/>
      <w:pPr>
        <w:tabs>
          <w:tab w:val="num" w:pos="720"/>
        </w:tabs>
        <w:ind w:left="720" w:hanging="360"/>
      </w:pPr>
      <w:rPr>
        <w:rFonts w:ascii="Symbol" w:hAnsi="Symbol" w:hint="default"/>
      </w:rPr>
    </w:lvl>
    <w:lvl w:ilvl="1" w:tplc="3BA21116">
      <w:start w:val="1"/>
      <w:numFmt w:val="bullet"/>
      <w:lvlText w:val=""/>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5637D0"/>
    <w:multiLevelType w:val="hybridMultilevel"/>
    <w:tmpl w:val="E15E7042"/>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C755C01"/>
    <w:multiLevelType w:val="hybridMultilevel"/>
    <w:tmpl w:val="C48EFF1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4109D2"/>
    <w:multiLevelType w:val="hybridMultilevel"/>
    <w:tmpl w:val="B9964B6A"/>
    <w:lvl w:ilvl="0" w:tplc="E508F56C">
      <w:start w:val="1"/>
      <w:numFmt w:val="bullet"/>
      <w:lvlText w:val=""/>
      <w:legacy w:legacy="1" w:legacySpace="120" w:legacyIndent="360"/>
      <w:lvlJc w:val="left"/>
      <w:pPr>
        <w:ind w:left="121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D4225BF"/>
    <w:multiLevelType w:val="hybridMultilevel"/>
    <w:tmpl w:val="A2EE27FA"/>
    <w:lvl w:ilvl="0" w:tplc="B84847EE">
      <w:start w:val="1"/>
      <w:numFmt w:val="bullet"/>
      <w:lvlText w:val="-"/>
      <w:lvlJc w:val="left"/>
      <w:pPr>
        <w:tabs>
          <w:tab w:val="num" w:pos="720"/>
        </w:tabs>
        <w:ind w:left="720" w:hanging="360"/>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D9F09D9"/>
    <w:multiLevelType w:val="hybridMultilevel"/>
    <w:tmpl w:val="ACFE0D9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14"/>
  </w:num>
  <w:num w:numId="3">
    <w:abstractNumId w:val="26"/>
  </w:num>
  <w:num w:numId="4">
    <w:abstractNumId w:val="44"/>
  </w:num>
  <w:num w:numId="5">
    <w:abstractNumId w:val="36"/>
  </w:num>
  <w:num w:numId="6">
    <w:abstractNumId w:val="25"/>
  </w:num>
  <w:num w:numId="7">
    <w:abstractNumId w:val="46"/>
  </w:num>
  <w:num w:numId="8">
    <w:abstractNumId w:val="48"/>
  </w:num>
  <w:num w:numId="9">
    <w:abstractNumId w:val="16"/>
  </w:num>
  <w:num w:numId="10">
    <w:abstractNumId w:val="9"/>
  </w:num>
  <w:num w:numId="11">
    <w:abstractNumId w:val="18"/>
  </w:num>
  <w:num w:numId="12">
    <w:abstractNumId w:val="11"/>
  </w:num>
  <w:num w:numId="13">
    <w:abstractNumId w:val="29"/>
  </w:num>
  <w:num w:numId="14">
    <w:abstractNumId w:val="45"/>
  </w:num>
  <w:num w:numId="15">
    <w:abstractNumId w:val="42"/>
  </w:num>
  <w:num w:numId="16">
    <w:abstractNumId w:val="52"/>
  </w:num>
  <w:num w:numId="17">
    <w:abstractNumId w:val="28"/>
  </w:num>
  <w:num w:numId="18">
    <w:abstractNumId w:val="47"/>
  </w:num>
  <w:num w:numId="19">
    <w:abstractNumId w:val="13"/>
  </w:num>
  <w:num w:numId="20">
    <w:abstractNumId w:val="53"/>
  </w:num>
  <w:num w:numId="21">
    <w:abstractNumId w:val="39"/>
  </w:num>
  <w:num w:numId="22">
    <w:abstractNumId w:val="20"/>
  </w:num>
  <w:num w:numId="23">
    <w:abstractNumId w:val="54"/>
  </w:num>
  <w:num w:numId="24">
    <w:abstractNumId w:val="3"/>
  </w:num>
  <w:num w:numId="25">
    <w:abstractNumId w:val="17"/>
  </w:num>
  <w:num w:numId="26">
    <w:abstractNumId w:val="40"/>
  </w:num>
  <w:num w:numId="27">
    <w:abstractNumId w:val="0"/>
  </w:num>
  <w:num w:numId="28">
    <w:abstractNumId w:val="8"/>
  </w:num>
  <w:num w:numId="29">
    <w:abstractNumId w:val="33"/>
  </w:num>
  <w:num w:numId="30">
    <w:abstractNumId w:val="24"/>
  </w:num>
  <w:num w:numId="31">
    <w:abstractNumId w:val="1"/>
  </w:num>
  <w:num w:numId="32">
    <w:abstractNumId w:val="23"/>
  </w:num>
  <w:num w:numId="33">
    <w:abstractNumId w:val="7"/>
  </w:num>
  <w:num w:numId="34">
    <w:abstractNumId w:val="5"/>
  </w:num>
  <w:num w:numId="35">
    <w:abstractNumId w:val="12"/>
  </w:num>
  <w:num w:numId="36">
    <w:abstractNumId w:val="19"/>
  </w:num>
  <w:num w:numId="37">
    <w:abstractNumId w:val="15"/>
  </w:num>
  <w:num w:numId="38">
    <w:abstractNumId w:val="22"/>
  </w:num>
  <w:num w:numId="39">
    <w:abstractNumId w:val="35"/>
  </w:num>
  <w:num w:numId="40">
    <w:abstractNumId w:val="41"/>
  </w:num>
  <w:num w:numId="41">
    <w:abstractNumId w:val="27"/>
  </w:num>
  <w:num w:numId="42">
    <w:abstractNumId w:val="38"/>
  </w:num>
  <w:num w:numId="43">
    <w:abstractNumId w:val="32"/>
  </w:num>
  <w:num w:numId="44">
    <w:abstractNumId w:val="31"/>
  </w:num>
  <w:num w:numId="45">
    <w:abstractNumId w:val="21"/>
  </w:num>
  <w:num w:numId="46">
    <w:abstractNumId w:val="49"/>
  </w:num>
  <w:num w:numId="47">
    <w:abstractNumId w:val="51"/>
  </w:num>
  <w:num w:numId="48">
    <w:abstractNumId w:val="43"/>
  </w:num>
  <w:num w:numId="49">
    <w:abstractNumId w:val="6"/>
  </w:num>
  <w:num w:numId="50">
    <w:abstractNumId w:val="50"/>
  </w:num>
  <w:num w:numId="51">
    <w:abstractNumId w:val="30"/>
  </w:num>
  <w:num w:numId="52">
    <w:abstractNumId w:val="10"/>
  </w:num>
  <w:num w:numId="53">
    <w:abstractNumId w:val="2"/>
  </w:num>
  <w:num w:numId="54">
    <w:abstractNumId w:val="34"/>
  </w:num>
  <w:num w:numId="55">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TrackMoves/>
  <w:defaultTabStop w:val="709"/>
  <w:hyphenationZone w:val="425"/>
  <w:drawingGridHorizontalSpacing w:val="110"/>
  <w:displayHorizontalDrawingGridEvery w:val="2"/>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SYSIDFILE" w:val="1313077"/>
    <w:docVar w:name="SYSIDTEMPLATE" w:val="900713"/>
    <w:docVar w:name="SYSIDVERSION" w:val="967535"/>
    <w:docVar w:name="SYSPASSWORD" w:val="0"/>
    <w:docVar w:name="SYSTABNUM" w:val="55"/>
    <w:docVar w:name="VDOCB14_8" w:val="|&lt;&gt;|Application"/>
    <w:docVar w:name="VDOCB31_8" w:val="|&lt;&gt;|Application"/>
    <w:docVar w:name="VDOCB32_8" w:val="|&lt;&gt;|Application"/>
  </w:docVars>
  <w:rsids>
    <w:rsidRoot w:val="001E7085"/>
    <w:rsid w:val="000078CD"/>
    <w:rsid w:val="000129AF"/>
    <w:rsid w:val="00023B31"/>
    <w:rsid w:val="00034409"/>
    <w:rsid w:val="0003577A"/>
    <w:rsid w:val="00043B72"/>
    <w:rsid w:val="00056975"/>
    <w:rsid w:val="00070BBB"/>
    <w:rsid w:val="00075466"/>
    <w:rsid w:val="00076D0B"/>
    <w:rsid w:val="00086E81"/>
    <w:rsid w:val="00094DF7"/>
    <w:rsid w:val="000A2754"/>
    <w:rsid w:val="000B7408"/>
    <w:rsid w:val="000B7D52"/>
    <w:rsid w:val="000D389A"/>
    <w:rsid w:val="000E773B"/>
    <w:rsid w:val="00102EA4"/>
    <w:rsid w:val="00137669"/>
    <w:rsid w:val="001378AA"/>
    <w:rsid w:val="00142102"/>
    <w:rsid w:val="0015066B"/>
    <w:rsid w:val="00163511"/>
    <w:rsid w:val="0018102B"/>
    <w:rsid w:val="00183B60"/>
    <w:rsid w:val="00193D43"/>
    <w:rsid w:val="00194096"/>
    <w:rsid w:val="001B03A0"/>
    <w:rsid w:val="001B4D14"/>
    <w:rsid w:val="001E4099"/>
    <w:rsid w:val="001E7085"/>
    <w:rsid w:val="001F5A39"/>
    <w:rsid w:val="001F5AA6"/>
    <w:rsid w:val="001F6C07"/>
    <w:rsid w:val="001F7B93"/>
    <w:rsid w:val="002127BC"/>
    <w:rsid w:val="00215ED3"/>
    <w:rsid w:val="002344CA"/>
    <w:rsid w:val="00237D57"/>
    <w:rsid w:val="00241DF3"/>
    <w:rsid w:val="00253E58"/>
    <w:rsid w:val="002915F4"/>
    <w:rsid w:val="00297B29"/>
    <w:rsid w:val="002B1DC0"/>
    <w:rsid w:val="002B2BD7"/>
    <w:rsid w:val="002B33EC"/>
    <w:rsid w:val="002B6DBA"/>
    <w:rsid w:val="002E2B2C"/>
    <w:rsid w:val="002E4D07"/>
    <w:rsid w:val="002F459B"/>
    <w:rsid w:val="002F4B61"/>
    <w:rsid w:val="002F76F8"/>
    <w:rsid w:val="00304805"/>
    <w:rsid w:val="0030531D"/>
    <w:rsid w:val="00315BD0"/>
    <w:rsid w:val="00320E66"/>
    <w:rsid w:val="00330636"/>
    <w:rsid w:val="00342A16"/>
    <w:rsid w:val="003456C6"/>
    <w:rsid w:val="003548B9"/>
    <w:rsid w:val="00357FEE"/>
    <w:rsid w:val="00367C55"/>
    <w:rsid w:val="003738D2"/>
    <w:rsid w:val="00390652"/>
    <w:rsid w:val="00392EC3"/>
    <w:rsid w:val="00393DEC"/>
    <w:rsid w:val="003E3007"/>
    <w:rsid w:val="003E5BC4"/>
    <w:rsid w:val="003F6388"/>
    <w:rsid w:val="003F70CB"/>
    <w:rsid w:val="00404509"/>
    <w:rsid w:val="00405B74"/>
    <w:rsid w:val="00442F94"/>
    <w:rsid w:val="00443778"/>
    <w:rsid w:val="004576DA"/>
    <w:rsid w:val="00467522"/>
    <w:rsid w:val="004738D0"/>
    <w:rsid w:val="00477514"/>
    <w:rsid w:val="004872F5"/>
    <w:rsid w:val="00495A2B"/>
    <w:rsid w:val="004C4E03"/>
    <w:rsid w:val="004C5C51"/>
    <w:rsid w:val="004E1A95"/>
    <w:rsid w:val="004E521A"/>
    <w:rsid w:val="00513FB3"/>
    <w:rsid w:val="0056224F"/>
    <w:rsid w:val="00572854"/>
    <w:rsid w:val="00595396"/>
    <w:rsid w:val="00595814"/>
    <w:rsid w:val="00596F89"/>
    <w:rsid w:val="005A5EC4"/>
    <w:rsid w:val="005D64B4"/>
    <w:rsid w:val="005D6C16"/>
    <w:rsid w:val="006031C4"/>
    <w:rsid w:val="00603EC1"/>
    <w:rsid w:val="00621E7C"/>
    <w:rsid w:val="00623596"/>
    <w:rsid w:val="006244D5"/>
    <w:rsid w:val="00624ED3"/>
    <w:rsid w:val="00626B5A"/>
    <w:rsid w:val="00643361"/>
    <w:rsid w:val="006441A4"/>
    <w:rsid w:val="00644432"/>
    <w:rsid w:val="0065401E"/>
    <w:rsid w:val="00656563"/>
    <w:rsid w:val="006570A3"/>
    <w:rsid w:val="00657120"/>
    <w:rsid w:val="00676EFA"/>
    <w:rsid w:val="00683640"/>
    <w:rsid w:val="006A2899"/>
    <w:rsid w:val="006C138B"/>
    <w:rsid w:val="006C3878"/>
    <w:rsid w:val="006C471E"/>
    <w:rsid w:val="006C4C12"/>
    <w:rsid w:val="006C7065"/>
    <w:rsid w:val="006D1845"/>
    <w:rsid w:val="006E030F"/>
    <w:rsid w:val="006F63B5"/>
    <w:rsid w:val="006F64C8"/>
    <w:rsid w:val="006F72F3"/>
    <w:rsid w:val="007044D4"/>
    <w:rsid w:val="00714FAD"/>
    <w:rsid w:val="007309EC"/>
    <w:rsid w:val="007319B1"/>
    <w:rsid w:val="00731A87"/>
    <w:rsid w:val="00746AE6"/>
    <w:rsid w:val="00767E54"/>
    <w:rsid w:val="00771A50"/>
    <w:rsid w:val="00775C7A"/>
    <w:rsid w:val="007917B5"/>
    <w:rsid w:val="0079222D"/>
    <w:rsid w:val="00792F60"/>
    <w:rsid w:val="007A2BF9"/>
    <w:rsid w:val="007B54E5"/>
    <w:rsid w:val="007D09DC"/>
    <w:rsid w:val="007D6C51"/>
    <w:rsid w:val="007E3A3E"/>
    <w:rsid w:val="007F42DF"/>
    <w:rsid w:val="007F5EAA"/>
    <w:rsid w:val="00806AD5"/>
    <w:rsid w:val="00807DF3"/>
    <w:rsid w:val="00817E10"/>
    <w:rsid w:val="00823ADF"/>
    <w:rsid w:val="00834FBA"/>
    <w:rsid w:val="00846B06"/>
    <w:rsid w:val="008635B9"/>
    <w:rsid w:val="008823C6"/>
    <w:rsid w:val="00894757"/>
    <w:rsid w:val="008A53BD"/>
    <w:rsid w:val="008A7598"/>
    <w:rsid w:val="009154E1"/>
    <w:rsid w:val="00945B8D"/>
    <w:rsid w:val="00946EF9"/>
    <w:rsid w:val="009603D8"/>
    <w:rsid w:val="0098025C"/>
    <w:rsid w:val="00981255"/>
    <w:rsid w:val="00995D34"/>
    <w:rsid w:val="009A4153"/>
    <w:rsid w:val="009B58FB"/>
    <w:rsid w:val="009C10ED"/>
    <w:rsid w:val="009D47DF"/>
    <w:rsid w:val="009D6037"/>
    <w:rsid w:val="009E005A"/>
    <w:rsid w:val="009E65C4"/>
    <w:rsid w:val="009F3470"/>
    <w:rsid w:val="009F5B9E"/>
    <w:rsid w:val="009F6D2D"/>
    <w:rsid w:val="00A158FF"/>
    <w:rsid w:val="00A272F0"/>
    <w:rsid w:val="00A57F44"/>
    <w:rsid w:val="00A70143"/>
    <w:rsid w:val="00A73285"/>
    <w:rsid w:val="00A7519D"/>
    <w:rsid w:val="00A77152"/>
    <w:rsid w:val="00A9770E"/>
    <w:rsid w:val="00AA1BF5"/>
    <w:rsid w:val="00AA45AA"/>
    <w:rsid w:val="00AA4A27"/>
    <w:rsid w:val="00AB32C5"/>
    <w:rsid w:val="00AD2730"/>
    <w:rsid w:val="00AD501D"/>
    <w:rsid w:val="00AD5DC3"/>
    <w:rsid w:val="00AE6912"/>
    <w:rsid w:val="00B05369"/>
    <w:rsid w:val="00B054DA"/>
    <w:rsid w:val="00B117B9"/>
    <w:rsid w:val="00B17CA7"/>
    <w:rsid w:val="00B25EBA"/>
    <w:rsid w:val="00B34341"/>
    <w:rsid w:val="00B5247F"/>
    <w:rsid w:val="00B61576"/>
    <w:rsid w:val="00B71BD6"/>
    <w:rsid w:val="00B7741D"/>
    <w:rsid w:val="00B80E24"/>
    <w:rsid w:val="00B901DB"/>
    <w:rsid w:val="00B96A10"/>
    <w:rsid w:val="00BA25FF"/>
    <w:rsid w:val="00BA4C1F"/>
    <w:rsid w:val="00BA7E02"/>
    <w:rsid w:val="00BB5F86"/>
    <w:rsid w:val="00BC557E"/>
    <w:rsid w:val="00BC6D94"/>
    <w:rsid w:val="00BF3EB8"/>
    <w:rsid w:val="00C05307"/>
    <w:rsid w:val="00C17839"/>
    <w:rsid w:val="00C22930"/>
    <w:rsid w:val="00C34733"/>
    <w:rsid w:val="00C402CB"/>
    <w:rsid w:val="00C40FDD"/>
    <w:rsid w:val="00C45B49"/>
    <w:rsid w:val="00C45C00"/>
    <w:rsid w:val="00C55C55"/>
    <w:rsid w:val="00C93197"/>
    <w:rsid w:val="00CC063D"/>
    <w:rsid w:val="00CC214C"/>
    <w:rsid w:val="00CC38F9"/>
    <w:rsid w:val="00CF4554"/>
    <w:rsid w:val="00D121F3"/>
    <w:rsid w:val="00D13678"/>
    <w:rsid w:val="00D20084"/>
    <w:rsid w:val="00D473F0"/>
    <w:rsid w:val="00D5104A"/>
    <w:rsid w:val="00D61297"/>
    <w:rsid w:val="00D7585E"/>
    <w:rsid w:val="00D814C7"/>
    <w:rsid w:val="00D93D88"/>
    <w:rsid w:val="00DC5707"/>
    <w:rsid w:val="00E039CA"/>
    <w:rsid w:val="00E0540D"/>
    <w:rsid w:val="00E161DE"/>
    <w:rsid w:val="00E179AE"/>
    <w:rsid w:val="00E35517"/>
    <w:rsid w:val="00E40A7E"/>
    <w:rsid w:val="00E50CA6"/>
    <w:rsid w:val="00E526EB"/>
    <w:rsid w:val="00E536F5"/>
    <w:rsid w:val="00E5393B"/>
    <w:rsid w:val="00E71CD3"/>
    <w:rsid w:val="00E808A8"/>
    <w:rsid w:val="00EA468D"/>
    <w:rsid w:val="00EA5E8A"/>
    <w:rsid w:val="00EB25A5"/>
    <w:rsid w:val="00EF0564"/>
    <w:rsid w:val="00EF13C2"/>
    <w:rsid w:val="00EF1DE0"/>
    <w:rsid w:val="00EF3254"/>
    <w:rsid w:val="00EF3EF9"/>
    <w:rsid w:val="00EF4ECA"/>
    <w:rsid w:val="00F00D72"/>
    <w:rsid w:val="00F01B3D"/>
    <w:rsid w:val="00F05B71"/>
    <w:rsid w:val="00F07582"/>
    <w:rsid w:val="00F23B8F"/>
    <w:rsid w:val="00F3193D"/>
    <w:rsid w:val="00F44302"/>
    <w:rsid w:val="00F50E32"/>
    <w:rsid w:val="00F54303"/>
    <w:rsid w:val="00F556DE"/>
    <w:rsid w:val="00F56EF8"/>
    <w:rsid w:val="00F61791"/>
    <w:rsid w:val="00F62E20"/>
    <w:rsid w:val="00F97153"/>
    <w:rsid w:val="00FC0F36"/>
    <w:rsid w:val="00FC5759"/>
    <w:rsid w:val="00FD72B1"/>
    <w:rsid w:val="00FF2BB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101"/>
    <o:shapelayout v:ext="edit">
      <o:idmap v:ext="edit" data="1"/>
    </o:shapelayout>
  </w:shapeDefaults>
  <w:decimalSymbol w:val="."/>
  <w:listSeparator w:val=";"/>
  <w15:chartTrackingRefBased/>
  <w15:docId w15:val="{D721E262-064E-403E-BB94-3B45EEC52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E66"/>
    <w:pPr>
      <w:jc w:val="both"/>
    </w:pPr>
    <w:rPr>
      <w:rFonts w:ascii="Arial" w:hAnsi="Arial" w:cs="Arial"/>
      <w:szCs w:val="22"/>
    </w:rPr>
  </w:style>
  <w:style w:type="paragraph" w:styleId="Titre1">
    <w:name w:val="heading 1"/>
    <w:basedOn w:val="Normal"/>
    <w:next w:val="Normal"/>
    <w:link w:val="Titre1Car"/>
    <w:qFormat/>
    <w:rsid w:val="00102EA4"/>
    <w:pPr>
      <w:keepNext/>
      <w:numPr>
        <w:numId w:val="45"/>
      </w:numPr>
      <w:spacing w:before="240"/>
      <w:jc w:val="left"/>
      <w:outlineLvl w:val="0"/>
    </w:pPr>
    <w:rPr>
      <w:b/>
      <w:caps/>
      <w:sz w:val="24"/>
      <w:szCs w:val="20"/>
      <w:lang w:val="fr-FR" w:eastAsia="fr-FR"/>
    </w:rPr>
  </w:style>
  <w:style w:type="paragraph" w:styleId="Titre2">
    <w:name w:val="heading 2"/>
    <w:basedOn w:val="Normal"/>
    <w:next w:val="Normal"/>
    <w:link w:val="Titre2Car"/>
    <w:qFormat/>
    <w:rsid w:val="00102EA4"/>
    <w:pPr>
      <w:keepNext/>
      <w:numPr>
        <w:ilvl w:val="1"/>
        <w:numId w:val="45"/>
      </w:numPr>
      <w:tabs>
        <w:tab w:val="left" w:pos="709"/>
        <w:tab w:val="right" w:pos="10206"/>
      </w:tabs>
      <w:spacing w:before="120" w:after="60"/>
      <w:jc w:val="left"/>
      <w:outlineLvl w:val="1"/>
    </w:pPr>
    <w:rPr>
      <w:b/>
      <w:lang w:val="fr-FR" w:eastAsia="fr-FR"/>
    </w:rPr>
  </w:style>
  <w:style w:type="paragraph" w:styleId="Titre3">
    <w:name w:val="heading 3"/>
    <w:basedOn w:val="Normal"/>
    <w:next w:val="Normal"/>
    <w:link w:val="Titre3Car"/>
    <w:autoRedefine/>
    <w:qFormat/>
    <w:rsid w:val="00102EA4"/>
    <w:pPr>
      <w:keepNext/>
      <w:numPr>
        <w:ilvl w:val="2"/>
        <w:numId w:val="45"/>
      </w:numPr>
      <w:tabs>
        <w:tab w:val="left" w:pos="709"/>
        <w:tab w:val="left" w:pos="9072"/>
      </w:tabs>
      <w:spacing w:before="240" w:after="120"/>
      <w:ind w:left="709" w:hanging="709"/>
      <w:outlineLvl w:val="2"/>
    </w:pPr>
    <w:rPr>
      <w:lang w:val="fr-FR" w:eastAsia="fr-FR"/>
    </w:rPr>
  </w:style>
  <w:style w:type="paragraph" w:styleId="Titre4">
    <w:name w:val="heading 4"/>
    <w:basedOn w:val="Normal"/>
    <w:next w:val="Normal"/>
    <w:link w:val="Titre4Car"/>
    <w:qFormat/>
    <w:rsid w:val="00102EA4"/>
    <w:pPr>
      <w:keepNext/>
      <w:numPr>
        <w:ilvl w:val="3"/>
        <w:numId w:val="45"/>
      </w:numPr>
      <w:tabs>
        <w:tab w:val="left" w:pos="5104"/>
      </w:tabs>
      <w:spacing w:before="100" w:after="120"/>
      <w:outlineLvl w:val="3"/>
    </w:pPr>
    <w:rPr>
      <w:rFonts w:ascii="Garamond" w:hAnsi="Garamond" w:cs="Times New Roman"/>
      <w:b/>
      <w:sz w:val="24"/>
      <w:szCs w:val="20"/>
      <w:lang w:val="fr-FR" w:eastAsia="fr-FR"/>
    </w:rPr>
  </w:style>
  <w:style w:type="paragraph" w:styleId="Titre5">
    <w:name w:val="heading 5"/>
    <w:basedOn w:val="Normal"/>
    <w:next w:val="Normal"/>
    <w:link w:val="Titre5Car"/>
    <w:qFormat/>
    <w:rsid w:val="00102EA4"/>
    <w:pPr>
      <w:keepNext/>
      <w:numPr>
        <w:ilvl w:val="4"/>
        <w:numId w:val="45"/>
      </w:numPr>
      <w:tabs>
        <w:tab w:val="left" w:pos="5104"/>
      </w:tabs>
      <w:spacing w:before="100" w:after="120"/>
      <w:outlineLvl w:val="4"/>
    </w:pPr>
    <w:rPr>
      <w:rFonts w:ascii="Garamond" w:hAnsi="Garamond" w:cs="Times New Roman"/>
      <w:b/>
      <w:sz w:val="24"/>
      <w:szCs w:val="20"/>
      <w:lang w:val="fr-FR" w:eastAsia="fr-FR"/>
    </w:rPr>
  </w:style>
  <w:style w:type="paragraph" w:styleId="Titre6">
    <w:name w:val="heading 6"/>
    <w:basedOn w:val="Normal"/>
    <w:next w:val="Normal"/>
    <w:link w:val="Titre6Car"/>
    <w:qFormat/>
    <w:rsid w:val="00102EA4"/>
    <w:pPr>
      <w:keepNext/>
      <w:numPr>
        <w:ilvl w:val="5"/>
        <w:numId w:val="45"/>
      </w:numPr>
      <w:tabs>
        <w:tab w:val="right" w:pos="7360"/>
      </w:tabs>
      <w:spacing w:before="120" w:after="120"/>
      <w:ind w:right="36"/>
      <w:jc w:val="left"/>
      <w:outlineLvl w:val="5"/>
    </w:pPr>
    <w:rPr>
      <w:rFonts w:ascii="Garamond" w:hAnsi="Garamond" w:cs="Times New Roman"/>
      <w:b/>
      <w:sz w:val="24"/>
      <w:szCs w:val="20"/>
      <w:lang w:val="fr-FR" w:eastAsia="fr-FR"/>
    </w:rPr>
  </w:style>
  <w:style w:type="paragraph" w:styleId="Titre7">
    <w:name w:val="heading 7"/>
    <w:basedOn w:val="Normal"/>
    <w:next w:val="Normal"/>
    <w:link w:val="Titre7Car"/>
    <w:qFormat/>
    <w:rsid w:val="00102EA4"/>
    <w:pPr>
      <w:numPr>
        <w:ilvl w:val="6"/>
        <w:numId w:val="45"/>
      </w:numPr>
      <w:spacing w:before="240" w:after="60" w:line="240" w:lineRule="exact"/>
      <w:outlineLvl w:val="6"/>
    </w:pPr>
    <w:rPr>
      <w:rFonts w:ascii="Helvetica" w:hAnsi="Helvetica" w:cs="Times New Roman"/>
      <w:szCs w:val="20"/>
      <w:lang w:val="fr-FR" w:eastAsia="fr-FR"/>
    </w:rPr>
  </w:style>
  <w:style w:type="paragraph" w:styleId="Titre8">
    <w:name w:val="heading 8"/>
    <w:basedOn w:val="Normal"/>
    <w:next w:val="Normal"/>
    <w:link w:val="Titre8Car"/>
    <w:qFormat/>
    <w:rsid w:val="00102EA4"/>
    <w:pPr>
      <w:numPr>
        <w:ilvl w:val="7"/>
        <w:numId w:val="45"/>
      </w:numPr>
      <w:spacing w:before="240" w:after="60" w:line="240" w:lineRule="exact"/>
      <w:outlineLvl w:val="7"/>
    </w:pPr>
    <w:rPr>
      <w:rFonts w:ascii="Helvetica" w:hAnsi="Helvetica" w:cs="Times New Roman"/>
      <w:i/>
      <w:szCs w:val="20"/>
      <w:lang w:val="fr-FR" w:eastAsia="fr-FR"/>
    </w:rPr>
  </w:style>
  <w:style w:type="paragraph" w:styleId="Titre9">
    <w:name w:val="heading 9"/>
    <w:basedOn w:val="Normal"/>
    <w:next w:val="Normal"/>
    <w:link w:val="Titre9Car"/>
    <w:qFormat/>
    <w:rsid w:val="00102EA4"/>
    <w:pPr>
      <w:numPr>
        <w:ilvl w:val="8"/>
        <w:numId w:val="45"/>
      </w:numPr>
      <w:spacing w:before="240" w:after="60" w:line="240" w:lineRule="exact"/>
      <w:outlineLvl w:val="8"/>
    </w:pPr>
    <w:rPr>
      <w:rFonts w:ascii="Helvetica" w:hAnsi="Helvetica" w:cs="Times New Roman"/>
      <w:i/>
      <w:sz w:val="1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4DF7"/>
    <w:pPr>
      <w:tabs>
        <w:tab w:val="center" w:pos="4536"/>
        <w:tab w:val="right" w:pos="9072"/>
      </w:tabs>
    </w:pPr>
  </w:style>
  <w:style w:type="character" w:customStyle="1" w:styleId="En-tteCar">
    <w:name w:val="En-tête Car"/>
    <w:basedOn w:val="Policepardfaut"/>
    <w:link w:val="En-tte"/>
    <w:uiPriority w:val="99"/>
    <w:rsid w:val="00094DF7"/>
  </w:style>
  <w:style w:type="paragraph" w:styleId="Pieddepage">
    <w:name w:val="footer"/>
    <w:basedOn w:val="Normal"/>
    <w:link w:val="PieddepageCar"/>
    <w:unhideWhenUsed/>
    <w:rsid w:val="00094DF7"/>
    <w:pPr>
      <w:tabs>
        <w:tab w:val="center" w:pos="4536"/>
        <w:tab w:val="right" w:pos="9072"/>
      </w:tabs>
    </w:pPr>
  </w:style>
  <w:style w:type="character" w:customStyle="1" w:styleId="PieddepageCar">
    <w:name w:val="Pied de page Car"/>
    <w:basedOn w:val="Policepardfaut"/>
    <w:link w:val="Pieddepage"/>
    <w:uiPriority w:val="99"/>
    <w:rsid w:val="00094DF7"/>
  </w:style>
  <w:style w:type="paragraph" w:styleId="Textedebulles">
    <w:name w:val="Balloon Text"/>
    <w:basedOn w:val="Normal"/>
    <w:link w:val="TextedebullesCar"/>
    <w:semiHidden/>
    <w:unhideWhenUsed/>
    <w:rsid w:val="00094DF7"/>
    <w:rPr>
      <w:rFonts w:ascii="Tahoma" w:hAnsi="Tahoma" w:cs="Tahoma"/>
      <w:sz w:val="16"/>
      <w:szCs w:val="16"/>
    </w:rPr>
  </w:style>
  <w:style w:type="character" w:customStyle="1" w:styleId="TextedebullesCar">
    <w:name w:val="Texte de bulles Car"/>
    <w:link w:val="Textedebulles"/>
    <w:uiPriority w:val="99"/>
    <w:semiHidden/>
    <w:rsid w:val="00094DF7"/>
    <w:rPr>
      <w:rFonts w:ascii="Tahoma" w:hAnsi="Tahoma" w:cs="Tahoma"/>
      <w:sz w:val="16"/>
      <w:szCs w:val="16"/>
    </w:rPr>
  </w:style>
  <w:style w:type="paragraph" w:styleId="Paragraphedeliste">
    <w:name w:val="List Paragraph"/>
    <w:basedOn w:val="Normal"/>
    <w:uiPriority w:val="72"/>
    <w:qFormat/>
    <w:rsid w:val="00995D34"/>
    <w:pPr>
      <w:ind w:left="720"/>
      <w:contextualSpacing/>
    </w:pPr>
    <w:rPr>
      <w:rFonts w:ascii="Calibri" w:eastAsia="Calibri" w:hAnsi="Calibri" w:cs="Times New Roman"/>
      <w:lang w:eastAsia="en-US"/>
    </w:rPr>
  </w:style>
  <w:style w:type="paragraph" w:customStyle="1" w:styleId="Style1">
    <w:name w:val="Style1"/>
    <w:basedOn w:val="En-tte"/>
    <w:link w:val="Style1Car"/>
    <w:uiPriority w:val="99"/>
    <w:qFormat/>
    <w:rsid w:val="001E4099"/>
    <w:pPr>
      <w:tabs>
        <w:tab w:val="clear" w:pos="4536"/>
        <w:tab w:val="clear" w:pos="9072"/>
        <w:tab w:val="right" w:pos="10206"/>
      </w:tabs>
      <w:ind w:left="-210" w:right="-2"/>
    </w:pPr>
    <w:rPr>
      <w:b/>
      <w:sz w:val="28"/>
      <w:szCs w:val="28"/>
    </w:rPr>
  </w:style>
  <w:style w:type="paragraph" w:customStyle="1" w:styleId="Style2">
    <w:name w:val="Style2"/>
    <w:basedOn w:val="Normal"/>
    <w:link w:val="Style2Car"/>
    <w:uiPriority w:val="99"/>
    <w:qFormat/>
    <w:rsid w:val="001E4099"/>
    <w:pPr>
      <w:pBdr>
        <w:top w:val="single" w:sz="4" w:space="1" w:color="auto"/>
        <w:left w:val="single" w:sz="4" w:space="0" w:color="auto"/>
        <w:bottom w:val="single" w:sz="4" w:space="1" w:color="auto"/>
        <w:right w:val="single" w:sz="4" w:space="0" w:color="auto"/>
        <w:between w:val="single" w:sz="4" w:space="1" w:color="auto"/>
        <w:bar w:val="single" w:sz="4" w:color="auto"/>
      </w:pBdr>
      <w:tabs>
        <w:tab w:val="right" w:pos="10489"/>
      </w:tabs>
      <w:ind w:right="-1"/>
      <w:jc w:val="center"/>
    </w:pPr>
    <w:rPr>
      <w:b/>
      <w:sz w:val="28"/>
      <w:szCs w:val="28"/>
    </w:rPr>
  </w:style>
  <w:style w:type="character" w:customStyle="1" w:styleId="Style1Car">
    <w:name w:val="Style1 Car"/>
    <w:link w:val="Style1"/>
    <w:uiPriority w:val="99"/>
    <w:rsid w:val="001E4099"/>
    <w:rPr>
      <w:rFonts w:ascii="Arial" w:hAnsi="Arial" w:cs="Arial"/>
      <w:b/>
      <w:sz w:val="28"/>
      <w:szCs w:val="28"/>
      <w:effect w:val="none"/>
    </w:rPr>
  </w:style>
  <w:style w:type="paragraph" w:customStyle="1" w:styleId="Style3">
    <w:name w:val="Style3"/>
    <w:basedOn w:val="Normal"/>
    <w:link w:val="Style3Car"/>
    <w:qFormat/>
    <w:rsid w:val="001E4099"/>
    <w:pPr>
      <w:tabs>
        <w:tab w:val="center" w:pos="7230"/>
        <w:tab w:val="right" w:pos="9072"/>
      </w:tabs>
      <w:ind w:left="-28"/>
      <w:contextualSpacing/>
    </w:pPr>
    <w:rPr>
      <w:sz w:val="16"/>
      <w:szCs w:val="16"/>
    </w:rPr>
  </w:style>
  <w:style w:type="character" w:customStyle="1" w:styleId="Style2Car">
    <w:name w:val="Style2 Car"/>
    <w:link w:val="Style2"/>
    <w:uiPriority w:val="99"/>
    <w:rsid w:val="001E4099"/>
    <w:rPr>
      <w:rFonts w:ascii="Arial" w:hAnsi="Arial" w:cs="Arial"/>
      <w:b/>
      <w:sz w:val="28"/>
      <w:szCs w:val="28"/>
      <w:effect w:val="none"/>
    </w:rPr>
  </w:style>
  <w:style w:type="character" w:customStyle="1" w:styleId="Style3Car">
    <w:name w:val="Style3 Car"/>
    <w:link w:val="Style3"/>
    <w:rsid w:val="001E4099"/>
    <w:rPr>
      <w:rFonts w:ascii="Arial" w:hAnsi="Arial" w:cs="Arial"/>
      <w:sz w:val="16"/>
      <w:szCs w:val="16"/>
      <w:effect w:val="none"/>
    </w:rPr>
  </w:style>
  <w:style w:type="character" w:customStyle="1" w:styleId="Titre1Car">
    <w:name w:val="Titre 1 Car"/>
    <w:link w:val="Titre1"/>
    <w:rsid w:val="00102EA4"/>
    <w:rPr>
      <w:rFonts w:ascii="Arial" w:hAnsi="Arial" w:cs="Arial"/>
      <w:b/>
      <w:caps/>
      <w:sz w:val="24"/>
      <w:lang w:val="fr-FR" w:eastAsia="fr-FR"/>
    </w:rPr>
  </w:style>
  <w:style w:type="character" w:customStyle="1" w:styleId="Titre2Car">
    <w:name w:val="Titre 2 Car"/>
    <w:link w:val="Titre2"/>
    <w:rsid w:val="00102EA4"/>
    <w:rPr>
      <w:rFonts w:ascii="Arial" w:hAnsi="Arial" w:cs="Arial"/>
      <w:b/>
      <w:sz w:val="22"/>
      <w:szCs w:val="22"/>
      <w:lang w:val="fr-FR" w:eastAsia="fr-FR"/>
    </w:rPr>
  </w:style>
  <w:style w:type="character" w:customStyle="1" w:styleId="Titre3Car">
    <w:name w:val="Titre 3 Car"/>
    <w:link w:val="Titre3"/>
    <w:rsid w:val="00102EA4"/>
    <w:rPr>
      <w:rFonts w:ascii="Arial" w:hAnsi="Arial" w:cs="Arial"/>
      <w:szCs w:val="22"/>
      <w:lang w:val="fr-FR" w:eastAsia="fr-FR"/>
    </w:rPr>
  </w:style>
  <w:style w:type="character" w:customStyle="1" w:styleId="Titre4Car">
    <w:name w:val="Titre 4 Car"/>
    <w:link w:val="Titre4"/>
    <w:rsid w:val="00102EA4"/>
    <w:rPr>
      <w:rFonts w:ascii="Garamond" w:hAnsi="Garamond"/>
      <w:b/>
      <w:sz w:val="24"/>
      <w:lang w:val="fr-FR" w:eastAsia="fr-FR"/>
    </w:rPr>
  </w:style>
  <w:style w:type="character" w:customStyle="1" w:styleId="Titre5Car">
    <w:name w:val="Titre 5 Car"/>
    <w:link w:val="Titre5"/>
    <w:rsid w:val="00102EA4"/>
    <w:rPr>
      <w:rFonts w:ascii="Garamond" w:hAnsi="Garamond"/>
      <w:b/>
      <w:sz w:val="24"/>
      <w:lang w:val="fr-FR" w:eastAsia="fr-FR"/>
    </w:rPr>
  </w:style>
  <w:style w:type="character" w:customStyle="1" w:styleId="Titre6Car">
    <w:name w:val="Titre 6 Car"/>
    <w:link w:val="Titre6"/>
    <w:rsid w:val="00102EA4"/>
    <w:rPr>
      <w:rFonts w:ascii="Garamond" w:hAnsi="Garamond"/>
      <w:b/>
      <w:sz w:val="24"/>
      <w:lang w:val="fr-FR" w:eastAsia="fr-FR"/>
    </w:rPr>
  </w:style>
  <w:style w:type="character" w:customStyle="1" w:styleId="Titre7Car">
    <w:name w:val="Titre 7 Car"/>
    <w:link w:val="Titre7"/>
    <w:rsid w:val="00102EA4"/>
    <w:rPr>
      <w:rFonts w:ascii="Helvetica" w:hAnsi="Helvetica"/>
      <w:lang w:val="fr-FR" w:eastAsia="fr-FR"/>
    </w:rPr>
  </w:style>
  <w:style w:type="character" w:customStyle="1" w:styleId="Titre8Car">
    <w:name w:val="Titre 8 Car"/>
    <w:link w:val="Titre8"/>
    <w:rsid w:val="00102EA4"/>
    <w:rPr>
      <w:rFonts w:ascii="Helvetica" w:hAnsi="Helvetica"/>
      <w:i/>
      <w:lang w:val="fr-FR" w:eastAsia="fr-FR"/>
    </w:rPr>
  </w:style>
  <w:style w:type="character" w:customStyle="1" w:styleId="Titre9Car">
    <w:name w:val="Titre 9 Car"/>
    <w:link w:val="Titre9"/>
    <w:rsid w:val="00102EA4"/>
    <w:rPr>
      <w:rFonts w:ascii="Helvetica" w:hAnsi="Helvetica"/>
      <w:i/>
      <w:sz w:val="18"/>
      <w:lang w:val="fr-FR" w:eastAsia="fr-FR"/>
    </w:rPr>
  </w:style>
  <w:style w:type="paragraph" w:customStyle="1" w:styleId="BalloonText1">
    <w:name w:val="Balloon Text1"/>
    <w:basedOn w:val="Normal"/>
    <w:uiPriority w:val="99"/>
    <w:rsid w:val="00102EA4"/>
    <w:pPr>
      <w:spacing w:before="120" w:after="120"/>
      <w:jc w:val="left"/>
    </w:pPr>
    <w:rPr>
      <w:rFonts w:ascii="Tahoma" w:hAnsi="Tahoma" w:cs="Tahoma"/>
      <w:sz w:val="16"/>
      <w:szCs w:val="16"/>
      <w:lang w:val="fr-FR" w:eastAsia="en-US"/>
    </w:rPr>
  </w:style>
  <w:style w:type="character" w:customStyle="1" w:styleId="BalloonTextChar">
    <w:name w:val="Balloon Text Char"/>
    <w:uiPriority w:val="99"/>
    <w:rsid w:val="00102EA4"/>
    <w:rPr>
      <w:rFonts w:ascii="Tahoma" w:hAnsi="Tahoma" w:cs="Tahoma"/>
      <w:sz w:val="16"/>
      <w:szCs w:val="16"/>
      <w:lang w:val="fr-FR"/>
    </w:rPr>
  </w:style>
  <w:style w:type="character" w:customStyle="1" w:styleId="HeaderChar">
    <w:name w:val="Header Char"/>
    <w:uiPriority w:val="99"/>
    <w:rsid w:val="00102EA4"/>
    <w:rPr>
      <w:rFonts w:ascii="Times New Roman" w:hAnsi="Times New Roman" w:cs="Times New Roman"/>
      <w:lang w:val="fr-FR"/>
    </w:rPr>
  </w:style>
  <w:style w:type="character" w:customStyle="1" w:styleId="FooterChar">
    <w:name w:val="Footer Char"/>
    <w:uiPriority w:val="99"/>
    <w:rsid w:val="00102EA4"/>
    <w:rPr>
      <w:rFonts w:ascii="Times New Roman" w:hAnsi="Times New Roman" w:cs="Times New Roman"/>
      <w:lang w:val="fr-FR"/>
    </w:rPr>
  </w:style>
  <w:style w:type="character" w:styleId="Lienhypertexte">
    <w:name w:val="Hyperlink"/>
    <w:uiPriority w:val="99"/>
    <w:rsid w:val="00102EA4"/>
    <w:rPr>
      <w:rFonts w:ascii="Times New Roman" w:hAnsi="Times New Roman" w:cs="Times New Roman"/>
      <w:color w:val="0000FF"/>
      <w:u w:val="single"/>
    </w:rPr>
  </w:style>
  <w:style w:type="character" w:customStyle="1" w:styleId="Lienhypertexte1">
    <w:name w:val="Lien hypertexte1"/>
    <w:uiPriority w:val="99"/>
    <w:rsid w:val="00102EA4"/>
    <w:rPr>
      <w:color w:val="0000FF"/>
      <w:u w:val="single"/>
    </w:rPr>
  </w:style>
  <w:style w:type="character" w:customStyle="1" w:styleId="Lienhypertextesuivivisit1">
    <w:name w:val="Lien hypertexte suivi visité1"/>
    <w:uiPriority w:val="99"/>
    <w:rsid w:val="00102EA4"/>
    <w:rPr>
      <w:color w:val="800080"/>
      <w:u w:val="single"/>
    </w:rPr>
  </w:style>
  <w:style w:type="paragraph" w:styleId="Corpsdetexte">
    <w:name w:val="Body Text"/>
    <w:basedOn w:val="Normal"/>
    <w:link w:val="CorpsdetexteCar"/>
    <w:uiPriority w:val="99"/>
    <w:semiHidden/>
    <w:rsid w:val="00102EA4"/>
    <w:pPr>
      <w:spacing w:before="120" w:after="120"/>
      <w:jc w:val="left"/>
    </w:pPr>
    <w:rPr>
      <w:rFonts w:ascii="Garamond" w:hAnsi="Garamond" w:cs="Times New Roman"/>
      <w:sz w:val="24"/>
      <w:szCs w:val="20"/>
      <w:lang w:val="fr-FR" w:eastAsia="fr-FR"/>
    </w:rPr>
  </w:style>
  <w:style w:type="character" w:customStyle="1" w:styleId="CorpsdetexteCar">
    <w:name w:val="Corps de texte Car"/>
    <w:link w:val="Corpsdetexte"/>
    <w:uiPriority w:val="99"/>
    <w:semiHidden/>
    <w:rsid w:val="00102EA4"/>
    <w:rPr>
      <w:rFonts w:ascii="Garamond" w:hAnsi="Garamond"/>
      <w:sz w:val="24"/>
      <w:lang w:val="fr-FR" w:eastAsia="fr-FR"/>
    </w:rPr>
  </w:style>
  <w:style w:type="paragraph" w:customStyle="1" w:styleId="Corpsdetexte21">
    <w:name w:val="Corps de texte 21"/>
    <w:basedOn w:val="Normal"/>
    <w:uiPriority w:val="99"/>
    <w:rsid w:val="00102EA4"/>
    <w:pPr>
      <w:spacing w:before="120" w:after="120"/>
      <w:ind w:left="284" w:hanging="284"/>
      <w:jc w:val="left"/>
    </w:pPr>
    <w:rPr>
      <w:rFonts w:ascii="Garamond" w:hAnsi="Garamond" w:cs="Times New Roman"/>
      <w:sz w:val="24"/>
      <w:szCs w:val="20"/>
      <w:lang w:val="fr-FR" w:eastAsia="fr-FR"/>
    </w:rPr>
  </w:style>
  <w:style w:type="paragraph" w:customStyle="1" w:styleId="Retraitcorpsdetexte21">
    <w:name w:val="Retrait corps de texte 21"/>
    <w:basedOn w:val="Normal"/>
    <w:uiPriority w:val="99"/>
    <w:rsid w:val="00102EA4"/>
    <w:pPr>
      <w:spacing w:before="120" w:after="120"/>
      <w:ind w:left="284" w:hanging="284"/>
      <w:jc w:val="left"/>
    </w:pPr>
    <w:rPr>
      <w:rFonts w:ascii="Garamond" w:hAnsi="Garamond" w:cs="Times New Roman"/>
      <w:color w:val="0000FF"/>
      <w:sz w:val="24"/>
      <w:szCs w:val="20"/>
      <w:lang w:val="fr-FR" w:eastAsia="fr-FR"/>
    </w:rPr>
  </w:style>
  <w:style w:type="paragraph" w:customStyle="1" w:styleId="Retraitcorpsdetexte31">
    <w:name w:val="Retrait corps de texte 31"/>
    <w:basedOn w:val="Normal"/>
    <w:uiPriority w:val="99"/>
    <w:rsid w:val="00102EA4"/>
    <w:pPr>
      <w:spacing w:before="100" w:after="120"/>
      <w:ind w:left="426" w:hanging="426"/>
    </w:pPr>
    <w:rPr>
      <w:rFonts w:ascii="Garamond" w:hAnsi="Garamond" w:cs="Times New Roman"/>
      <w:sz w:val="24"/>
      <w:szCs w:val="20"/>
      <w:lang w:val="fr-FR" w:eastAsia="fr-FR"/>
    </w:rPr>
  </w:style>
  <w:style w:type="paragraph" w:customStyle="1" w:styleId="Normalcentr1">
    <w:name w:val="Normal centré1"/>
    <w:basedOn w:val="Normal"/>
    <w:uiPriority w:val="99"/>
    <w:rsid w:val="00102EA4"/>
    <w:pPr>
      <w:tabs>
        <w:tab w:val="left" w:pos="1985"/>
        <w:tab w:val="left" w:pos="2977"/>
      </w:tabs>
      <w:spacing w:before="100" w:after="120"/>
      <w:ind w:left="426" w:right="-2" w:hanging="426"/>
      <w:jc w:val="left"/>
    </w:pPr>
    <w:rPr>
      <w:rFonts w:ascii="Garamond" w:hAnsi="Garamond" w:cs="Times New Roman"/>
      <w:sz w:val="24"/>
      <w:szCs w:val="20"/>
      <w:lang w:val="fr-FR" w:eastAsia="fr-FR"/>
    </w:rPr>
  </w:style>
  <w:style w:type="paragraph" w:styleId="Retraitcorpsdetexte">
    <w:name w:val="Body Text Indent"/>
    <w:basedOn w:val="Normal"/>
    <w:link w:val="RetraitcorpsdetexteCar"/>
    <w:rsid w:val="00102EA4"/>
    <w:pPr>
      <w:tabs>
        <w:tab w:val="left" w:pos="1276"/>
        <w:tab w:val="left" w:pos="1985"/>
      </w:tabs>
      <w:spacing w:before="100" w:after="120"/>
      <w:ind w:left="851" w:hanging="851"/>
    </w:pPr>
    <w:rPr>
      <w:rFonts w:ascii="Garamond" w:hAnsi="Garamond" w:cs="Times New Roman"/>
      <w:sz w:val="24"/>
      <w:szCs w:val="20"/>
      <w:lang w:val="fr-FR" w:eastAsia="fr-FR"/>
    </w:rPr>
  </w:style>
  <w:style w:type="character" w:customStyle="1" w:styleId="RetraitcorpsdetexteCar">
    <w:name w:val="Retrait corps de texte Car"/>
    <w:link w:val="Retraitcorpsdetexte"/>
    <w:rsid w:val="00102EA4"/>
    <w:rPr>
      <w:rFonts w:ascii="Garamond" w:hAnsi="Garamond"/>
      <w:sz w:val="24"/>
      <w:lang w:val="fr-FR" w:eastAsia="fr-FR"/>
    </w:rPr>
  </w:style>
  <w:style w:type="character" w:styleId="Numrodepage">
    <w:name w:val="page number"/>
    <w:uiPriority w:val="99"/>
    <w:semiHidden/>
    <w:rsid w:val="00102EA4"/>
  </w:style>
  <w:style w:type="paragraph" w:styleId="Retraitcorpsdetexte2">
    <w:name w:val="Body Text Indent 2"/>
    <w:basedOn w:val="Normal"/>
    <w:link w:val="Retraitcorpsdetexte2Car"/>
    <w:uiPriority w:val="99"/>
    <w:semiHidden/>
    <w:rsid w:val="00102EA4"/>
    <w:pPr>
      <w:tabs>
        <w:tab w:val="left" w:pos="1135"/>
      </w:tabs>
      <w:spacing w:before="120" w:after="120"/>
      <w:ind w:left="1418" w:hanging="1418"/>
    </w:pPr>
    <w:rPr>
      <w:rFonts w:ascii="Swiss Light" w:hAnsi="Swiss Light" w:cs="Times New Roman"/>
      <w:szCs w:val="20"/>
      <w:lang w:val="fr-FR" w:eastAsia="fr-FR"/>
    </w:rPr>
  </w:style>
  <w:style w:type="character" w:customStyle="1" w:styleId="Retraitcorpsdetexte2Car">
    <w:name w:val="Retrait corps de texte 2 Car"/>
    <w:link w:val="Retraitcorpsdetexte2"/>
    <w:uiPriority w:val="99"/>
    <w:semiHidden/>
    <w:rsid w:val="00102EA4"/>
    <w:rPr>
      <w:rFonts w:ascii="Swiss Light" w:hAnsi="Swiss Light"/>
      <w:lang w:val="fr-FR" w:eastAsia="fr-FR"/>
    </w:rPr>
  </w:style>
  <w:style w:type="paragraph" w:styleId="Retraitcorpsdetexte3">
    <w:name w:val="Body Text Indent 3"/>
    <w:basedOn w:val="Normal"/>
    <w:link w:val="Retraitcorpsdetexte3Car"/>
    <w:uiPriority w:val="99"/>
    <w:semiHidden/>
    <w:rsid w:val="00102EA4"/>
    <w:pPr>
      <w:spacing w:before="120" w:after="120"/>
      <w:ind w:left="1134" w:hanging="1134"/>
    </w:pPr>
    <w:rPr>
      <w:rFonts w:ascii="Swiss Light" w:hAnsi="Swiss Light" w:cs="Times New Roman"/>
      <w:szCs w:val="20"/>
      <w:lang w:val="fr-FR" w:eastAsia="fr-FR"/>
    </w:rPr>
  </w:style>
  <w:style w:type="character" w:customStyle="1" w:styleId="Retraitcorpsdetexte3Car">
    <w:name w:val="Retrait corps de texte 3 Car"/>
    <w:link w:val="Retraitcorpsdetexte3"/>
    <w:uiPriority w:val="99"/>
    <w:semiHidden/>
    <w:rsid w:val="00102EA4"/>
    <w:rPr>
      <w:rFonts w:ascii="Swiss Light" w:hAnsi="Swiss Light"/>
      <w:lang w:val="fr-FR" w:eastAsia="fr-FR"/>
    </w:rPr>
  </w:style>
  <w:style w:type="paragraph" w:styleId="Corpsdetexte3">
    <w:name w:val="Body Text 3"/>
    <w:basedOn w:val="Normal"/>
    <w:link w:val="Corpsdetexte3Car"/>
    <w:uiPriority w:val="99"/>
    <w:semiHidden/>
    <w:rsid w:val="00102EA4"/>
    <w:pPr>
      <w:tabs>
        <w:tab w:val="left" w:pos="5660"/>
      </w:tabs>
      <w:spacing w:before="100" w:after="120"/>
      <w:ind w:right="639"/>
    </w:pPr>
    <w:rPr>
      <w:rFonts w:ascii="Garamond" w:hAnsi="Garamond" w:cs="Times New Roman"/>
      <w:sz w:val="24"/>
      <w:szCs w:val="20"/>
      <w:lang w:val="fr-FR" w:eastAsia="fr-FR"/>
    </w:rPr>
  </w:style>
  <w:style w:type="character" w:customStyle="1" w:styleId="Corpsdetexte3Car">
    <w:name w:val="Corps de texte 3 Car"/>
    <w:link w:val="Corpsdetexte3"/>
    <w:uiPriority w:val="99"/>
    <w:semiHidden/>
    <w:rsid w:val="00102EA4"/>
    <w:rPr>
      <w:rFonts w:ascii="Garamond" w:hAnsi="Garamond"/>
      <w:sz w:val="24"/>
      <w:lang w:val="fr-FR" w:eastAsia="fr-FR"/>
    </w:rPr>
  </w:style>
  <w:style w:type="paragraph" w:styleId="Corpsdetexte2">
    <w:name w:val="Body Text 2"/>
    <w:basedOn w:val="Normal"/>
    <w:link w:val="Corpsdetexte2Car"/>
    <w:uiPriority w:val="99"/>
    <w:semiHidden/>
    <w:rsid w:val="00102EA4"/>
    <w:pPr>
      <w:spacing w:before="100" w:after="120"/>
      <w:ind w:right="919"/>
      <w:jc w:val="left"/>
    </w:pPr>
    <w:rPr>
      <w:rFonts w:ascii="Garamond" w:hAnsi="Garamond" w:cs="Times New Roman"/>
      <w:sz w:val="24"/>
      <w:szCs w:val="20"/>
      <w:lang w:val="fr-FR" w:eastAsia="fr-FR"/>
    </w:rPr>
  </w:style>
  <w:style w:type="character" w:customStyle="1" w:styleId="Corpsdetexte2Car">
    <w:name w:val="Corps de texte 2 Car"/>
    <w:link w:val="Corpsdetexte2"/>
    <w:uiPriority w:val="99"/>
    <w:semiHidden/>
    <w:rsid w:val="00102EA4"/>
    <w:rPr>
      <w:rFonts w:ascii="Garamond" w:hAnsi="Garamond"/>
      <w:sz w:val="24"/>
      <w:lang w:val="fr-FR" w:eastAsia="fr-FR"/>
    </w:rPr>
  </w:style>
  <w:style w:type="paragraph" w:styleId="Normalcentr">
    <w:name w:val="Block Text"/>
    <w:basedOn w:val="Normal"/>
    <w:rsid w:val="00102EA4"/>
    <w:pPr>
      <w:tabs>
        <w:tab w:val="left" w:pos="1276"/>
        <w:tab w:val="left" w:pos="1702"/>
        <w:tab w:val="left" w:pos="1985"/>
      </w:tabs>
      <w:spacing w:before="100" w:after="120"/>
      <w:ind w:left="851" w:right="-1" w:hanging="851"/>
    </w:pPr>
    <w:rPr>
      <w:rFonts w:ascii="Garamond" w:hAnsi="Garamond" w:cs="Times New Roman"/>
      <w:sz w:val="24"/>
      <w:szCs w:val="20"/>
      <w:lang w:val="fr-FR" w:eastAsia="fr-FR"/>
    </w:rPr>
  </w:style>
  <w:style w:type="paragraph" w:customStyle="1" w:styleId="Texte">
    <w:name w:val="Texte"/>
    <w:basedOn w:val="Normal"/>
    <w:uiPriority w:val="99"/>
    <w:rsid w:val="00102EA4"/>
    <w:pPr>
      <w:spacing w:before="120" w:after="120" w:line="230" w:lineRule="exact"/>
    </w:pPr>
    <w:rPr>
      <w:rFonts w:cs="Times New Roman"/>
      <w:szCs w:val="20"/>
      <w:lang w:val="fr-FR" w:eastAsia="fr-FR"/>
    </w:rPr>
  </w:style>
  <w:style w:type="paragraph" w:customStyle="1" w:styleId="Texte0">
    <w:name w:val="Texte —"/>
    <w:basedOn w:val="Texte"/>
    <w:uiPriority w:val="99"/>
    <w:rsid w:val="00102EA4"/>
    <w:pPr>
      <w:spacing w:before="100"/>
      <w:ind w:left="425" w:hanging="425"/>
    </w:pPr>
  </w:style>
  <w:style w:type="paragraph" w:customStyle="1" w:styleId="Textea">
    <w:name w:val="Texte a)"/>
    <w:basedOn w:val="Texte"/>
    <w:uiPriority w:val="99"/>
    <w:rsid w:val="00102EA4"/>
    <w:pPr>
      <w:ind w:left="283" w:hanging="283"/>
    </w:pPr>
  </w:style>
  <w:style w:type="paragraph" w:customStyle="1" w:styleId="1suite">
    <w:name w:val="1. suite"/>
    <w:basedOn w:val="Corpsdetexte"/>
    <w:link w:val="1suiteCar"/>
    <w:uiPriority w:val="99"/>
    <w:rsid w:val="00102EA4"/>
    <w:pPr>
      <w:tabs>
        <w:tab w:val="left" w:pos="5660"/>
      </w:tabs>
      <w:ind w:left="709"/>
      <w:jc w:val="both"/>
    </w:pPr>
    <w:rPr>
      <w:rFonts w:ascii="Arial" w:hAnsi="Arial" w:cs="Arial"/>
      <w:sz w:val="22"/>
      <w:szCs w:val="22"/>
    </w:rPr>
  </w:style>
  <w:style w:type="paragraph" w:customStyle="1" w:styleId="font5">
    <w:name w:val="font5"/>
    <w:basedOn w:val="Normal"/>
    <w:uiPriority w:val="99"/>
    <w:rsid w:val="00102EA4"/>
    <w:pPr>
      <w:spacing w:before="100" w:beforeAutospacing="1" w:after="100" w:afterAutospacing="1"/>
      <w:jc w:val="left"/>
    </w:pPr>
    <w:rPr>
      <w:b/>
      <w:bCs/>
      <w:sz w:val="36"/>
      <w:szCs w:val="36"/>
      <w:lang w:val="fr-FR" w:eastAsia="fr-FR"/>
    </w:rPr>
  </w:style>
  <w:style w:type="paragraph" w:customStyle="1" w:styleId="font6">
    <w:name w:val="font6"/>
    <w:basedOn w:val="Normal"/>
    <w:rsid w:val="00102EA4"/>
    <w:pPr>
      <w:spacing w:before="100" w:beforeAutospacing="1" w:after="100" w:afterAutospacing="1"/>
      <w:jc w:val="left"/>
    </w:pPr>
    <w:rPr>
      <w:b/>
      <w:bCs/>
      <w:sz w:val="24"/>
      <w:szCs w:val="24"/>
      <w:lang w:val="fr-FR" w:eastAsia="fr-FR"/>
    </w:rPr>
  </w:style>
  <w:style w:type="paragraph" w:customStyle="1" w:styleId="xl27">
    <w:name w:val="xl27"/>
    <w:basedOn w:val="Normal"/>
    <w:uiPriority w:val="99"/>
    <w:rsid w:val="00102EA4"/>
    <w:pPr>
      <w:spacing w:before="100" w:beforeAutospacing="1" w:after="100" w:afterAutospacing="1"/>
      <w:jc w:val="left"/>
    </w:pPr>
    <w:rPr>
      <w:b/>
      <w:bCs/>
      <w:sz w:val="36"/>
      <w:szCs w:val="36"/>
      <w:lang w:val="fr-FR" w:eastAsia="fr-FR"/>
    </w:rPr>
  </w:style>
  <w:style w:type="paragraph" w:customStyle="1" w:styleId="xl28">
    <w:name w:val="xl28"/>
    <w:basedOn w:val="Normal"/>
    <w:uiPriority w:val="99"/>
    <w:rsid w:val="00102EA4"/>
    <w:pPr>
      <w:spacing w:before="100" w:beforeAutospacing="1" w:after="100" w:afterAutospacing="1"/>
      <w:jc w:val="left"/>
    </w:pPr>
    <w:rPr>
      <w:b/>
      <w:bCs/>
      <w:sz w:val="32"/>
      <w:szCs w:val="32"/>
      <w:lang w:val="fr-FR" w:eastAsia="fr-FR"/>
    </w:rPr>
  </w:style>
  <w:style w:type="paragraph" w:customStyle="1" w:styleId="xl29">
    <w:name w:val="xl29"/>
    <w:basedOn w:val="Normal"/>
    <w:uiPriority w:val="99"/>
    <w:rsid w:val="00102EA4"/>
    <w:pPr>
      <w:spacing w:before="100" w:beforeAutospacing="1" w:after="100" w:afterAutospacing="1"/>
      <w:jc w:val="left"/>
    </w:pPr>
    <w:rPr>
      <w:b/>
      <w:bCs/>
      <w:sz w:val="32"/>
      <w:szCs w:val="32"/>
      <w:lang w:val="fr-FR" w:eastAsia="fr-FR"/>
    </w:rPr>
  </w:style>
  <w:style w:type="paragraph" w:customStyle="1" w:styleId="xl31">
    <w:name w:val="xl31"/>
    <w:basedOn w:val="Normal"/>
    <w:uiPriority w:val="99"/>
    <w:rsid w:val="00102EA4"/>
    <w:pPr>
      <w:spacing w:before="100" w:beforeAutospacing="1" w:after="100" w:afterAutospacing="1"/>
      <w:jc w:val="right"/>
    </w:pPr>
    <w:rPr>
      <w:sz w:val="24"/>
      <w:szCs w:val="24"/>
      <w:lang w:val="fr-FR" w:eastAsia="fr-FR"/>
    </w:rPr>
  </w:style>
  <w:style w:type="paragraph" w:customStyle="1" w:styleId="xl33">
    <w:name w:val="xl33"/>
    <w:basedOn w:val="Normal"/>
    <w:uiPriority w:val="99"/>
    <w:rsid w:val="00102EA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lang w:val="fr-FR" w:eastAsia="fr-FR"/>
    </w:rPr>
  </w:style>
  <w:style w:type="paragraph" w:customStyle="1" w:styleId="xl34">
    <w:name w:val="xl34"/>
    <w:basedOn w:val="Normal"/>
    <w:uiPriority w:val="99"/>
    <w:rsid w:val="00102EA4"/>
    <w:pPr>
      <w:spacing w:before="100" w:beforeAutospacing="1" w:after="100" w:afterAutospacing="1"/>
      <w:jc w:val="right"/>
      <w:textAlignment w:val="center"/>
    </w:pPr>
    <w:rPr>
      <w:b/>
      <w:bCs/>
      <w:color w:val="000000"/>
      <w:sz w:val="32"/>
      <w:szCs w:val="32"/>
      <w:lang w:val="fr-FR" w:eastAsia="fr-FR"/>
    </w:rPr>
  </w:style>
  <w:style w:type="paragraph" w:customStyle="1" w:styleId="xl35">
    <w:name w:val="xl35"/>
    <w:basedOn w:val="Normal"/>
    <w:uiPriority w:val="99"/>
    <w:rsid w:val="00102EA4"/>
    <w:pPr>
      <w:spacing w:before="100" w:beforeAutospacing="1" w:after="100" w:afterAutospacing="1"/>
      <w:jc w:val="left"/>
      <w:textAlignment w:val="center"/>
    </w:pPr>
    <w:rPr>
      <w:b/>
      <w:bCs/>
      <w:color w:val="000000"/>
      <w:sz w:val="48"/>
      <w:szCs w:val="48"/>
      <w:lang w:val="fr-FR" w:eastAsia="fr-FR"/>
    </w:rPr>
  </w:style>
  <w:style w:type="paragraph" w:customStyle="1" w:styleId="xl36">
    <w:name w:val="xl36"/>
    <w:basedOn w:val="Normal"/>
    <w:uiPriority w:val="99"/>
    <w:rsid w:val="00102EA4"/>
    <w:pPr>
      <w:spacing w:before="100" w:beforeAutospacing="1" w:after="100" w:afterAutospacing="1"/>
      <w:jc w:val="center"/>
      <w:textAlignment w:val="center"/>
    </w:pPr>
    <w:rPr>
      <w:b/>
      <w:bCs/>
      <w:color w:val="000000"/>
      <w:sz w:val="32"/>
      <w:szCs w:val="32"/>
      <w:lang w:val="fr-FR" w:eastAsia="fr-FR"/>
    </w:rPr>
  </w:style>
  <w:style w:type="paragraph" w:customStyle="1" w:styleId="xl37">
    <w:name w:val="xl37"/>
    <w:basedOn w:val="Normal"/>
    <w:uiPriority w:val="99"/>
    <w:rsid w:val="00102EA4"/>
    <w:pPr>
      <w:spacing w:before="100" w:beforeAutospacing="1" w:after="100" w:afterAutospacing="1"/>
      <w:jc w:val="left"/>
      <w:textAlignment w:val="center"/>
    </w:pPr>
    <w:rPr>
      <w:b/>
      <w:bCs/>
      <w:color w:val="000000"/>
      <w:sz w:val="32"/>
      <w:szCs w:val="32"/>
      <w:lang w:val="fr-FR" w:eastAsia="fr-FR"/>
    </w:rPr>
  </w:style>
  <w:style w:type="paragraph" w:customStyle="1" w:styleId="xl38">
    <w:name w:val="xl38"/>
    <w:basedOn w:val="Normal"/>
    <w:uiPriority w:val="99"/>
    <w:rsid w:val="00102EA4"/>
    <w:pPr>
      <w:spacing w:before="100" w:beforeAutospacing="1" w:after="100" w:afterAutospacing="1"/>
      <w:jc w:val="right"/>
      <w:textAlignment w:val="center"/>
    </w:pPr>
    <w:rPr>
      <w:b/>
      <w:bCs/>
      <w:color w:val="FF0000"/>
      <w:sz w:val="32"/>
      <w:szCs w:val="32"/>
      <w:lang w:val="fr-FR" w:eastAsia="fr-FR"/>
    </w:rPr>
  </w:style>
  <w:style w:type="paragraph" w:customStyle="1" w:styleId="xl39">
    <w:name w:val="xl39"/>
    <w:basedOn w:val="Normal"/>
    <w:uiPriority w:val="99"/>
    <w:rsid w:val="00102EA4"/>
    <w:pPr>
      <w:spacing w:before="100" w:beforeAutospacing="1" w:after="100" w:afterAutospacing="1"/>
      <w:jc w:val="left"/>
      <w:textAlignment w:val="center"/>
    </w:pPr>
    <w:rPr>
      <w:b/>
      <w:bCs/>
      <w:color w:val="FF0000"/>
      <w:sz w:val="24"/>
      <w:szCs w:val="24"/>
      <w:lang w:val="fr-FR" w:eastAsia="fr-FR"/>
    </w:rPr>
  </w:style>
  <w:style w:type="paragraph" w:customStyle="1" w:styleId="xl40">
    <w:name w:val="xl40"/>
    <w:basedOn w:val="Normal"/>
    <w:uiPriority w:val="99"/>
    <w:rsid w:val="00102EA4"/>
    <w:pPr>
      <w:pBdr>
        <w:top w:val="single" w:sz="8" w:space="0" w:color="auto"/>
        <w:left w:val="single" w:sz="8" w:space="0" w:color="auto"/>
        <w:bottom w:val="single" w:sz="8" w:space="0" w:color="auto"/>
      </w:pBdr>
      <w:shd w:val="clear" w:color="auto" w:fill="FF0000"/>
      <w:spacing w:before="100" w:beforeAutospacing="1" w:after="100" w:afterAutospacing="1"/>
      <w:jc w:val="right"/>
      <w:textAlignment w:val="center"/>
    </w:pPr>
    <w:rPr>
      <w:b/>
      <w:bCs/>
      <w:color w:val="FFFFFF"/>
      <w:sz w:val="32"/>
      <w:szCs w:val="32"/>
      <w:lang w:val="fr-FR" w:eastAsia="fr-FR"/>
    </w:rPr>
  </w:style>
  <w:style w:type="paragraph" w:customStyle="1" w:styleId="xl41">
    <w:name w:val="xl41"/>
    <w:basedOn w:val="Normal"/>
    <w:uiPriority w:val="99"/>
    <w:rsid w:val="00102EA4"/>
    <w:pPr>
      <w:pBdr>
        <w:top w:val="single" w:sz="8" w:space="0" w:color="auto"/>
        <w:bottom w:val="single" w:sz="8" w:space="0" w:color="auto"/>
      </w:pBdr>
      <w:shd w:val="clear" w:color="auto" w:fill="FF0000"/>
      <w:spacing w:before="100" w:beforeAutospacing="1" w:after="100" w:afterAutospacing="1"/>
      <w:jc w:val="left"/>
      <w:textAlignment w:val="center"/>
    </w:pPr>
    <w:rPr>
      <w:b/>
      <w:bCs/>
      <w:color w:val="FFFFFF"/>
      <w:sz w:val="32"/>
      <w:szCs w:val="32"/>
      <w:lang w:val="fr-FR" w:eastAsia="fr-FR"/>
    </w:rPr>
  </w:style>
  <w:style w:type="paragraph" w:customStyle="1" w:styleId="xl42">
    <w:name w:val="xl42"/>
    <w:basedOn w:val="Normal"/>
    <w:uiPriority w:val="99"/>
    <w:rsid w:val="00102EA4"/>
    <w:pPr>
      <w:pBdr>
        <w:top w:val="single" w:sz="8" w:space="0" w:color="auto"/>
        <w:bottom w:val="single" w:sz="8" w:space="0" w:color="auto"/>
        <w:right w:val="single" w:sz="8" w:space="0" w:color="auto"/>
      </w:pBdr>
      <w:shd w:val="clear" w:color="auto" w:fill="FF0000"/>
      <w:spacing w:before="100" w:beforeAutospacing="1" w:after="100" w:afterAutospacing="1"/>
      <w:jc w:val="right"/>
      <w:textAlignment w:val="center"/>
    </w:pPr>
    <w:rPr>
      <w:b/>
      <w:bCs/>
      <w:color w:val="FFFFFF"/>
      <w:sz w:val="28"/>
      <w:szCs w:val="28"/>
      <w:lang w:val="fr-FR" w:eastAsia="fr-FR"/>
    </w:rPr>
  </w:style>
  <w:style w:type="paragraph" w:customStyle="1" w:styleId="xl43">
    <w:name w:val="xl43"/>
    <w:basedOn w:val="Normal"/>
    <w:uiPriority w:val="99"/>
    <w:rsid w:val="00102EA4"/>
    <w:pPr>
      <w:spacing w:before="100" w:beforeAutospacing="1" w:after="100" w:afterAutospacing="1"/>
      <w:jc w:val="center"/>
      <w:textAlignment w:val="center"/>
    </w:pPr>
    <w:rPr>
      <w:b/>
      <w:bCs/>
      <w:color w:val="FF0000"/>
      <w:sz w:val="28"/>
      <w:szCs w:val="28"/>
      <w:lang w:val="fr-FR" w:eastAsia="fr-FR"/>
    </w:rPr>
  </w:style>
  <w:style w:type="paragraph" w:customStyle="1" w:styleId="xl44">
    <w:name w:val="xl44"/>
    <w:basedOn w:val="Normal"/>
    <w:uiPriority w:val="99"/>
    <w:rsid w:val="00102EA4"/>
    <w:pPr>
      <w:spacing w:before="100" w:beforeAutospacing="1" w:after="100" w:afterAutospacing="1"/>
      <w:jc w:val="left"/>
      <w:textAlignment w:val="center"/>
    </w:pPr>
    <w:rPr>
      <w:rFonts w:ascii="Times New Roman" w:hAnsi="Times New Roman" w:cs="Times New Roman"/>
      <w:sz w:val="24"/>
      <w:szCs w:val="24"/>
      <w:lang w:val="fr-FR" w:eastAsia="fr-FR"/>
    </w:rPr>
  </w:style>
  <w:style w:type="paragraph" w:customStyle="1" w:styleId="xl45">
    <w:name w:val="xl45"/>
    <w:basedOn w:val="Normal"/>
    <w:uiPriority w:val="99"/>
    <w:rsid w:val="00102EA4"/>
    <w:pPr>
      <w:spacing w:before="100" w:beforeAutospacing="1" w:after="100" w:afterAutospacing="1"/>
      <w:jc w:val="left"/>
    </w:pPr>
    <w:rPr>
      <w:i/>
      <w:iCs/>
      <w:sz w:val="36"/>
      <w:szCs w:val="36"/>
      <w:u w:val="single"/>
      <w:lang w:val="fr-FR" w:eastAsia="fr-FR"/>
    </w:rPr>
  </w:style>
  <w:style w:type="paragraph" w:customStyle="1" w:styleId="xl46">
    <w:name w:val="xl46"/>
    <w:basedOn w:val="Normal"/>
    <w:uiPriority w:val="99"/>
    <w:rsid w:val="00102EA4"/>
    <w:pPr>
      <w:spacing w:before="100" w:beforeAutospacing="1" w:after="100" w:afterAutospacing="1"/>
      <w:jc w:val="left"/>
    </w:pPr>
    <w:rPr>
      <w:sz w:val="24"/>
      <w:szCs w:val="24"/>
      <w:lang w:val="fr-FR" w:eastAsia="fr-FR"/>
    </w:rPr>
  </w:style>
  <w:style w:type="paragraph" w:customStyle="1" w:styleId="xl47">
    <w:name w:val="xl47"/>
    <w:basedOn w:val="Normal"/>
    <w:uiPriority w:val="99"/>
    <w:rsid w:val="00102EA4"/>
    <w:pPr>
      <w:spacing w:before="100" w:beforeAutospacing="1" w:after="100" w:afterAutospacing="1"/>
      <w:jc w:val="left"/>
      <w:textAlignment w:val="center"/>
    </w:pPr>
    <w:rPr>
      <w:sz w:val="24"/>
      <w:szCs w:val="24"/>
      <w:lang w:val="fr-FR" w:eastAsia="fr-FR"/>
    </w:rPr>
  </w:style>
  <w:style w:type="paragraph" w:customStyle="1" w:styleId="xl48">
    <w:name w:val="xl48"/>
    <w:basedOn w:val="Normal"/>
    <w:uiPriority w:val="99"/>
    <w:rsid w:val="00102EA4"/>
    <w:pPr>
      <w:pBdr>
        <w:top w:val="single" w:sz="8" w:space="0" w:color="auto"/>
        <w:bottom w:val="single" w:sz="8" w:space="0" w:color="auto"/>
      </w:pBdr>
      <w:shd w:val="clear" w:color="auto" w:fill="FF0000"/>
      <w:spacing w:before="100" w:beforeAutospacing="1" w:after="100" w:afterAutospacing="1"/>
      <w:jc w:val="left"/>
      <w:textAlignment w:val="center"/>
    </w:pPr>
    <w:rPr>
      <w:b/>
      <w:bCs/>
      <w:color w:val="FFFFFF"/>
      <w:sz w:val="32"/>
      <w:szCs w:val="32"/>
      <w:lang w:val="fr-FR" w:eastAsia="fr-FR"/>
    </w:rPr>
  </w:style>
  <w:style w:type="paragraph" w:customStyle="1" w:styleId="xl49">
    <w:name w:val="xl49"/>
    <w:basedOn w:val="Normal"/>
    <w:uiPriority w:val="99"/>
    <w:rsid w:val="00102EA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36"/>
      <w:szCs w:val="36"/>
      <w:lang w:val="fr-FR" w:eastAsia="fr-FR"/>
    </w:rPr>
  </w:style>
  <w:style w:type="paragraph" w:customStyle="1" w:styleId="xl50">
    <w:name w:val="xl50"/>
    <w:basedOn w:val="Normal"/>
    <w:uiPriority w:val="99"/>
    <w:rsid w:val="00102EA4"/>
    <w:pPr>
      <w:pBdr>
        <w:top w:val="single" w:sz="12" w:space="0" w:color="FF0000"/>
        <w:left w:val="single" w:sz="4" w:space="0" w:color="FF0000"/>
        <w:bottom w:val="single" w:sz="12" w:space="0" w:color="FF0000"/>
        <w:right w:val="single" w:sz="4" w:space="0" w:color="FF0000"/>
      </w:pBdr>
      <w:shd w:val="clear" w:color="auto" w:fill="FFFF00"/>
      <w:spacing w:before="100" w:beforeAutospacing="1" w:after="100" w:afterAutospacing="1"/>
      <w:jc w:val="center"/>
      <w:textAlignment w:val="center"/>
    </w:pPr>
    <w:rPr>
      <w:b/>
      <w:bCs/>
      <w:color w:val="FF0000"/>
      <w:sz w:val="40"/>
      <w:szCs w:val="40"/>
      <w:lang w:val="fr-FR" w:eastAsia="fr-FR"/>
    </w:rPr>
  </w:style>
  <w:style w:type="paragraph" w:customStyle="1" w:styleId="xl51">
    <w:name w:val="xl51"/>
    <w:basedOn w:val="Normal"/>
    <w:uiPriority w:val="99"/>
    <w:rsid w:val="00102EA4"/>
    <w:pPr>
      <w:spacing w:before="100" w:beforeAutospacing="1" w:after="100" w:afterAutospacing="1"/>
      <w:jc w:val="left"/>
      <w:textAlignment w:val="center"/>
    </w:pPr>
    <w:rPr>
      <w:b/>
      <w:bCs/>
      <w:color w:val="FF0000"/>
      <w:sz w:val="28"/>
      <w:szCs w:val="28"/>
      <w:lang w:val="fr-FR" w:eastAsia="fr-FR"/>
    </w:rPr>
  </w:style>
  <w:style w:type="paragraph" w:customStyle="1" w:styleId="xl52">
    <w:name w:val="xl52"/>
    <w:basedOn w:val="Normal"/>
    <w:uiPriority w:val="99"/>
    <w:rsid w:val="00102EA4"/>
    <w:pPr>
      <w:spacing w:before="100" w:beforeAutospacing="1" w:after="100" w:afterAutospacing="1"/>
      <w:jc w:val="left"/>
      <w:textAlignment w:val="center"/>
    </w:pPr>
    <w:rPr>
      <w:rFonts w:ascii="Times New Roman" w:hAnsi="Times New Roman" w:cs="Times New Roman"/>
      <w:b/>
      <w:bCs/>
      <w:i/>
      <w:iCs/>
      <w:color w:val="000000"/>
      <w:sz w:val="48"/>
      <w:szCs w:val="48"/>
      <w:lang w:val="fr-FR" w:eastAsia="fr-FR"/>
    </w:rPr>
  </w:style>
  <w:style w:type="paragraph" w:customStyle="1" w:styleId="xl53">
    <w:name w:val="xl53"/>
    <w:basedOn w:val="Normal"/>
    <w:uiPriority w:val="99"/>
    <w:rsid w:val="00102EA4"/>
    <w:pPr>
      <w:spacing w:before="100" w:beforeAutospacing="1" w:after="100" w:afterAutospacing="1"/>
      <w:jc w:val="right"/>
      <w:textAlignment w:val="center"/>
    </w:pPr>
    <w:rPr>
      <w:rFonts w:ascii="Times New Roman" w:hAnsi="Times New Roman" w:cs="Times New Roman"/>
      <w:b/>
      <w:bCs/>
      <w:i/>
      <w:iCs/>
      <w:color w:val="FF0000"/>
      <w:sz w:val="32"/>
      <w:szCs w:val="32"/>
      <w:lang w:val="fr-FR" w:eastAsia="fr-FR"/>
    </w:rPr>
  </w:style>
  <w:style w:type="paragraph" w:customStyle="1" w:styleId="xl54">
    <w:name w:val="xl54"/>
    <w:basedOn w:val="Normal"/>
    <w:uiPriority w:val="99"/>
    <w:rsid w:val="00102EA4"/>
    <w:pPr>
      <w:spacing w:before="100" w:beforeAutospacing="1" w:after="100" w:afterAutospacing="1"/>
      <w:jc w:val="center"/>
      <w:textAlignment w:val="center"/>
    </w:pPr>
    <w:rPr>
      <w:rFonts w:ascii="Times New Roman" w:hAnsi="Times New Roman" w:cs="Times New Roman"/>
      <w:b/>
      <w:bCs/>
      <w:i/>
      <w:iCs/>
      <w:color w:val="FF0000"/>
      <w:sz w:val="32"/>
      <w:szCs w:val="32"/>
      <w:lang w:val="fr-FR" w:eastAsia="fr-FR"/>
    </w:rPr>
  </w:style>
  <w:style w:type="paragraph" w:customStyle="1" w:styleId="xl55">
    <w:name w:val="xl55"/>
    <w:basedOn w:val="Normal"/>
    <w:uiPriority w:val="99"/>
    <w:rsid w:val="00102EA4"/>
    <w:pPr>
      <w:spacing w:before="100" w:beforeAutospacing="1" w:after="100" w:afterAutospacing="1"/>
      <w:jc w:val="left"/>
      <w:textAlignment w:val="center"/>
    </w:pPr>
    <w:rPr>
      <w:rFonts w:ascii="Times New Roman" w:hAnsi="Times New Roman" w:cs="Times New Roman"/>
      <w:b/>
      <w:bCs/>
      <w:i/>
      <w:iCs/>
      <w:color w:val="FF0000"/>
      <w:sz w:val="32"/>
      <w:szCs w:val="32"/>
      <w:lang w:val="fr-FR" w:eastAsia="fr-FR"/>
    </w:rPr>
  </w:style>
  <w:style w:type="paragraph" w:customStyle="1" w:styleId="xl56">
    <w:name w:val="xl56"/>
    <w:basedOn w:val="Normal"/>
    <w:uiPriority w:val="99"/>
    <w:rsid w:val="00102EA4"/>
    <w:pPr>
      <w:spacing w:before="100" w:beforeAutospacing="1" w:after="100" w:afterAutospacing="1"/>
      <w:jc w:val="left"/>
    </w:pPr>
    <w:rPr>
      <w:rFonts w:ascii="Times New Roman" w:hAnsi="Times New Roman" w:cs="Times New Roman"/>
      <w:i/>
      <w:iCs/>
      <w:sz w:val="24"/>
      <w:szCs w:val="24"/>
      <w:lang w:val="fr-FR" w:eastAsia="fr-FR"/>
    </w:rPr>
  </w:style>
  <w:style w:type="paragraph" w:styleId="Lgende">
    <w:name w:val="caption"/>
    <w:basedOn w:val="Normal"/>
    <w:next w:val="Normal"/>
    <w:qFormat/>
    <w:rsid w:val="00102EA4"/>
    <w:pPr>
      <w:pBdr>
        <w:bottom w:val="single" w:sz="6" w:space="0" w:color="auto"/>
      </w:pBdr>
      <w:tabs>
        <w:tab w:val="left" w:pos="5660"/>
      </w:tabs>
      <w:spacing w:before="120" w:after="120"/>
      <w:ind w:right="19"/>
      <w:jc w:val="left"/>
    </w:pPr>
    <w:rPr>
      <w:b/>
      <w:bCs/>
      <w:sz w:val="18"/>
      <w:szCs w:val="20"/>
      <w:lang w:val="fr-FR" w:eastAsia="fr-FR"/>
    </w:rPr>
  </w:style>
  <w:style w:type="paragraph" w:customStyle="1" w:styleId="Tiret">
    <w:name w:val="Tiret"/>
    <w:basedOn w:val="1suite"/>
    <w:uiPriority w:val="99"/>
    <w:rsid w:val="00102EA4"/>
    <w:pPr>
      <w:numPr>
        <w:numId w:val="4"/>
      </w:numPr>
      <w:tabs>
        <w:tab w:val="clear" w:pos="5660"/>
        <w:tab w:val="left" w:pos="993"/>
      </w:tabs>
      <w:spacing w:before="0"/>
      <w:ind w:left="930" w:hanging="570"/>
    </w:pPr>
  </w:style>
  <w:style w:type="paragraph" w:styleId="NormalWeb">
    <w:name w:val="Normal (Web)"/>
    <w:basedOn w:val="Normal"/>
    <w:rsid w:val="00102EA4"/>
    <w:pPr>
      <w:spacing w:before="100" w:beforeAutospacing="1" w:after="100" w:afterAutospacing="1"/>
      <w:jc w:val="left"/>
    </w:pPr>
    <w:rPr>
      <w:rFonts w:ascii="Arial Unicode MS" w:eastAsia="Arial Unicode MS" w:hAnsi="Arial Unicode MS" w:cs="Arial Unicode MS"/>
      <w:color w:val="000000"/>
      <w:sz w:val="24"/>
      <w:szCs w:val="24"/>
      <w:lang w:val="fr-FR" w:eastAsia="fr-FR"/>
    </w:rPr>
  </w:style>
  <w:style w:type="character" w:styleId="Lienhypertextesuivivisit">
    <w:name w:val="FollowedHyperlink"/>
    <w:uiPriority w:val="99"/>
    <w:semiHidden/>
    <w:rsid w:val="00102EA4"/>
    <w:rPr>
      <w:color w:val="800080"/>
      <w:u w:val="single"/>
    </w:rPr>
  </w:style>
  <w:style w:type="paragraph" w:styleId="TM1">
    <w:name w:val="toc 1"/>
    <w:basedOn w:val="Normal"/>
    <w:next w:val="Normal"/>
    <w:autoRedefine/>
    <w:uiPriority w:val="39"/>
    <w:unhideWhenUsed/>
    <w:rsid w:val="00102EA4"/>
    <w:pPr>
      <w:spacing w:before="120" w:after="120"/>
    </w:pPr>
  </w:style>
  <w:style w:type="paragraph" w:customStyle="1" w:styleId="Style4">
    <w:name w:val="Style4"/>
    <w:basedOn w:val="Titre1"/>
    <w:next w:val="Titre2"/>
    <w:link w:val="Style4Car"/>
    <w:uiPriority w:val="99"/>
    <w:qFormat/>
    <w:rsid w:val="00102EA4"/>
    <w:pPr>
      <w:numPr>
        <w:numId w:val="3"/>
      </w:numPr>
      <w:tabs>
        <w:tab w:val="left" w:pos="567"/>
      </w:tabs>
      <w:spacing w:before="100"/>
      <w:ind w:left="570" w:right="919"/>
    </w:pPr>
    <w:rPr>
      <w:bCs/>
    </w:rPr>
  </w:style>
  <w:style w:type="paragraph" w:customStyle="1" w:styleId="111Suite">
    <w:name w:val="1.1.1 Suite"/>
    <w:basedOn w:val="1suite"/>
    <w:link w:val="111SuiteCar1"/>
    <w:uiPriority w:val="99"/>
    <w:qFormat/>
    <w:rsid w:val="00102EA4"/>
  </w:style>
  <w:style w:type="character" w:customStyle="1" w:styleId="Style4Car">
    <w:name w:val="Style4 Car"/>
    <w:link w:val="Style4"/>
    <w:uiPriority w:val="99"/>
    <w:rsid w:val="00102EA4"/>
    <w:rPr>
      <w:rFonts w:ascii="Arial" w:hAnsi="Arial" w:cs="Arial"/>
      <w:b/>
      <w:bCs/>
      <w:caps/>
      <w:sz w:val="24"/>
      <w:lang w:val="fr-FR" w:eastAsia="fr-FR"/>
    </w:rPr>
  </w:style>
  <w:style w:type="paragraph" w:customStyle="1" w:styleId="Tiretpuce">
    <w:name w:val="Tiret puce"/>
    <w:basedOn w:val="Normal"/>
    <w:link w:val="TiretpuceCar"/>
    <w:uiPriority w:val="99"/>
    <w:qFormat/>
    <w:rsid w:val="00102EA4"/>
    <w:pPr>
      <w:tabs>
        <w:tab w:val="left" w:pos="993"/>
      </w:tabs>
      <w:spacing w:before="120" w:after="120"/>
      <w:ind w:left="993" w:hanging="284"/>
    </w:pPr>
  </w:style>
  <w:style w:type="character" w:customStyle="1" w:styleId="1suiteCar">
    <w:name w:val="1. suite Car"/>
    <w:link w:val="1suite"/>
    <w:uiPriority w:val="99"/>
    <w:rsid w:val="00102EA4"/>
    <w:rPr>
      <w:rFonts w:ascii="Arial" w:hAnsi="Arial" w:cs="Arial"/>
      <w:sz w:val="22"/>
      <w:szCs w:val="22"/>
      <w:lang w:val="fr-FR" w:eastAsia="fr-FR"/>
    </w:rPr>
  </w:style>
  <w:style w:type="character" w:customStyle="1" w:styleId="111SuiteCar">
    <w:name w:val="1.1.1 Suite Car"/>
    <w:uiPriority w:val="99"/>
    <w:rsid w:val="00102EA4"/>
    <w:rPr>
      <w:rFonts w:ascii="Arial" w:hAnsi="Arial" w:cs="Arial"/>
      <w:sz w:val="22"/>
      <w:szCs w:val="22"/>
      <w:lang w:val="fr-FR" w:eastAsia="fr-FR"/>
    </w:rPr>
  </w:style>
  <w:style w:type="paragraph" w:customStyle="1" w:styleId="Tiretflche">
    <w:name w:val="Tiret flèche"/>
    <w:basedOn w:val="Normal"/>
    <w:link w:val="TiretflcheCar"/>
    <w:uiPriority w:val="99"/>
    <w:qFormat/>
    <w:rsid w:val="00102EA4"/>
    <w:pPr>
      <w:numPr>
        <w:numId w:val="1"/>
      </w:numPr>
      <w:tabs>
        <w:tab w:val="clear" w:pos="1080"/>
        <w:tab w:val="left" w:pos="1134"/>
      </w:tabs>
      <w:spacing w:before="240" w:after="120"/>
      <w:ind w:left="1134" w:hanging="425"/>
    </w:pPr>
    <w:rPr>
      <w:szCs w:val="20"/>
    </w:rPr>
  </w:style>
  <w:style w:type="character" w:customStyle="1" w:styleId="TiretpuceCar">
    <w:name w:val="Tiret puce Car"/>
    <w:link w:val="Tiretpuce"/>
    <w:uiPriority w:val="99"/>
    <w:rsid w:val="00102EA4"/>
    <w:rPr>
      <w:rFonts w:ascii="Arial" w:hAnsi="Arial" w:cs="Arial"/>
      <w:szCs w:val="22"/>
    </w:rPr>
  </w:style>
  <w:style w:type="paragraph" w:customStyle="1" w:styleId="TableauTiretpuce">
    <w:name w:val="Tableau Tiret puce"/>
    <w:basedOn w:val="111Suite"/>
    <w:link w:val="TableauTiretpuceCar"/>
    <w:uiPriority w:val="99"/>
    <w:qFormat/>
    <w:rsid w:val="00102EA4"/>
    <w:pPr>
      <w:tabs>
        <w:tab w:val="left" w:pos="214"/>
      </w:tabs>
      <w:ind w:left="214" w:hanging="214"/>
    </w:pPr>
  </w:style>
  <w:style w:type="character" w:customStyle="1" w:styleId="TiretflcheCar">
    <w:name w:val="Tiret flèche Car"/>
    <w:link w:val="Tiretflche"/>
    <w:uiPriority w:val="99"/>
    <w:rsid w:val="00102EA4"/>
    <w:rPr>
      <w:rFonts w:ascii="Arial" w:hAnsi="Arial" w:cs="Arial"/>
    </w:rPr>
  </w:style>
  <w:style w:type="paragraph" w:styleId="TM2">
    <w:name w:val="toc 2"/>
    <w:basedOn w:val="Normal"/>
    <w:next w:val="Normal"/>
    <w:autoRedefine/>
    <w:uiPriority w:val="99"/>
    <w:unhideWhenUsed/>
    <w:rsid w:val="00102EA4"/>
    <w:pPr>
      <w:spacing w:before="120" w:after="120"/>
      <w:ind w:left="220"/>
    </w:pPr>
  </w:style>
  <w:style w:type="character" w:customStyle="1" w:styleId="111SuiteCar1">
    <w:name w:val="1.1.1 Suite Car1"/>
    <w:link w:val="111Suite"/>
    <w:uiPriority w:val="99"/>
    <w:rsid w:val="00102EA4"/>
    <w:rPr>
      <w:rFonts w:ascii="Arial" w:hAnsi="Arial" w:cs="Arial"/>
      <w:sz w:val="22"/>
      <w:szCs w:val="22"/>
      <w:lang w:val="fr-FR" w:eastAsia="fr-FR"/>
    </w:rPr>
  </w:style>
  <w:style w:type="character" w:customStyle="1" w:styleId="TableauTiretpuceCar">
    <w:name w:val="Tableau Tiret puce Car"/>
    <w:link w:val="TableauTiretpuce"/>
    <w:uiPriority w:val="99"/>
    <w:rsid w:val="00102EA4"/>
    <w:rPr>
      <w:rFonts w:ascii="Arial" w:hAnsi="Arial" w:cs="Arial"/>
      <w:sz w:val="22"/>
      <w:szCs w:val="22"/>
      <w:lang w:val="fr-FR" w:eastAsia="fr-FR"/>
    </w:rPr>
  </w:style>
  <w:style w:type="character" w:customStyle="1" w:styleId="titre22">
    <w:name w:val="titre22"/>
    <w:uiPriority w:val="99"/>
    <w:rsid w:val="00102EA4"/>
    <w:rPr>
      <w:rFonts w:ascii="Verdana" w:hAnsi="Verdana" w:cs="Times New Roman"/>
      <w:b/>
      <w:bCs/>
      <w:color w:val="47494B"/>
      <w:sz w:val="20"/>
      <w:szCs w:val="20"/>
    </w:rPr>
  </w:style>
  <w:style w:type="character" w:customStyle="1" w:styleId="Lienhypertexte2">
    <w:name w:val="Lien hypertexte2"/>
    <w:rsid w:val="00102EA4"/>
    <w:rPr>
      <w:color w:val="0000FF"/>
      <w:u w:val="single"/>
    </w:rPr>
  </w:style>
  <w:style w:type="character" w:customStyle="1" w:styleId="Lienhypertextesuivivisit2">
    <w:name w:val="Lien hypertexte suivi visité2"/>
    <w:rsid w:val="00102EA4"/>
    <w:rPr>
      <w:color w:val="800080"/>
      <w:u w:val="single"/>
    </w:rPr>
  </w:style>
  <w:style w:type="paragraph" w:styleId="Titre">
    <w:name w:val="Title"/>
    <w:basedOn w:val="Normal"/>
    <w:link w:val="TitreCar"/>
    <w:qFormat/>
    <w:rsid w:val="00102EA4"/>
    <w:pPr>
      <w:spacing w:before="120" w:after="120" w:line="360" w:lineRule="auto"/>
      <w:jc w:val="center"/>
    </w:pPr>
    <w:rPr>
      <w:b/>
      <w:bCs/>
      <w:sz w:val="28"/>
      <w:szCs w:val="28"/>
      <w:lang w:val="fr-FR" w:eastAsia="fr-FR"/>
    </w:rPr>
  </w:style>
  <w:style w:type="character" w:customStyle="1" w:styleId="TitreCar">
    <w:name w:val="Titre Car"/>
    <w:link w:val="Titre"/>
    <w:rsid w:val="00102EA4"/>
    <w:rPr>
      <w:rFonts w:ascii="Arial" w:hAnsi="Arial" w:cs="Arial"/>
      <w:b/>
      <w:bCs/>
      <w:sz w:val="28"/>
      <w:szCs w:val="28"/>
      <w:lang w:val="fr-FR" w:eastAsia="fr-FR"/>
    </w:rPr>
  </w:style>
  <w:style w:type="character" w:styleId="lev">
    <w:name w:val="Strong"/>
    <w:qFormat/>
    <w:rsid w:val="00102EA4"/>
    <w:rPr>
      <w:b/>
      <w:bCs/>
    </w:rPr>
  </w:style>
  <w:style w:type="paragraph" w:customStyle="1" w:styleId="Titresoulign">
    <w:name w:val="Titre souligné"/>
    <w:basedOn w:val="Normal"/>
    <w:rsid w:val="00102EA4"/>
    <w:pPr>
      <w:pBdr>
        <w:bottom w:val="single" w:sz="4" w:space="1" w:color="auto"/>
      </w:pBdr>
      <w:spacing w:before="120" w:after="120"/>
    </w:pPr>
    <w:rPr>
      <w:rFonts w:ascii="DIN-Bold" w:hAnsi="DIN-Bold" w:cs="Times New Roman"/>
      <w:szCs w:val="20"/>
      <w:lang w:val="fr-FR" w:eastAsia="fr-FR"/>
    </w:rPr>
  </w:style>
  <w:style w:type="paragraph" w:customStyle="1" w:styleId="Grascentr">
    <w:name w:val="Gras centré"/>
    <w:basedOn w:val="Normal"/>
    <w:rsid w:val="00102EA4"/>
    <w:pPr>
      <w:spacing w:before="120" w:after="120"/>
      <w:jc w:val="center"/>
    </w:pPr>
    <w:rPr>
      <w:rFonts w:ascii="DIN-Bold" w:hAnsi="DIN-Bold" w:cs="Times New Roman"/>
      <w:szCs w:val="20"/>
      <w:lang w:val="fr-FR" w:eastAsia="fr-FR"/>
    </w:rPr>
  </w:style>
  <w:style w:type="paragraph" w:customStyle="1" w:styleId="Grascentr14pt">
    <w:name w:val="Gras centré 14pt"/>
    <w:basedOn w:val="Normal"/>
    <w:rsid w:val="00102EA4"/>
    <w:pPr>
      <w:spacing w:before="120" w:after="120"/>
      <w:jc w:val="center"/>
    </w:pPr>
    <w:rPr>
      <w:rFonts w:ascii="DIN-Bold" w:hAnsi="DIN-Bold" w:cs="Times New Roman"/>
      <w:sz w:val="28"/>
      <w:szCs w:val="20"/>
      <w:lang w:val="fr-FR" w:eastAsia="fr-FR"/>
    </w:rPr>
  </w:style>
  <w:style w:type="character" w:customStyle="1" w:styleId="Gras">
    <w:name w:val="Gras"/>
    <w:rsid w:val="00102EA4"/>
    <w:rPr>
      <w:rFonts w:ascii="DIN-Bold" w:hAnsi="DIN-Bold"/>
      <w:sz w:val="20"/>
    </w:rPr>
  </w:style>
  <w:style w:type="paragraph" w:customStyle="1" w:styleId="pieddepage0">
    <w:name w:val="pied de page"/>
    <w:basedOn w:val="Normal"/>
    <w:rsid w:val="00102EA4"/>
    <w:pPr>
      <w:tabs>
        <w:tab w:val="right" w:pos="9214"/>
      </w:tabs>
      <w:spacing w:before="120" w:after="120"/>
    </w:pPr>
    <w:rPr>
      <w:rFonts w:ascii="DIN-Regular" w:hAnsi="DIN-Regular" w:cs="Times New Roman"/>
      <w:snapToGrid w:val="0"/>
      <w:sz w:val="14"/>
      <w:szCs w:val="20"/>
      <w:lang w:val="fr-FR" w:eastAsia="fr-FR"/>
    </w:rPr>
  </w:style>
  <w:style w:type="paragraph" w:customStyle="1" w:styleId="Paragraphemandataire">
    <w:name w:val="Paragraphe mandataire"/>
    <w:basedOn w:val="Normal"/>
    <w:rsid w:val="00102EA4"/>
    <w:pPr>
      <w:spacing w:before="120" w:after="120"/>
      <w:ind w:left="709"/>
    </w:pPr>
    <w:rPr>
      <w:rFonts w:ascii="DIN-Regular" w:hAnsi="DIN-Regular" w:cs="Times New Roman"/>
      <w:szCs w:val="20"/>
      <w:lang w:val="fr-FR" w:eastAsia="fr-FR"/>
    </w:rPr>
  </w:style>
  <w:style w:type="paragraph" w:customStyle="1" w:styleId="Paragrapheretrait">
    <w:name w:val="Paragraphe retrait"/>
    <w:basedOn w:val="Normal"/>
    <w:rsid w:val="00102EA4"/>
    <w:pPr>
      <w:spacing w:before="120" w:after="120"/>
      <w:ind w:left="709"/>
    </w:pPr>
    <w:rPr>
      <w:rFonts w:ascii="DIN-Regular" w:hAnsi="DIN-Regular" w:cs="Times New Roman"/>
      <w:szCs w:val="20"/>
      <w:lang w:val="fr-FR" w:eastAsia="fr-FR"/>
    </w:rPr>
  </w:style>
  <w:style w:type="paragraph" w:customStyle="1" w:styleId="puceabc">
    <w:name w:val="puce abc"/>
    <w:basedOn w:val="Normal"/>
    <w:link w:val="puceabcCarCar"/>
    <w:rsid w:val="00102EA4"/>
    <w:pPr>
      <w:numPr>
        <w:numId w:val="9"/>
      </w:numPr>
      <w:spacing w:before="120" w:after="120"/>
    </w:pPr>
    <w:rPr>
      <w:rFonts w:ascii="DIN-Regular" w:hAnsi="DIN-Regular" w:cs="Times New Roman"/>
      <w:szCs w:val="20"/>
      <w:lang w:val="fr-FR" w:eastAsia="fr-FR"/>
    </w:rPr>
  </w:style>
  <w:style w:type="character" w:customStyle="1" w:styleId="puceabcCarCar">
    <w:name w:val="puce abc Car Car"/>
    <w:link w:val="puceabc"/>
    <w:rsid w:val="00102EA4"/>
    <w:rPr>
      <w:rFonts w:ascii="DIN-Regular" w:hAnsi="DIN-Regular"/>
      <w:lang w:val="fr-FR" w:eastAsia="fr-FR"/>
    </w:rPr>
  </w:style>
  <w:style w:type="paragraph" w:customStyle="1" w:styleId="Assurances">
    <w:name w:val="Assurances"/>
    <w:basedOn w:val="Paragrapheretrait"/>
    <w:rsid w:val="00102EA4"/>
    <w:pPr>
      <w:tabs>
        <w:tab w:val="left" w:pos="2835"/>
        <w:tab w:val="right" w:leader="dot" w:pos="6096"/>
        <w:tab w:val="left" w:pos="6521"/>
        <w:tab w:val="right" w:leader="dot" w:pos="9214"/>
      </w:tabs>
    </w:pPr>
  </w:style>
  <w:style w:type="paragraph" w:customStyle="1" w:styleId="puceabc0">
    <w:name w:val="puce abc."/>
    <w:basedOn w:val="puceabc"/>
    <w:rsid w:val="00102EA4"/>
    <w:pPr>
      <w:numPr>
        <w:numId w:val="0"/>
      </w:numPr>
      <w:tabs>
        <w:tab w:val="num" w:pos="1080"/>
      </w:tabs>
      <w:ind w:left="1080" w:hanging="360"/>
    </w:pPr>
  </w:style>
  <w:style w:type="paragraph" w:customStyle="1" w:styleId="AdresseVaud">
    <w:name w:val="Adresse Vaud"/>
    <w:basedOn w:val="Normal"/>
    <w:rsid w:val="00102EA4"/>
    <w:pPr>
      <w:numPr>
        <w:numId w:val="7"/>
      </w:numPr>
      <w:tabs>
        <w:tab w:val="clear" w:pos="720"/>
      </w:tabs>
      <w:spacing w:before="120" w:after="120"/>
      <w:ind w:left="709" w:firstLine="0"/>
    </w:pPr>
    <w:rPr>
      <w:rFonts w:ascii="DIN-Regular" w:hAnsi="DIN-Regular" w:cs="Times New Roman"/>
      <w:szCs w:val="20"/>
      <w:lang w:val="fr-FR" w:eastAsia="fr-FR"/>
    </w:rPr>
  </w:style>
  <w:style w:type="paragraph" w:customStyle="1" w:styleId="Textetab">
    <w:name w:val="Texte tab"/>
    <w:basedOn w:val="Normal"/>
    <w:rsid w:val="00102EA4"/>
    <w:pPr>
      <w:spacing w:before="120" w:after="120"/>
    </w:pPr>
    <w:rPr>
      <w:rFonts w:ascii="DIN-Regular" w:hAnsi="DIN-Regular" w:cs="Times New Roman"/>
      <w:szCs w:val="20"/>
      <w:lang w:val="fr-FR" w:eastAsia="fr-FR"/>
    </w:rPr>
  </w:style>
  <w:style w:type="paragraph" w:customStyle="1" w:styleId="Questionnaire">
    <w:name w:val="Questionnaire"/>
    <w:basedOn w:val="Normal"/>
    <w:rsid w:val="00102EA4"/>
    <w:pPr>
      <w:tabs>
        <w:tab w:val="left" w:pos="5387"/>
      </w:tabs>
      <w:spacing w:before="60" w:after="60"/>
    </w:pPr>
    <w:rPr>
      <w:rFonts w:ascii="DIN-Regular" w:hAnsi="DIN-Regular" w:cs="Times New Roman"/>
      <w:szCs w:val="20"/>
      <w:lang w:val="fr-FR" w:eastAsia="fr-FR"/>
    </w:rPr>
  </w:style>
  <w:style w:type="paragraph" w:customStyle="1" w:styleId="Puce123">
    <w:name w:val="Puce 123"/>
    <w:basedOn w:val="Normal"/>
    <w:rsid w:val="00102EA4"/>
    <w:pPr>
      <w:tabs>
        <w:tab w:val="num" w:pos="993"/>
      </w:tabs>
      <w:spacing w:before="120" w:after="120"/>
      <w:ind w:left="993" w:hanging="284"/>
    </w:pPr>
    <w:rPr>
      <w:rFonts w:ascii="DIN-Regular" w:hAnsi="DIN-Regular" w:cs="Times New Roman"/>
      <w:szCs w:val="20"/>
      <w:lang w:val="fr-FR" w:eastAsia="fr-FR"/>
    </w:rPr>
  </w:style>
  <w:style w:type="paragraph" w:customStyle="1" w:styleId="Puce">
    <w:name w:val="Puce"/>
    <w:basedOn w:val="Normal"/>
    <w:rsid w:val="00102EA4"/>
    <w:pPr>
      <w:numPr>
        <w:numId w:val="8"/>
      </w:numPr>
      <w:tabs>
        <w:tab w:val="clear" w:pos="720"/>
        <w:tab w:val="num" w:pos="1134"/>
      </w:tabs>
      <w:spacing w:before="120" w:after="120"/>
      <w:ind w:left="1134" w:hanging="425"/>
    </w:pPr>
    <w:rPr>
      <w:rFonts w:ascii="DIN-Regular" w:hAnsi="DIN-Regular" w:cs="Times New Roman"/>
      <w:szCs w:val="20"/>
      <w:lang w:val="fr-FR" w:eastAsia="fr-FR"/>
    </w:rPr>
  </w:style>
  <w:style w:type="paragraph" w:customStyle="1" w:styleId="Pucetrait">
    <w:name w:val="Puce trait"/>
    <w:basedOn w:val="Normal"/>
    <w:rsid w:val="00102EA4"/>
    <w:pPr>
      <w:numPr>
        <w:numId w:val="10"/>
      </w:numPr>
      <w:tabs>
        <w:tab w:val="clear" w:pos="720"/>
        <w:tab w:val="num" w:pos="1134"/>
      </w:tabs>
      <w:spacing w:before="120" w:after="120"/>
      <w:ind w:left="1134" w:hanging="425"/>
    </w:pPr>
    <w:rPr>
      <w:rFonts w:ascii="DIN-Regular" w:hAnsi="DIN-Regular" w:cs="Times New Roman"/>
      <w:szCs w:val="20"/>
      <w:lang w:val="fr-FR" w:eastAsia="fr-FR"/>
    </w:rPr>
  </w:style>
  <w:style w:type="paragraph" w:customStyle="1" w:styleId="Paragraphesansretrait">
    <w:name w:val="Paragraphe sans retrait"/>
    <w:basedOn w:val="Normal"/>
    <w:rsid w:val="00102EA4"/>
    <w:pPr>
      <w:numPr>
        <w:numId w:val="11"/>
      </w:numPr>
      <w:tabs>
        <w:tab w:val="clear" w:pos="284"/>
      </w:tabs>
      <w:spacing w:before="120" w:after="120"/>
      <w:ind w:left="709" w:firstLine="0"/>
    </w:pPr>
    <w:rPr>
      <w:rFonts w:ascii="DIN-Regular" w:hAnsi="DIN-Regular" w:cs="Times New Roman"/>
      <w:szCs w:val="20"/>
      <w:lang w:val="fr-FR" w:eastAsia="fr-FR"/>
    </w:rPr>
  </w:style>
  <w:style w:type="paragraph" w:customStyle="1" w:styleId="Mandatairepage1">
    <w:name w:val="Mandataire page 1"/>
    <w:basedOn w:val="Normal"/>
    <w:link w:val="Mandatairepage1Car"/>
    <w:rsid w:val="00102EA4"/>
    <w:pPr>
      <w:tabs>
        <w:tab w:val="left" w:pos="3544"/>
      </w:tabs>
      <w:spacing w:before="120" w:after="120"/>
    </w:pPr>
    <w:rPr>
      <w:rFonts w:ascii="DIN-Regular" w:hAnsi="DIN-Regular" w:cs="Times New Roman"/>
      <w:szCs w:val="20"/>
      <w:lang w:val="fr-FR" w:eastAsia="fr-FR"/>
    </w:rPr>
  </w:style>
  <w:style w:type="character" w:customStyle="1" w:styleId="Mandatairepage1Car">
    <w:name w:val="Mandataire page 1 Car"/>
    <w:link w:val="Mandatairepage1"/>
    <w:rsid w:val="00102EA4"/>
    <w:rPr>
      <w:rFonts w:ascii="DIN-Regular" w:hAnsi="DIN-Regular"/>
      <w:lang w:val="fr-FR" w:eastAsia="fr-FR"/>
    </w:rPr>
  </w:style>
  <w:style w:type="paragraph" w:customStyle="1" w:styleId="CFC">
    <w:name w:val="CFC"/>
    <w:basedOn w:val="Mandatairepage1"/>
    <w:rsid w:val="00102EA4"/>
    <w:rPr>
      <w:rFonts w:ascii="DIN-Bold" w:hAnsi="DIN-Bold"/>
      <w:sz w:val="22"/>
    </w:rPr>
  </w:style>
  <w:style w:type="paragraph" w:customStyle="1" w:styleId="Affaire">
    <w:name w:val="Affaire"/>
    <w:basedOn w:val="Mandatairepage1"/>
    <w:rsid w:val="00102EA4"/>
    <w:pPr>
      <w:tabs>
        <w:tab w:val="clear" w:pos="3544"/>
        <w:tab w:val="left" w:pos="1276"/>
      </w:tabs>
    </w:pPr>
    <w:rPr>
      <w:rFonts w:ascii="DIN-Bold" w:hAnsi="DIN-Bold"/>
    </w:rPr>
  </w:style>
  <w:style w:type="paragraph" w:styleId="Signature">
    <w:name w:val="Signature"/>
    <w:basedOn w:val="Normal"/>
    <w:link w:val="SignatureCar"/>
    <w:rsid w:val="00102EA4"/>
    <w:pPr>
      <w:tabs>
        <w:tab w:val="left" w:pos="4962"/>
      </w:tabs>
      <w:spacing w:before="120" w:after="120"/>
    </w:pPr>
    <w:rPr>
      <w:rFonts w:ascii="DIN-Regular" w:hAnsi="DIN-Regular" w:cs="Times New Roman"/>
      <w:szCs w:val="20"/>
      <w:lang w:val="fr-FR" w:eastAsia="fr-FR"/>
    </w:rPr>
  </w:style>
  <w:style w:type="character" w:customStyle="1" w:styleId="SignatureCar">
    <w:name w:val="Signature Car"/>
    <w:link w:val="Signature"/>
    <w:rsid w:val="00102EA4"/>
    <w:rPr>
      <w:rFonts w:ascii="DIN-Regular" w:hAnsi="DIN-Regular"/>
      <w:lang w:val="fr-FR" w:eastAsia="fr-FR"/>
    </w:rPr>
  </w:style>
  <w:style w:type="paragraph" w:customStyle="1" w:styleId="Centr">
    <w:name w:val="Centré"/>
    <w:basedOn w:val="Normal"/>
    <w:rsid w:val="00102EA4"/>
    <w:pPr>
      <w:spacing w:before="120" w:after="120"/>
      <w:jc w:val="center"/>
    </w:pPr>
    <w:rPr>
      <w:rFonts w:ascii="DIN-Regular" w:hAnsi="DIN-Regular" w:cs="Times New Roman"/>
      <w:szCs w:val="20"/>
      <w:lang w:val="fr-FR" w:eastAsia="fr-FR"/>
    </w:rPr>
  </w:style>
  <w:style w:type="paragraph" w:customStyle="1" w:styleId="Annexe">
    <w:name w:val="Annexe"/>
    <w:basedOn w:val="Normal"/>
    <w:rsid w:val="00102EA4"/>
    <w:pPr>
      <w:spacing w:before="120" w:after="120"/>
      <w:jc w:val="right"/>
    </w:pPr>
    <w:rPr>
      <w:rFonts w:ascii="DIN-Bold" w:hAnsi="DIN-Bold" w:cs="Times New Roman"/>
      <w:sz w:val="36"/>
      <w:szCs w:val="20"/>
      <w:lang w:val="fr-FR" w:eastAsia="fr-FR"/>
    </w:rPr>
  </w:style>
  <w:style w:type="character" w:customStyle="1" w:styleId="Italique">
    <w:name w:val="Italique"/>
    <w:rsid w:val="00102EA4"/>
    <w:rPr>
      <w:rFonts w:ascii="DIN-Regular" w:hAnsi="DIN-Regular"/>
      <w:i/>
      <w:iCs/>
      <w:sz w:val="18"/>
    </w:rPr>
  </w:style>
  <w:style w:type="paragraph" w:customStyle="1" w:styleId="Fonctionnalit">
    <w:name w:val="Fonctionnalité"/>
    <w:basedOn w:val="Retraitcorpsdetexte"/>
    <w:rsid w:val="00102EA4"/>
    <w:pPr>
      <w:tabs>
        <w:tab w:val="clear" w:pos="1276"/>
        <w:tab w:val="clear" w:pos="1985"/>
        <w:tab w:val="num" w:pos="567"/>
        <w:tab w:val="num" w:pos="1004"/>
        <w:tab w:val="left" w:pos="5387"/>
        <w:tab w:val="right" w:leader="underscore" w:pos="9214"/>
      </w:tabs>
      <w:overflowPunct w:val="0"/>
      <w:autoSpaceDE w:val="0"/>
      <w:autoSpaceDN w:val="0"/>
      <w:adjustRightInd w:val="0"/>
      <w:spacing w:before="240"/>
      <w:ind w:left="567" w:hanging="567"/>
      <w:textAlignment w:val="baseline"/>
    </w:pPr>
    <w:rPr>
      <w:rFonts w:ascii="DIN-Bold" w:hAnsi="DIN-Bold"/>
      <w:bCs/>
      <w:noProof/>
      <w:sz w:val="22"/>
    </w:rPr>
  </w:style>
  <w:style w:type="paragraph" w:customStyle="1" w:styleId="soulignementannexe">
    <w:name w:val="soulignement annexe"/>
    <w:basedOn w:val="Normal"/>
    <w:link w:val="soulignementannexeCar"/>
    <w:rsid w:val="00102EA4"/>
    <w:pPr>
      <w:numPr>
        <w:numId w:val="12"/>
      </w:numPr>
      <w:tabs>
        <w:tab w:val="clear" w:pos="1004"/>
      </w:tabs>
      <w:spacing w:before="60" w:after="120"/>
      <w:ind w:left="0" w:firstLine="0"/>
    </w:pPr>
    <w:rPr>
      <w:rFonts w:ascii="DIN-Regular" w:hAnsi="DIN-Regular" w:cs="Times New Roman"/>
      <w:sz w:val="24"/>
      <w:szCs w:val="20"/>
      <w:u w:val="single"/>
      <w:lang w:val="fr-FR" w:eastAsia="fr-FR"/>
    </w:rPr>
  </w:style>
  <w:style w:type="character" w:customStyle="1" w:styleId="soulignementannexeCar">
    <w:name w:val="soulignement annexe Car"/>
    <w:link w:val="soulignementannexe"/>
    <w:rsid w:val="00102EA4"/>
    <w:rPr>
      <w:rFonts w:ascii="DIN-Regular" w:hAnsi="DIN-Regular"/>
      <w:sz w:val="24"/>
      <w:u w:val="single"/>
      <w:lang w:val="fr-FR" w:eastAsia="fr-FR"/>
    </w:rPr>
  </w:style>
  <w:style w:type="paragraph" w:customStyle="1" w:styleId="Fonctionnalitouinon">
    <w:name w:val="Fonctionnalité oui non"/>
    <w:basedOn w:val="Fonctionnalit"/>
    <w:rsid w:val="00102EA4"/>
    <w:pPr>
      <w:tabs>
        <w:tab w:val="clear" w:pos="5387"/>
        <w:tab w:val="left" w:pos="5529"/>
        <w:tab w:val="left" w:pos="5812"/>
        <w:tab w:val="right" w:leader="underscore" w:pos="6663"/>
        <w:tab w:val="left" w:pos="6946"/>
        <w:tab w:val="left" w:pos="7371"/>
        <w:tab w:val="right" w:leader="underscore" w:pos="7938"/>
        <w:tab w:val="left" w:pos="8080"/>
      </w:tabs>
    </w:pPr>
  </w:style>
  <w:style w:type="paragraph" w:customStyle="1" w:styleId="Puceflche">
    <w:name w:val="Puce flèche"/>
    <w:basedOn w:val="Retraitcorpsdetexte"/>
    <w:link w:val="PuceflcheCarCar"/>
    <w:rsid w:val="00102EA4"/>
    <w:pPr>
      <w:numPr>
        <w:numId w:val="13"/>
      </w:numPr>
      <w:tabs>
        <w:tab w:val="clear" w:pos="1276"/>
        <w:tab w:val="clear" w:pos="1985"/>
        <w:tab w:val="left" w:pos="5529"/>
        <w:tab w:val="right" w:leader="underscore" w:pos="9214"/>
      </w:tabs>
      <w:overflowPunct w:val="0"/>
      <w:autoSpaceDE w:val="0"/>
      <w:autoSpaceDN w:val="0"/>
      <w:adjustRightInd w:val="0"/>
      <w:spacing w:before="120"/>
      <w:textAlignment w:val="baseline"/>
    </w:pPr>
    <w:rPr>
      <w:rFonts w:ascii="DIN-Regular" w:hAnsi="DIN-Regular"/>
      <w:noProof/>
      <w:sz w:val="20"/>
    </w:rPr>
  </w:style>
  <w:style w:type="character" w:customStyle="1" w:styleId="PuceflcheCarCar">
    <w:name w:val="Puce flèche Car Car"/>
    <w:link w:val="Puceflche"/>
    <w:rsid w:val="00102EA4"/>
    <w:rPr>
      <w:rFonts w:ascii="DIN-Regular" w:hAnsi="DIN-Regular"/>
      <w:noProof/>
      <w:lang w:val="fr-FR" w:eastAsia="fr-FR"/>
    </w:rPr>
  </w:style>
  <w:style w:type="paragraph" w:customStyle="1" w:styleId="Lignecommentaire">
    <w:name w:val="Ligne commentaire"/>
    <w:basedOn w:val="Normal"/>
    <w:rsid w:val="00102EA4"/>
    <w:pPr>
      <w:tabs>
        <w:tab w:val="left" w:leader="underscore" w:pos="9214"/>
      </w:tabs>
      <w:spacing w:before="60" w:after="60"/>
      <w:ind w:left="567"/>
    </w:pPr>
    <w:rPr>
      <w:rFonts w:ascii="DIN-Regular" w:hAnsi="DIN-Regular" w:cs="Times New Roman"/>
      <w:szCs w:val="20"/>
      <w:lang w:val="fr-FR" w:eastAsia="fr-FR"/>
    </w:rPr>
  </w:style>
  <w:style w:type="paragraph" w:customStyle="1" w:styleId="Normalavecespace6pt">
    <w:name w:val="Normal avec espace 6 pt"/>
    <w:basedOn w:val="Normal"/>
    <w:rsid w:val="00102EA4"/>
    <w:pPr>
      <w:spacing w:before="120" w:after="120"/>
    </w:pPr>
    <w:rPr>
      <w:rFonts w:ascii="DIN-Regular" w:hAnsi="DIN-Regular" w:cs="Times New Roman"/>
      <w:szCs w:val="20"/>
      <w:lang w:val="fr-FR" w:eastAsia="fr-FR"/>
    </w:rPr>
  </w:style>
  <w:style w:type="paragraph" w:customStyle="1" w:styleId="Paragraphegrasetsoulign">
    <w:name w:val="Paragraphe gras et souligné"/>
    <w:basedOn w:val="Normalavecespace6pt"/>
    <w:rsid w:val="00102EA4"/>
    <w:rPr>
      <w:rFonts w:ascii="DIN-Bold" w:hAnsi="DIN-Bold"/>
      <w:u w:val="single"/>
    </w:rPr>
  </w:style>
  <w:style w:type="paragraph" w:customStyle="1" w:styleId="Puce1230">
    <w:name w:val="Puce 123)"/>
    <w:basedOn w:val="Normal"/>
    <w:rsid w:val="00102EA4"/>
    <w:pPr>
      <w:tabs>
        <w:tab w:val="num" w:pos="540"/>
      </w:tabs>
      <w:spacing w:before="120" w:after="120"/>
      <w:ind w:left="540" w:hanging="540"/>
    </w:pPr>
    <w:rPr>
      <w:rFonts w:ascii="DIN-Regular" w:hAnsi="DIN-Regular" w:cs="Times New Roman"/>
      <w:szCs w:val="20"/>
      <w:lang w:val="fr-FR" w:eastAsia="fr-FR"/>
    </w:rPr>
  </w:style>
  <w:style w:type="paragraph" w:customStyle="1" w:styleId="Paragraphegras">
    <w:name w:val="Paragraphe gras"/>
    <w:basedOn w:val="Retraitcorpsdetexte"/>
    <w:rsid w:val="00102EA4"/>
    <w:pPr>
      <w:numPr>
        <w:numId w:val="14"/>
      </w:numPr>
      <w:tabs>
        <w:tab w:val="clear" w:pos="540"/>
        <w:tab w:val="clear" w:pos="1276"/>
        <w:tab w:val="clear" w:pos="1985"/>
      </w:tabs>
      <w:overflowPunct w:val="0"/>
      <w:autoSpaceDE w:val="0"/>
      <w:autoSpaceDN w:val="0"/>
      <w:adjustRightInd w:val="0"/>
      <w:spacing w:before="360"/>
      <w:ind w:left="0" w:firstLine="0"/>
      <w:textAlignment w:val="baseline"/>
    </w:pPr>
    <w:rPr>
      <w:rFonts w:ascii="DIN-Bold" w:hAnsi="DIN-Bold"/>
      <w:bCs/>
      <w:noProof/>
      <w:sz w:val="20"/>
    </w:rPr>
  </w:style>
  <w:style w:type="paragraph" w:customStyle="1" w:styleId="Gras12pt">
    <w:name w:val="Gras 12 pt"/>
    <w:basedOn w:val="Normal"/>
    <w:rsid w:val="00102EA4"/>
    <w:pPr>
      <w:spacing w:before="120" w:after="120"/>
    </w:pPr>
    <w:rPr>
      <w:rFonts w:ascii="DIN-Bold" w:hAnsi="DIN-Bold" w:cs="Times New Roman"/>
      <w:bCs/>
      <w:sz w:val="24"/>
      <w:szCs w:val="20"/>
      <w:lang w:val="fr-FR" w:eastAsia="fr-FR"/>
    </w:rPr>
  </w:style>
  <w:style w:type="paragraph" w:customStyle="1" w:styleId="AFtableL">
    <w:name w:val="AF_table_L"/>
    <w:basedOn w:val="Normal"/>
    <w:rsid w:val="00102EA4"/>
    <w:pPr>
      <w:numPr>
        <w:numId w:val="15"/>
      </w:numPr>
      <w:spacing w:before="60" w:after="60"/>
      <w:jc w:val="left"/>
    </w:pPr>
    <w:rPr>
      <w:szCs w:val="20"/>
      <w:lang w:eastAsia="en-US"/>
    </w:rPr>
  </w:style>
  <w:style w:type="paragraph" w:styleId="Notedebasdepage">
    <w:name w:val="footnote text"/>
    <w:basedOn w:val="Normal"/>
    <w:link w:val="NotedebasdepageCar"/>
    <w:semiHidden/>
    <w:rsid w:val="00102EA4"/>
    <w:pPr>
      <w:spacing w:before="120" w:after="120"/>
      <w:jc w:val="left"/>
    </w:pPr>
    <w:rPr>
      <w:rFonts w:ascii="Times New Roman" w:hAnsi="Times New Roman" w:cs="Times New Roman"/>
      <w:szCs w:val="20"/>
      <w:lang w:eastAsia="fr-FR"/>
    </w:rPr>
  </w:style>
  <w:style w:type="character" w:customStyle="1" w:styleId="NotedebasdepageCar">
    <w:name w:val="Note de bas de page Car"/>
    <w:link w:val="Notedebasdepage"/>
    <w:semiHidden/>
    <w:rsid w:val="00102EA4"/>
    <w:rPr>
      <w:rFonts w:ascii="Times New Roman" w:hAnsi="Times New Roman"/>
      <w:lang w:eastAsia="fr-FR"/>
    </w:rPr>
  </w:style>
  <w:style w:type="paragraph" w:customStyle="1" w:styleId="Default">
    <w:name w:val="Default"/>
    <w:rsid w:val="00102EA4"/>
    <w:pPr>
      <w:autoSpaceDE w:val="0"/>
      <w:autoSpaceDN w:val="0"/>
      <w:adjustRightInd w:val="0"/>
    </w:pPr>
    <w:rPr>
      <w:rFonts w:ascii="Arial" w:hAnsi="Arial" w:cs="Arial"/>
      <w:color w:val="000000"/>
      <w:sz w:val="24"/>
      <w:szCs w:val="24"/>
    </w:rPr>
  </w:style>
  <w:style w:type="paragraph" w:customStyle="1" w:styleId="normal-bis">
    <w:name w:val="normal-bis"/>
    <w:basedOn w:val="Normal"/>
    <w:rsid w:val="00102EA4"/>
    <w:pPr>
      <w:widowControl w:val="0"/>
      <w:overflowPunct w:val="0"/>
      <w:autoSpaceDE w:val="0"/>
      <w:autoSpaceDN w:val="0"/>
      <w:adjustRightInd w:val="0"/>
      <w:spacing w:before="120" w:after="120"/>
      <w:ind w:left="520" w:right="12" w:hanging="520"/>
      <w:textAlignment w:val="baseline"/>
    </w:pPr>
    <w:rPr>
      <w:rFonts w:ascii="New York" w:hAnsi="New York" w:cs="Times New Roman"/>
      <w:sz w:val="24"/>
      <w:szCs w:val="20"/>
      <w:lang w:val="fr-FR" w:eastAsia="fr-FR"/>
    </w:rPr>
  </w:style>
  <w:style w:type="character" w:styleId="Marquedecommentaire">
    <w:name w:val="annotation reference"/>
    <w:semiHidden/>
    <w:unhideWhenUsed/>
    <w:rsid w:val="00102EA4"/>
    <w:rPr>
      <w:sz w:val="16"/>
      <w:szCs w:val="16"/>
    </w:rPr>
  </w:style>
  <w:style w:type="paragraph" w:styleId="Commentaire">
    <w:name w:val="annotation text"/>
    <w:basedOn w:val="Normal"/>
    <w:link w:val="CommentaireCar"/>
    <w:uiPriority w:val="99"/>
    <w:semiHidden/>
    <w:unhideWhenUsed/>
    <w:rsid w:val="00102EA4"/>
    <w:pPr>
      <w:spacing w:before="120" w:after="120"/>
    </w:pPr>
    <w:rPr>
      <w:szCs w:val="20"/>
    </w:rPr>
  </w:style>
  <w:style w:type="character" w:customStyle="1" w:styleId="CommentaireCar">
    <w:name w:val="Commentaire Car"/>
    <w:link w:val="Commentaire"/>
    <w:uiPriority w:val="99"/>
    <w:semiHidden/>
    <w:rsid w:val="00102EA4"/>
    <w:rPr>
      <w:rFonts w:ascii="Arial" w:hAnsi="Arial" w:cs="Arial"/>
    </w:rPr>
  </w:style>
  <w:style w:type="paragraph" w:styleId="Objetducommentaire">
    <w:name w:val="annotation subject"/>
    <w:basedOn w:val="Commentaire"/>
    <w:next w:val="Commentaire"/>
    <w:link w:val="ObjetducommentaireCar"/>
    <w:uiPriority w:val="99"/>
    <w:semiHidden/>
    <w:unhideWhenUsed/>
    <w:rsid w:val="00102EA4"/>
    <w:rPr>
      <w:b/>
      <w:bCs/>
    </w:rPr>
  </w:style>
  <w:style w:type="character" w:customStyle="1" w:styleId="ObjetducommentaireCar">
    <w:name w:val="Objet du commentaire Car"/>
    <w:link w:val="Objetducommentaire"/>
    <w:uiPriority w:val="99"/>
    <w:semiHidden/>
    <w:rsid w:val="00102EA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imap.ch" TargetMode="External"/><Relationship Id="rId13" Type="http://schemas.openxmlformats.org/officeDocument/2006/relationships/hyperlink" Target="http://www.chuv.ch/cits/cits_home/cits-directives-professionnelles/cits-directives_pour_les_constructions.htm" TargetMode="External"/><Relationship Id="rId18" Type="http://schemas.openxmlformats.org/officeDocument/2006/relationships/image" Target="media/image6.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huv.ch/cits/cits_home/cits-directives-professionnelles/cits-directives_pour_les_constructions.htm" TargetMode="External"/><Relationship Id="rId17" Type="http://schemas.openxmlformats.org/officeDocument/2006/relationships/image" Target="media/image5.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logib.ch"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www.admin.ch/ch/f/rs/c151_1.html" TargetMode="External"/><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42B3F-9A0D-40EB-A9D5-8B8511464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25835</Words>
  <Characters>142097</Characters>
  <Application>Microsoft Office Word</Application>
  <DocSecurity>4</DocSecurity>
  <Lines>1184</Lines>
  <Paragraphs>335</Paragraphs>
  <ScaleCrop>false</ScaleCrop>
  <HeadingPairs>
    <vt:vector size="2" baseType="variant">
      <vt:variant>
        <vt:lpstr>Titre</vt:lpstr>
      </vt:variant>
      <vt:variant>
        <vt:i4>1</vt:i4>
      </vt:variant>
    </vt:vector>
  </HeadingPairs>
  <TitlesOfParts>
    <vt:vector size="1" baseType="lpstr">
      <vt:lpstr/>
    </vt:vector>
  </TitlesOfParts>
  <Company>CHUV | Centre hospitalier universitaire vaudois</Company>
  <LinksUpToDate>false</LinksUpToDate>
  <CharactersWithSpaces>167597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vdocsvc</dc:creator>
  <cp:keywords/>
  <dc:description/>
  <cp:lastModifiedBy>Adde Fanny</cp:lastModifiedBy>
  <cp:revision>2</cp:revision>
  <cp:lastPrinted>2010-08-27T11:48:00Z</cp:lastPrinted>
  <dcterms:created xsi:type="dcterms:W3CDTF">2020-08-31T12:05:00Z</dcterms:created>
  <dcterms:modified xsi:type="dcterms:W3CDTF">2020-08-31T12:05:00Z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VERSION">
    <vt:lpwstr>967535</vt:lpwstr>
  </property>
  <property fmtid="{D5CDD505-2E9C-101B-9397-08002B2CF9AE}" pid="3" name="DATABASENAME">
    <vt:lpwstr>VDOC_CHUV</vt:lpwstr>
  </property>
  <property fmtid="{D5CDD505-2E9C-101B-9397-08002B2CF9AE}" pid="4" name="HTTPMODE">
    <vt:lpwstr>http://</vt:lpwstr>
  </property>
  <property fmtid="{D5CDD505-2E9C-101B-9397-08002B2CF9AE}" pid="5" name="IIS_SERVERNAME">
    <vt:lpwstr>VDS1</vt:lpwstr>
  </property>
  <property fmtid="{D5CDD505-2E9C-101B-9397-08002B2CF9AE}" pid="6" name="IIS_SERVER">
    <vt:lpwstr>gedchuv.intranet.chuv</vt:lpwstr>
  </property>
  <property fmtid="{D5CDD505-2E9C-101B-9397-08002B2CF9AE}" pid="7" name="DB_GUID">
    <vt:lpwstr>{9CF397AD-894F-4ECE-94F3-CA5DB7B59846}</vt:lpwstr>
  </property>
  <property fmtid="{D5CDD505-2E9C-101B-9397-08002B2CF9AE}" pid="8" name="CHECKOUTBY">
    <vt:lpwstr>Adde Fanny</vt:lpwstr>
  </property>
  <property fmtid="{D5CDD505-2E9C-101B-9397-08002B2CF9AE}" pid="9" name="CHECKOUTBY_USERID">
    <vt:lpwstr>1055286</vt:lpwstr>
  </property>
  <property fmtid="{D5CDD505-2E9C-101B-9397-08002B2CF9AE}" pid="10" name="CHECKOUTDATE">
    <vt:lpwstr>25/08/2020</vt:lpwstr>
  </property>
  <property fmtid="{D5CDD505-2E9C-101B-9397-08002B2CF9AE}" pid="11" name="VERSION">
    <vt:lpwstr>10.0</vt:lpwstr>
  </property>
  <property fmtid="{D5CDD505-2E9C-101B-9397-08002B2CF9AE}" pid="12" name="CURSTEPNAME">
    <vt:lpwstr>Application</vt:lpwstr>
  </property>
  <property fmtid="{D5CDD505-2E9C-101B-9397-08002B2CF9AE}" pid="13" name="CUROPENAME">
    <vt:lpwstr>Not implemented</vt:lpwstr>
  </property>
  <property fmtid="{D5CDD505-2E9C-101B-9397-08002B2CF9AE}" pid="14" name="NEXTOPENAME">
    <vt:lpwstr>Not implemented</vt:lpwstr>
  </property>
  <property fmtid="{D5CDD505-2E9C-101B-9397-08002B2CF9AE}" pid="15" name="RESPNAME">
    <vt:lpwstr>Adde Fanny</vt:lpwstr>
  </property>
  <property fmtid="{D5CDD505-2E9C-101B-9397-08002B2CF9AE}" pid="16" name="CREATORNAME">
    <vt:lpwstr>Adde Fanny</vt:lpwstr>
  </property>
  <property fmtid="{D5CDD505-2E9C-101B-9397-08002B2CF9AE}" pid="17" name="CREATEDATE">
    <vt:lpwstr>25/08/2020</vt:lpwstr>
  </property>
  <property fmtid="{D5CDD505-2E9C-101B-9397-08002B2CF9AE}" pid="18" name="VERIFICATORNAME">
    <vt:lpwstr/>
  </property>
  <property fmtid="{D5CDD505-2E9C-101B-9397-08002B2CF9AE}" pid="19" name="VERIFICATIONDATE">
    <vt:lpwstr/>
  </property>
  <property fmtid="{D5CDD505-2E9C-101B-9397-08002B2CF9AE}" pid="20" name="REDACTORNAME">
    <vt:lpwstr/>
  </property>
  <property fmtid="{D5CDD505-2E9C-101B-9397-08002B2CF9AE}" pid="21" name="REDACTIONDATE">
    <vt:lpwstr/>
  </property>
  <property fmtid="{D5CDD505-2E9C-101B-9397-08002B2CF9AE}" pid="22" name="APPROBATORNAME">
    <vt:lpwstr/>
  </property>
  <property fmtid="{D5CDD505-2E9C-101B-9397-08002B2CF9AE}" pid="23" name="APPROBATIONDATE">
    <vt:lpwstr/>
  </property>
  <property fmtid="{D5CDD505-2E9C-101B-9397-08002B2CF9AE}" pid="24" name="IDFILE">
    <vt:lpwstr>1313077</vt:lpwstr>
  </property>
  <property fmtid="{D5CDD505-2E9C-101B-9397-08002B2CF9AE}" pid="25" name="CHECKSUM">
    <vt:lpwstr>13874</vt:lpwstr>
  </property>
  <property fmtid="{D5CDD505-2E9C-101B-9397-08002B2CF9AE}" pid="26" name="IDENTITIES">
    <vt:lpwstr/>
  </property>
  <property fmtid="{D5CDD505-2E9C-101B-9397-08002B2CF9AE}" pid="27" name="ENTITYNAME">
    <vt:lpwstr/>
  </property>
  <property fmtid="{D5CDD505-2E9C-101B-9397-08002B2CF9AE}" pid="28" name="VDOC_FREE_TYPE">
    <vt:lpwstr>FORMULAIRE</vt:lpwstr>
  </property>
  <property fmtid="{D5CDD505-2E9C-101B-9397-08002B2CF9AE}" pid="29" name="TITLE">
    <vt:lpwstr>1. CONDITIONS GENERALES</vt:lpwstr>
  </property>
  <property fmtid="{D5CDD505-2E9C-101B-9397-08002B2CF9AE}" pid="30" name="REFERENCE">
    <vt:lpwstr>ARC_FORMULAIRE_3919</vt:lpwstr>
  </property>
  <property fmtid="{D5CDD505-2E9C-101B-9397-08002B2CF9AE}" pid="31" name="VDOC_FREE_LISTE_DES_SERVICES">
    <vt:lpwstr>ARC</vt:lpwstr>
  </property>
  <property fmtid="{D5CDD505-2E9C-101B-9397-08002B2CF9AE}" pid="32" name="OFFICIAL">
    <vt:lpwstr>Adde Fanny</vt:lpwstr>
  </property>
  <property fmtid="{D5CDD505-2E9C-101B-9397-08002B2CF9AE}" pid="33" name="AskCheckIn">
    <vt:i4>0</vt:i4>
  </property>
</Properties>
</file>