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75B0" w14:textId="23332499" w:rsidR="005719EE" w:rsidRDefault="005719EE">
      <w:r>
        <w:rPr>
          <w:noProof/>
        </w:rPr>
        <w:drawing>
          <wp:inline distT="0" distB="0" distL="0" distR="0" wp14:anchorId="5E84C7AB" wp14:editId="6937F807">
            <wp:extent cx="1981204" cy="3683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4" cy="3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5719EE" w14:paraId="5404CDAE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1D2FF633" w14:textId="7F98D4ED" w:rsidR="005719EE" w:rsidRPr="005719EE" w:rsidRDefault="005719EE" w:rsidP="005719EE">
            <w:pPr>
              <w:jc w:val="center"/>
              <w:rPr>
                <w:b/>
                <w:bCs/>
              </w:rPr>
            </w:pPr>
            <w:r w:rsidRPr="005719EE">
              <w:rPr>
                <w:b/>
                <w:bCs/>
              </w:rPr>
              <w:t>Offre en stage pour les étudiant e s HES soins infirmiers</w:t>
            </w:r>
          </w:p>
        </w:tc>
      </w:tr>
      <w:tr w:rsidR="005719EE" w14:paraId="3136CE51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23348749" w14:textId="538571C9" w:rsidR="005719EE" w:rsidRPr="005719EE" w:rsidRDefault="008E4B92" w:rsidP="005719EE">
            <w:pPr>
              <w:jc w:val="center"/>
              <w:rPr>
                <w:rFonts w:cstheme="minorHAnsi"/>
                <w:b/>
                <w:bCs/>
                <w:lang w:eastAsia="fr-CH"/>
              </w:rPr>
            </w:pPr>
            <w:r>
              <w:rPr>
                <w:rFonts w:cstheme="minorHAnsi"/>
                <w:b/>
                <w:bCs/>
                <w:lang w:eastAsia="fr-CH"/>
              </w:rPr>
              <w:t>PGH</w:t>
            </w:r>
            <w:r w:rsidR="00FC6012">
              <w:rPr>
                <w:rFonts w:cstheme="minorHAnsi"/>
                <w:b/>
                <w:bCs/>
                <w:lang w:eastAsia="fr-CH"/>
              </w:rPr>
              <w:t>M</w:t>
            </w:r>
            <w:r w:rsidR="005719EE" w:rsidRPr="005719EE">
              <w:rPr>
                <w:rFonts w:cstheme="minorHAnsi"/>
                <w:b/>
                <w:bCs/>
                <w:lang w:eastAsia="fr-CH"/>
              </w:rPr>
              <w:t xml:space="preserve"> : </w:t>
            </w:r>
            <w:r>
              <w:rPr>
                <w:rFonts w:cstheme="minorHAnsi"/>
                <w:b/>
                <w:bCs/>
                <w:lang w:eastAsia="fr-CH"/>
              </w:rPr>
              <w:t xml:space="preserve">Hospitalisations </w:t>
            </w:r>
            <w:r w:rsidR="00FC6012">
              <w:rPr>
                <w:rFonts w:cstheme="minorHAnsi"/>
                <w:b/>
                <w:bCs/>
                <w:lang w:eastAsia="fr-CH"/>
              </w:rPr>
              <w:t xml:space="preserve">Minkowski Gaïa et </w:t>
            </w:r>
            <w:proofErr w:type="spellStart"/>
            <w:r w:rsidR="00FC6012">
              <w:rPr>
                <w:rFonts w:cstheme="minorHAnsi"/>
                <w:b/>
                <w:bCs/>
                <w:lang w:eastAsia="fr-CH"/>
              </w:rPr>
              <w:t>Artemis</w:t>
            </w:r>
            <w:proofErr w:type="spellEnd"/>
          </w:p>
        </w:tc>
      </w:tr>
    </w:tbl>
    <w:p w14:paraId="6D003D33" w14:textId="4E75F708" w:rsidR="005719EE" w:rsidRDefault="005719EE">
      <w:r>
        <w:t>Afin que vous puissiez vous préparer au mieux pour votre stage, voici quelques informations qui pourront vous être utiles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368"/>
      </w:tblGrid>
      <w:tr w:rsidR="005719EE" w14:paraId="7E69CABF" w14:textId="77777777" w:rsidTr="00BE07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94A424" w14:textId="009989DD" w:rsidR="005719EE" w:rsidRPr="005719EE" w:rsidRDefault="005719EE" w:rsidP="005719EE">
            <w:pPr>
              <w:rPr>
                <w:b/>
                <w:bCs/>
              </w:rPr>
            </w:pPr>
            <w:r>
              <w:rPr>
                <w:b/>
                <w:bCs/>
              </w:rPr>
              <w:t>1. Carte d’identité :</w:t>
            </w:r>
          </w:p>
        </w:tc>
      </w:tr>
      <w:tr w:rsidR="005719EE" w14:paraId="15B08FE0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5A890EC9" w14:textId="18F1945F" w:rsidR="005719EE" w:rsidRDefault="005719EE" w:rsidP="005719EE">
            <w:r>
              <w:t>Institution</w:t>
            </w:r>
          </w:p>
        </w:tc>
        <w:tc>
          <w:tcPr>
            <w:tcW w:w="6368" w:type="dxa"/>
          </w:tcPr>
          <w:p w14:paraId="57092A82" w14:textId="2C67A7D3" w:rsidR="005719EE" w:rsidRDefault="005719EE" w:rsidP="005719EE">
            <w:r>
              <w:t>Centre Hospitalier Universitaire Vaudois (CHUV)</w:t>
            </w:r>
          </w:p>
        </w:tc>
      </w:tr>
      <w:tr w:rsidR="005719EE" w14:paraId="4B0A6377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18C4544" w14:textId="0E60291D" w:rsidR="005719EE" w:rsidRDefault="005719EE" w:rsidP="005719EE">
            <w:r>
              <w:t>Département</w:t>
            </w:r>
          </w:p>
        </w:tc>
        <w:tc>
          <w:tcPr>
            <w:tcW w:w="6368" w:type="dxa"/>
          </w:tcPr>
          <w:p w14:paraId="6D4A00B7" w14:textId="1FFCF297" w:rsidR="005719EE" w:rsidRDefault="005719EE" w:rsidP="005719EE">
            <w:r>
              <w:t>Département de psychiatrie</w:t>
            </w:r>
          </w:p>
        </w:tc>
      </w:tr>
      <w:tr w:rsidR="005719EE" w14:paraId="24DC8A14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6896B727" w14:textId="5F53BDAE" w:rsidR="005719EE" w:rsidRDefault="005719EE" w:rsidP="005719EE">
            <w:r>
              <w:t>Service</w:t>
            </w:r>
          </w:p>
        </w:tc>
        <w:tc>
          <w:tcPr>
            <w:tcW w:w="6368" w:type="dxa"/>
          </w:tcPr>
          <w:p w14:paraId="78FD34B9" w14:textId="3558BD1B" w:rsidR="005719EE" w:rsidRDefault="008E4B92" w:rsidP="005719EE">
            <w:r>
              <w:t>PGE</w:t>
            </w:r>
            <w:r w:rsidR="005719EE">
              <w:t xml:space="preserve"> – </w:t>
            </w:r>
            <w:r>
              <w:t>Psychiatrie générale adulte</w:t>
            </w:r>
          </w:p>
        </w:tc>
      </w:tr>
      <w:tr w:rsidR="005719EE" w:rsidRPr="00E11819" w14:paraId="2E5EEC3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BA9F842" w14:textId="22A224E7" w:rsidR="005719EE" w:rsidRDefault="005719EE" w:rsidP="005719EE">
            <w:r>
              <w:t>Unité</w:t>
            </w:r>
          </w:p>
        </w:tc>
        <w:tc>
          <w:tcPr>
            <w:tcW w:w="6368" w:type="dxa"/>
          </w:tcPr>
          <w:p w14:paraId="02A5D166" w14:textId="321318B6" w:rsidR="005719EE" w:rsidRPr="00E11819" w:rsidRDefault="008E4B92" w:rsidP="005719EE">
            <w:pPr>
              <w:rPr>
                <w:lang w:val="en-US"/>
              </w:rPr>
            </w:pPr>
            <w:r w:rsidRPr="00E11819">
              <w:rPr>
                <w:lang w:val="en-US"/>
              </w:rPr>
              <w:t>PGH</w:t>
            </w:r>
            <w:r w:rsidR="00FC6012">
              <w:rPr>
                <w:lang w:val="en-US"/>
              </w:rPr>
              <w:t>M</w:t>
            </w:r>
            <w:r w:rsidR="005719EE" w:rsidRPr="00E11819">
              <w:rPr>
                <w:lang w:val="en-US"/>
              </w:rPr>
              <w:t xml:space="preserve"> – </w:t>
            </w:r>
            <w:proofErr w:type="spellStart"/>
            <w:r w:rsidRPr="00E11819">
              <w:rPr>
                <w:lang w:val="en-US"/>
              </w:rPr>
              <w:t>Hospitalisations</w:t>
            </w:r>
            <w:proofErr w:type="spellEnd"/>
            <w:r w:rsidRPr="00E11819">
              <w:rPr>
                <w:lang w:val="en-US"/>
              </w:rPr>
              <w:t xml:space="preserve"> </w:t>
            </w:r>
            <w:proofErr w:type="spellStart"/>
            <w:r w:rsidR="00FC6012">
              <w:rPr>
                <w:lang w:val="en-US"/>
              </w:rPr>
              <w:t>Minkowski</w:t>
            </w:r>
            <w:proofErr w:type="spellEnd"/>
            <w:r w:rsidR="00E11819" w:rsidRPr="00E11819">
              <w:rPr>
                <w:lang w:val="en-US"/>
              </w:rPr>
              <w:t xml:space="preserve"> </w:t>
            </w:r>
            <w:proofErr w:type="spellStart"/>
            <w:r w:rsidR="00FC6012">
              <w:rPr>
                <w:lang w:val="en-US"/>
              </w:rPr>
              <w:t>Gaïa</w:t>
            </w:r>
            <w:proofErr w:type="spellEnd"/>
            <w:r w:rsidR="00E11819" w:rsidRPr="00E11819">
              <w:rPr>
                <w:lang w:val="en-US"/>
              </w:rPr>
              <w:t xml:space="preserve"> &amp; </w:t>
            </w:r>
            <w:r w:rsidR="00FC6012">
              <w:rPr>
                <w:lang w:val="en-US"/>
              </w:rPr>
              <w:t>Artemis</w:t>
            </w:r>
          </w:p>
        </w:tc>
      </w:tr>
      <w:tr w:rsidR="005719EE" w14:paraId="39BFCAD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0A99536E" w14:textId="4E12C07D" w:rsidR="005719EE" w:rsidRDefault="005719EE" w:rsidP="005719EE">
            <w:r>
              <w:t>Coordonnées</w:t>
            </w:r>
          </w:p>
        </w:tc>
        <w:tc>
          <w:tcPr>
            <w:tcW w:w="6368" w:type="dxa"/>
          </w:tcPr>
          <w:p w14:paraId="586C73EB" w14:textId="77777777" w:rsidR="005719EE" w:rsidRDefault="005719EE" w:rsidP="005719EE">
            <w:r>
              <w:t>CHUV</w:t>
            </w:r>
          </w:p>
          <w:p w14:paraId="785A1972" w14:textId="77777777" w:rsidR="005719EE" w:rsidRDefault="005719EE" w:rsidP="005719EE">
            <w:r>
              <w:t>Département de psychiatrie</w:t>
            </w:r>
          </w:p>
          <w:p w14:paraId="20F61E87" w14:textId="3DA17E26" w:rsidR="005719EE" w:rsidRDefault="002E4DAF" w:rsidP="005719EE">
            <w:r>
              <w:t>Route de Cery</w:t>
            </w:r>
          </w:p>
          <w:p w14:paraId="49653D21" w14:textId="77777777" w:rsidR="002E4DAF" w:rsidRDefault="002E4DAF" w:rsidP="005719EE">
            <w:r>
              <w:t>1008 Prilly</w:t>
            </w:r>
          </w:p>
          <w:p w14:paraId="398AEF2E" w14:textId="265EE671" w:rsidR="002E4DAF" w:rsidRDefault="002E4DAF" w:rsidP="005719EE">
            <w:r>
              <w:t xml:space="preserve">Tél : </w:t>
            </w:r>
            <w:r w:rsidR="008E4B92" w:rsidRPr="008E4B92">
              <w:t xml:space="preserve">021 314 </w:t>
            </w:r>
            <w:r w:rsidR="00FC6012">
              <w:t>31</w:t>
            </w:r>
            <w:r w:rsidR="008E4B92" w:rsidRPr="008E4B92">
              <w:t xml:space="preserve"> </w:t>
            </w:r>
            <w:r w:rsidR="00FC6012">
              <w:t>11</w:t>
            </w:r>
          </w:p>
          <w:p w14:paraId="37224BB9" w14:textId="5BE577F0" w:rsidR="002E4DAF" w:rsidRDefault="00651409" w:rsidP="005719EE">
            <w:hyperlink r:id="rId6" w:anchor=":~:text=Le%20Service%20de%20psychiatrie%20g%C3%A9n%C3%A9rale,%C3%A8re." w:history="1">
              <w:r w:rsidR="008E4B92">
                <w:rPr>
                  <w:rStyle w:val="Lienhypertexte"/>
                </w:rPr>
                <w:t>Psychiatrie générale adulte - CHUV</w:t>
              </w:r>
            </w:hyperlink>
          </w:p>
        </w:tc>
      </w:tr>
    </w:tbl>
    <w:p w14:paraId="06BBAEB7" w14:textId="692A652A" w:rsidR="002E4DAF" w:rsidRDefault="002E4DAF" w:rsidP="005719E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E4DAF" w14:paraId="4A9CCB4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F3F4DE9" w14:textId="26E02977" w:rsidR="002E4DAF" w:rsidRPr="005719EE" w:rsidRDefault="002E4DAF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2. Missions principales :</w:t>
            </w:r>
          </w:p>
        </w:tc>
      </w:tr>
    </w:tbl>
    <w:p w14:paraId="30E5E35D" w14:textId="77777777" w:rsidR="00FC6012" w:rsidRPr="00FC6012" w:rsidRDefault="00FC6012" w:rsidP="00FC6012">
      <w:pPr>
        <w:spacing w:after="0"/>
      </w:pPr>
      <w:r w:rsidRPr="00FC6012">
        <w:t>La section accueille et prend en charge des patients atteints d’une maladie psychique liée au spectre de la schizophrénie. Divers programmes sont dispensés à cette population dans la section:</w:t>
      </w:r>
    </w:p>
    <w:p w14:paraId="7E50274C" w14:textId="62629F4E" w:rsidR="00FC6012" w:rsidRPr="00FC6012" w:rsidRDefault="00FC6012" w:rsidP="00FC6012">
      <w:pPr>
        <w:numPr>
          <w:ilvl w:val="0"/>
          <w:numId w:val="7"/>
        </w:numPr>
        <w:spacing w:after="0"/>
      </w:pPr>
      <w:r w:rsidRPr="00FC6012">
        <w:t>Le programme TIPP (traitement et intervention précoces dans les troubles psychotiques) pour des patients entre 18 et 35 ans qui vise les premières décompensations (entrée dans la maladie)</w:t>
      </w:r>
    </w:p>
    <w:p w14:paraId="64007782" w14:textId="77777777" w:rsidR="00FC6012" w:rsidRPr="00FC6012" w:rsidRDefault="00FC6012" w:rsidP="00FC6012">
      <w:pPr>
        <w:numPr>
          <w:ilvl w:val="0"/>
          <w:numId w:val="7"/>
        </w:numPr>
        <w:spacing w:after="0"/>
      </w:pPr>
      <w:r w:rsidRPr="00FC6012">
        <w:t xml:space="preserve">Des programmes de gestion de la crise, de </w:t>
      </w:r>
      <w:proofErr w:type="spellStart"/>
      <w:r w:rsidRPr="00FC6012">
        <w:t>psycho-éducation</w:t>
      </w:r>
      <w:proofErr w:type="spellEnd"/>
      <w:r w:rsidRPr="00FC6012">
        <w:t xml:space="preserve"> (traitement, pathologie, consommation de toxiques et rétablissement) et un maintien des habiletés sociales.</w:t>
      </w:r>
    </w:p>
    <w:p w14:paraId="17E0AC54" w14:textId="2E536A5A" w:rsidR="002E4DAF" w:rsidRDefault="002E4DAF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120FC141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81829FE" w14:textId="727B4DEF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3. Organisation du service :</w:t>
            </w:r>
          </w:p>
        </w:tc>
      </w:tr>
    </w:tbl>
    <w:p w14:paraId="182D83A8" w14:textId="2284A8C3" w:rsidR="00FE470A" w:rsidRDefault="00FE470A" w:rsidP="00FE470A">
      <w:pPr>
        <w:spacing w:after="0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t xml:space="preserve">Localisation géographie : </w:t>
      </w:r>
      <w:r w:rsidR="00FC6012" w:rsidRPr="00FC6012">
        <w:rPr>
          <w:rFonts w:ascii="Arial" w:hAnsi="Arial" w:cs="Arial"/>
          <w:color w:val="444444"/>
          <w:sz w:val="20"/>
          <w:szCs w:val="20"/>
          <w:shd w:val="clear" w:color="auto" w:fill="FFFFFF"/>
        </w:rPr>
        <w:t>60/02/049</w:t>
      </w:r>
      <w:r w:rsidR="00FC6012" w:rsidRPr="00FC6012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(Accès </w:t>
      </w:r>
      <w:r w:rsidR="00E11819">
        <w:rPr>
          <w:rFonts w:ascii="Arial" w:hAnsi="Arial" w:cs="Arial"/>
          <w:color w:val="444444"/>
          <w:sz w:val="20"/>
          <w:szCs w:val="20"/>
          <w:shd w:val="clear" w:color="auto" w:fill="FFFFFF"/>
        </w:rPr>
        <w:t>avec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badge sécurisé)</w:t>
      </w:r>
    </w:p>
    <w:p w14:paraId="644D6CE6" w14:textId="2EB84033" w:rsidR="00FE470A" w:rsidRDefault="00FE470A" w:rsidP="00FE470A">
      <w:pPr>
        <w:spacing w:after="0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Nombre de lits : </w:t>
      </w:r>
      <w:r w:rsidR="00E11819">
        <w:rPr>
          <w:rFonts w:ascii="Arial" w:hAnsi="Arial" w:cs="Arial"/>
          <w:color w:val="444444"/>
          <w:sz w:val="20"/>
          <w:szCs w:val="20"/>
          <w:shd w:val="clear" w:color="auto" w:fill="FFFFFF"/>
        </w:rPr>
        <w:t>36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lits </w:t>
      </w:r>
      <w:r w:rsidR="00E11819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et </w:t>
      </w:r>
      <w:r w:rsidR="00651409">
        <w:rPr>
          <w:rFonts w:ascii="Arial" w:hAnsi="Arial" w:cs="Arial"/>
          <w:color w:val="444444"/>
          <w:sz w:val="20"/>
          <w:szCs w:val="20"/>
          <w:shd w:val="clear" w:color="auto" w:fill="FFFFFF"/>
        </w:rPr>
        <w:t>3</w:t>
      </w:r>
      <w:r w:rsidR="00E11819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lits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sécurisés</w:t>
      </w:r>
    </w:p>
    <w:p w14:paraId="6E4B306F" w14:textId="64E040CA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262902D3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0541EA9" w14:textId="70C1DED4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4. Pédagogie :</w:t>
            </w:r>
          </w:p>
        </w:tc>
      </w:tr>
    </w:tbl>
    <w:p w14:paraId="0499B666" w14:textId="77777777" w:rsidR="00651409" w:rsidRPr="00651409" w:rsidRDefault="00651409" w:rsidP="00651409">
      <w:pPr>
        <w:pStyle w:val="Paragraphedeliste"/>
        <w:numPr>
          <w:ilvl w:val="0"/>
          <w:numId w:val="8"/>
        </w:numPr>
      </w:pPr>
      <w:r w:rsidRPr="00651409">
        <w:t>Supervisions (avec Réf.de stage et PF)</w:t>
      </w:r>
    </w:p>
    <w:p w14:paraId="17F72506" w14:textId="442C491A" w:rsidR="00651409" w:rsidRPr="00651409" w:rsidRDefault="00651409" w:rsidP="00651409">
      <w:pPr>
        <w:pStyle w:val="Paragraphedeliste"/>
        <w:numPr>
          <w:ilvl w:val="0"/>
          <w:numId w:val="8"/>
        </w:numPr>
      </w:pPr>
      <w:r w:rsidRPr="00651409">
        <w:t>Espaces didactiques (clinique - théorique)</w:t>
      </w:r>
    </w:p>
    <w:p w14:paraId="7F5412F8" w14:textId="22063E49" w:rsidR="00651409" w:rsidRPr="00651409" w:rsidRDefault="00651409" w:rsidP="00651409">
      <w:pPr>
        <w:pStyle w:val="Paragraphedeliste"/>
        <w:numPr>
          <w:ilvl w:val="0"/>
          <w:numId w:val="8"/>
        </w:numPr>
      </w:pPr>
      <w:r w:rsidRPr="00651409">
        <w:t>Espaces informels avec l’équipe pluridisciplinaire</w:t>
      </w:r>
    </w:p>
    <w:p w14:paraId="5768B259" w14:textId="43F52B67" w:rsidR="00651409" w:rsidRPr="00651409" w:rsidRDefault="00651409" w:rsidP="00651409">
      <w:pPr>
        <w:pStyle w:val="Paragraphedeliste"/>
        <w:numPr>
          <w:ilvl w:val="0"/>
          <w:numId w:val="8"/>
        </w:numPr>
      </w:pPr>
      <w:r w:rsidRPr="00651409">
        <w:t>Ateliers cliniques à thème durant 2 après-midi (2x3h)</w:t>
      </w:r>
    </w:p>
    <w:p w14:paraId="6F337D62" w14:textId="29634425" w:rsidR="00651409" w:rsidRDefault="00651409" w:rsidP="00651409">
      <w:pPr>
        <w:pStyle w:val="Paragraphedeliste"/>
        <w:numPr>
          <w:ilvl w:val="0"/>
          <w:numId w:val="8"/>
        </w:numPr>
      </w:pPr>
      <w:r w:rsidRPr="00651409">
        <w:t>Enseignement clinique avec PF (2h par semaine)</w:t>
      </w:r>
    </w:p>
    <w:p w14:paraId="59A029CC" w14:textId="0AA4CC04" w:rsidR="00D3294E" w:rsidRDefault="00D3294E" w:rsidP="00651409">
      <w:r>
        <w:br w:type="page"/>
      </w:r>
    </w:p>
    <w:p w14:paraId="0A227182" w14:textId="588E5E08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979E95D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60F8F272" w14:textId="5C2FEA53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D3294E">
              <w:rPr>
                <w:b/>
                <w:bCs/>
              </w:rPr>
              <w:t>Patientèle</w:t>
            </w:r>
            <w:r>
              <w:rPr>
                <w:b/>
                <w:bCs/>
              </w:rPr>
              <w:t> :</w:t>
            </w:r>
          </w:p>
        </w:tc>
      </w:tr>
    </w:tbl>
    <w:p w14:paraId="03A2CAA6" w14:textId="60587343" w:rsidR="00D3294E" w:rsidRDefault="00D3294E" w:rsidP="00D3294E">
      <w:pPr>
        <w:spacing w:after="0"/>
      </w:pPr>
      <w:r>
        <w:t xml:space="preserve">Les patients.es adultes en situation de crise provenant des établissements socio-éducatif et/ou des familles présentent les pathologies suivantes : </w:t>
      </w:r>
    </w:p>
    <w:p w14:paraId="5B2B69D9" w14:textId="77777777" w:rsidR="00651409" w:rsidRPr="00651409" w:rsidRDefault="00651409" w:rsidP="00651409">
      <w:pPr>
        <w:pStyle w:val="Paragraphedeliste"/>
        <w:numPr>
          <w:ilvl w:val="0"/>
          <w:numId w:val="10"/>
        </w:numPr>
        <w:spacing w:after="0"/>
      </w:pPr>
      <w:r w:rsidRPr="00651409">
        <w:t>Psychoses émergentes</w:t>
      </w:r>
    </w:p>
    <w:p w14:paraId="2B889176" w14:textId="77777777" w:rsidR="00651409" w:rsidRPr="00651409" w:rsidRDefault="00651409" w:rsidP="00651409">
      <w:pPr>
        <w:pStyle w:val="Paragraphedeliste"/>
        <w:numPr>
          <w:ilvl w:val="0"/>
          <w:numId w:val="10"/>
        </w:numPr>
        <w:spacing w:after="0"/>
      </w:pPr>
      <w:r w:rsidRPr="00651409">
        <w:t>Troubles du spectre de la schizophrénie</w:t>
      </w:r>
    </w:p>
    <w:p w14:paraId="3141175D" w14:textId="77777777" w:rsidR="00651409" w:rsidRPr="00651409" w:rsidRDefault="00651409" w:rsidP="00651409">
      <w:pPr>
        <w:pStyle w:val="Paragraphedeliste"/>
        <w:numPr>
          <w:ilvl w:val="0"/>
          <w:numId w:val="10"/>
        </w:numPr>
        <w:spacing w:after="0"/>
      </w:pPr>
      <w:r w:rsidRPr="00651409">
        <w:t>Autres troubles psychiques partiellement présents</w:t>
      </w:r>
    </w:p>
    <w:p w14:paraId="36411BE8" w14:textId="77777777" w:rsidR="00D3294E" w:rsidRDefault="00D3294E" w:rsidP="00D3294E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4231B1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5F431B1" w14:textId="15AE8D5D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6. Informations complémentaires :</w:t>
            </w:r>
          </w:p>
        </w:tc>
      </w:tr>
    </w:tbl>
    <w:p w14:paraId="348869CA" w14:textId="40F3EE14" w:rsidR="00D3294E" w:rsidRDefault="00D3294E" w:rsidP="00D3294E">
      <w:r w:rsidRPr="00D3294E">
        <w:rPr>
          <w:b/>
          <w:bCs/>
        </w:rPr>
        <w:t>Repas</w:t>
      </w:r>
      <w:r>
        <w:t xml:space="preserve"> : </w:t>
      </w:r>
      <w:r w:rsidRPr="00D3294E">
        <w:t>Cafétéria mise à disposition de 11h30 à 13h30. Sur les autres horaires, les repas sont à la charge de l’étudiant.</w:t>
      </w:r>
    </w:p>
    <w:p w14:paraId="25481847" w14:textId="77777777" w:rsidR="00D3294E" w:rsidRPr="00D3294E" w:rsidRDefault="00D3294E" w:rsidP="00D3294E">
      <w:r w:rsidRPr="00D3294E">
        <w:rPr>
          <w:b/>
          <w:bCs/>
        </w:rPr>
        <w:t>Blouses</w:t>
      </w:r>
      <w:r>
        <w:t xml:space="preserve"> : </w:t>
      </w:r>
      <w:r w:rsidRPr="00D3294E">
        <w:t>Fournis par CHUV, à prendre à la lingerie (Bât 60)</w:t>
      </w:r>
    </w:p>
    <w:p w14:paraId="3963FA55" w14:textId="7D73C640" w:rsidR="00D3294E" w:rsidRDefault="00D3294E" w:rsidP="00D3294E">
      <w:r w:rsidRPr="00D3294E">
        <w:rPr>
          <w:b/>
          <w:bCs/>
        </w:rPr>
        <w:t>Transports</w:t>
      </w:r>
      <w:r>
        <w:t xml:space="preserve"> </w:t>
      </w:r>
      <w:r w:rsidRPr="00D3294E">
        <w:rPr>
          <w:b/>
          <w:bCs/>
        </w:rPr>
        <w:t>publics</w:t>
      </w:r>
      <w:r>
        <w:t xml:space="preserve"> : </w:t>
      </w:r>
      <w:r w:rsidRPr="00D3294E">
        <w:t>LEB arrêt Cery Fleur-de-Lys, Bus 4 arrêt Prilly-Coudraie, Bus 2 arrêt Lausanne-Désert, Bus 33 arrêt Prilly Coudraie (depuis Renens/</w:t>
      </w:r>
      <w:proofErr w:type="spellStart"/>
      <w:r w:rsidRPr="00D3294E">
        <w:t>Malley</w:t>
      </w:r>
      <w:proofErr w:type="spellEnd"/>
      <w:r w:rsidRPr="00D3294E">
        <w:t>)</w:t>
      </w:r>
      <w:r>
        <w:t>. Parking payant à disposition.</w:t>
      </w:r>
    </w:p>
    <w:p w14:paraId="287F6D66" w14:textId="704F415F" w:rsidR="00FE470A" w:rsidRDefault="00FE470A" w:rsidP="00FE470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470A" w:rsidRPr="00D3294E" w14:paraId="5A81CCAA" w14:textId="77777777" w:rsidTr="00FE470A">
        <w:tc>
          <w:tcPr>
            <w:tcW w:w="1812" w:type="dxa"/>
          </w:tcPr>
          <w:p w14:paraId="3EA16DA4" w14:textId="278E4F5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Date</w:t>
            </w:r>
          </w:p>
        </w:tc>
        <w:tc>
          <w:tcPr>
            <w:tcW w:w="1812" w:type="dxa"/>
          </w:tcPr>
          <w:p w14:paraId="51F7EF30" w14:textId="55CDA56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Version</w:t>
            </w:r>
          </w:p>
        </w:tc>
        <w:tc>
          <w:tcPr>
            <w:tcW w:w="1812" w:type="dxa"/>
          </w:tcPr>
          <w:p w14:paraId="2F9FF0A3" w14:textId="10E9FBB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Rédaction</w:t>
            </w:r>
          </w:p>
        </w:tc>
        <w:tc>
          <w:tcPr>
            <w:tcW w:w="1813" w:type="dxa"/>
          </w:tcPr>
          <w:p w14:paraId="25DF5BC8" w14:textId="496B2ED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Validation</w:t>
            </w:r>
          </w:p>
        </w:tc>
        <w:tc>
          <w:tcPr>
            <w:tcW w:w="1813" w:type="dxa"/>
          </w:tcPr>
          <w:p w14:paraId="04D0D4D6" w14:textId="61523FF0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Classement</w:t>
            </w:r>
          </w:p>
        </w:tc>
      </w:tr>
      <w:tr w:rsidR="00FE470A" w14:paraId="3DCFB5D2" w14:textId="77777777" w:rsidTr="00FE470A">
        <w:tc>
          <w:tcPr>
            <w:tcW w:w="1812" w:type="dxa"/>
          </w:tcPr>
          <w:p w14:paraId="40957511" w14:textId="20C4F11E" w:rsidR="00FE470A" w:rsidRDefault="00FE470A" w:rsidP="00FE470A">
            <w:r>
              <w:t>04.05.2023</w:t>
            </w:r>
          </w:p>
        </w:tc>
        <w:tc>
          <w:tcPr>
            <w:tcW w:w="1812" w:type="dxa"/>
          </w:tcPr>
          <w:p w14:paraId="40B8E8D0" w14:textId="2B3121CA" w:rsidR="00FE470A" w:rsidRDefault="00FE470A" w:rsidP="00FE470A">
            <w:r>
              <w:t>1.2023</w:t>
            </w:r>
          </w:p>
        </w:tc>
        <w:tc>
          <w:tcPr>
            <w:tcW w:w="1812" w:type="dxa"/>
          </w:tcPr>
          <w:p w14:paraId="10C85306" w14:textId="360B447F" w:rsidR="00FE470A" w:rsidRDefault="00FE470A" w:rsidP="00FE470A">
            <w:r>
              <w:t>V. Jaquet</w:t>
            </w:r>
          </w:p>
        </w:tc>
        <w:tc>
          <w:tcPr>
            <w:tcW w:w="1813" w:type="dxa"/>
          </w:tcPr>
          <w:p w14:paraId="7025D063" w14:textId="41A4929D" w:rsidR="00FE470A" w:rsidRDefault="00FE470A" w:rsidP="00FE470A">
            <w:r>
              <w:t>D. Drozdek</w:t>
            </w:r>
          </w:p>
        </w:tc>
        <w:tc>
          <w:tcPr>
            <w:tcW w:w="1813" w:type="dxa"/>
          </w:tcPr>
          <w:p w14:paraId="7D02F53B" w14:textId="34E223FB" w:rsidR="00FE470A" w:rsidRDefault="00651409" w:rsidP="00FE470A">
            <w:hyperlink r:id="rId7" w:history="1">
              <w:r w:rsidR="00FE470A" w:rsidRPr="00FE470A">
                <w:rPr>
                  <w:rStyle w:val="Lienhypertexte"/>
                </w:rPr>
                <w:t>DP/Coordination</w:t>
              </w:r>
            </w:hyperlink>
          </w:p>
          <w:p w14:paraId="75B8638B" w14:textId="77777777" w:rsidR="00FE470A" w:rsidRDefault="00FE470A" w:rsidP="00FE470A"/>
        </w:tc>
      </w:tr>
    </w:tbl>
    <w:p w14:paraId="021585BF" w14:textId="0B7AB1C8" w:rsidR="00FE470A" w:rsidRDefault="00FE470A" w:rsidP="00FE470A">
      <w:pPr>
        <w:spacing w:after="0"/>
      </w:pPr>
    </w:p>
    <w:sectPr w:rsidR="00FE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269"/>
    <w:multiLevelType w:val="multilevel"/>
    <w:tmpl w:val="A00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5DE1"/>
    <w:multiLevelType w:val="hybridMultilevel"/>
    <w:tmpl w:val="95B6122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629F9"/>
    <w:multiLevelType w:val="hybridMultilevel"/>
    <w:tmpl w:val="20CCAC4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B50AE"/>
    <w:multiLevelType w:val="multilevel"/>
    <w:tmpl w:val="D2F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E1CD9"/>
    <w:multiLevelType w:val="hybridMultilevel"/>
    <w:tmpl w:val="44445D16"/>
    <w:lvl w:ilvl="0" w:tplc="482C47AE">
      <w:numFmt w:val="bullet"/>
      <w:lvlText w:val="-"/>
      <w:lvlJc w:val="left"/>
      <w:pPr>
        <w:ind w:left="720" w:hanging="360"/>
      </w:pPr>
      <w:rPr>
        <w:rFonts w:ascii="Book Antiqua" w:eastAsia="MS Mincho" w:hAnsi="Book Antiqua" w:cs="Arial Unicode M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7049C"/>
    <w:multiLevelType w:val="hybridMultilevel"/>
    <w:tmpl w:val="1A06AA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6121B"/>
    <w:multiLevelType w:val="multilevel"/>
    <w:tmpl w:val="9962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60DCB"/>
    <w:multiLevelType w:val="hybridMultilevel"/>
    <w:tmpl w:val="CECC266A"/>
    <w:lvl w:ilvl="0" w:tplc="482C47AE">
      <w:numFmt w:val="bullet"/>
      <w:lvlText w:val="-"/>
      <w:lvlJc w:val="left"/>
      <w:pPr>
        <w:ind w:left="720" w:hanging="360"/>
      </w:pPr>
      <w:rPr>
        <w:rFonts w:ascii="Book Antiqua" w:eastAsia="MS Mincho" w:hAnsi="Book Antiqua" w:cs="Arial Unicode M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42DB"/>
    <w:multiLevelType w:val="multilevel"/>
    <w:tmpl w:val="253C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E85DEF"/>
    <w:multiLevelType w:val="hybridMultilevel"/>
    <w:tmpl w:val="3208B8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334273">
    <w:abstractNumId w:val="0"/>
  </w:num>
  <w:num w:numId="2" w16cid:durableId="627007232">
    <w:abstractNumId w:val="6"/>
  </w:num>
  <w:num w:numId="3" w16cid:durableId="1767731707">
    <w:abstractNumId w:val="3"/>
  </w:num>
  <w:num w:numId="4" w16cid:durableId="1810632733">
    <w:abstractNumId w:val="8"/>
  </w:num>
  <w:num w:numId="5" w16cid:durableId="893739687">
    <w:abstractNumId w:val="1"/>
  </w:num>
  <w:num w:numId="6" w16cid:durableId="1463502446">
    <w:abstractNumId w:val="2"/>
  </w:num>
  <w:num w:numId="7" w16cid:durableId="847207764">
    <w:abstractNumId w:val="4"/>
  </w:num>
  <w:num w:numId="8" w16cid:durableId="1941259012">
    <w:abstractNumId w:val="5"/>
  </w:num>
  <w:num w:numId="9" w16cid:durableId="720246449">
    <w:abstractNumId w:val="7"/>
  </w:num>
  <w:num w:numId="10" w16cid:durableId="1465851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E"/>
    <w:rsid w:val="00017B21"/>
    <w:rsid w:val="00154D21"/>
    <w:rsid w:val="002E4DAF"/>
    <w:rsid w:val="005719EE"/>
    <w:rsid w:val="00651409"/>
    <w:rsid w:val="008E4B92"/>
    <w:rsid w:val="00D3294E"/>
    <w:rsid w:val="00E11819"/>
    <w:rsid w:val="00FC6012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A8EF2"/>
  <w15:chartTrackingRefBased/>
  <w15:docId w15:val="{1A03986D-1078-4049-AF81-DB8D452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4DA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70A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329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3294E"/>
    <w:rPr>
      <w:rFonts w:ascii="Consolas" w:hAnsi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65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file3.intranet.chuv\data3\DP\COORDINATION_FORMATION_DP\offre%20en%20stage%20DP-CHUV\2023-2024\Descriptifs%20stages%20valid&#233;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uv.ch/fr/fiches-psy/service-de-psychiatrie-generale-p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Jaquet Valerie</dc:creator>
  <cp:keywords/>
  <dc:description/>
  <cp:lastModifiedBy>Jaquet Valerie</cp:lastModifiedBy>
  <cp:revision>3</cp:revision>
  <dcterms:created xsi:type="dcterms:W3CDTF">2023-05-05T09:10:00Z</dcterms:created>
  <dcterms:modified xsi:type="dcterms:W3CDTF">2023-05-05T09:21:00Z</dcterms:modified>
</cp:coreProperties>
</file>