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136D3B4C" w:rsidR="005719EE" w:rsidRPr="005719EE" w:rsidRDefault="008E4B92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PG</w:t>
            </w:r>
            <w:r w:rsidR="00407B5C">
              <w:rPr>
                <w:rFonts w:cstheme="minorHAnsi"/>
                <w:b/>
                <w:bCs/>
                <w:lang w:eastAsia="fr-CH"/>
              </w:rPr>
              <w:t>T1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 w:rsidR="00407B5C">
              <w:rPr>
                <w:rFonts w:cstheme="minorHAnsi"/>
                <w:b/>
                <w:bCs/>
                <w:lang w:eastAsia="fr-CH"/>
              </w:rPr>
              <w:t>Clinique d’addictologie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14FDEC7D" w:rsidR="005719EE" w:rsidRDefault="00407B5C" w:rsidP="005719EE">
            <w:r>
              <w:t>PCO – Psychiatrie communautaire</w:t>
            </w:r>
          </w:p>
        </w:tc>
      </w:tr>
      <w:tr w:rsidR="005719EE" w:rsidRPr="00E11819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33510499" w:rsidR="005719EE" w:rsidRPr="00E11819" w:rsidRDefault="00407B5C" w:rsidP="005719EE">
            <w:pPr>
              <w:rPr>
                <w:lang w:val="en-US"/>
              </w:rPr>
            </w:pPr>
            <w:r>
              <w:rPr>
                <w:lang w:val="en-US"/>
              </w:rPr>
              <w:t xml:space="preserve">PGT1 – </w:t>
            </w:r>
            <w:proofErr w:type="spellStart"/>
            <w:r>
              <w:rPr>
                <w:lang w:val="en-US"/>
              </w:rPr>
              <w:t>policlinique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d’addictologie</w:t>
            </w:r>
            <w:proofErr w:type="spellEnd"/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680DDE24" w:rsidR="005719EE" w:rsidRDefault="00407B5C" w:rsidP="005719EE">
            <w:r>
              <w:t>Policlinique d’addictologie</w:t>
            </w:r>
          </w:p>
          <w:p w14:paraId="20F61E87" w14:textId="0929C4B2" w:rsidR="005719EE" w:rsidRDefault="00407B5C" w:rsidP="005719EE">
            <w:r>
              <w:t>Rue du Bugnon 23</w:t>
            </w:r>
          </w:p>
          <w:p w14:paraId="49653D21" w14:textId="749916E5" w:rsidR="002E4DAF" w:rsidRDefault="00407B5C" w:rsidP="005719EE">
            <w:r>
              <w:t>1011 Lausanne</w:t>
            </w:r>
          </w:p>
          <w:p w14:paraId="627F0C81" w14:textId="3FB3513F" w:rsidR="00DA10C7" w:rsidRPr="00DA10C7" w:rsidRDefault="002E4DAF" w:rsidP="00DA10C7">
            <w:pPr>
              <w:rPr>
                <w:lang w:val="fr-FR"/>
              </w:rPr>
            </w:pPr>
            <w:r>
              <w:t xml:space="preserve">Tél : </w:t>
            </w:r>
            <w:r w:rsidR="00DA10C7" w:rsidRPr="00DA10C7">
              <w:rPr>
                <w:lang w:val="fr-FR"/>
              </w:rPr>
              <w:t xml:space="preserve">021 </w:t>
            </w:r>
            <w:r w:rsidR="00407B5C">
              <w:rPr>
                <w:lang w:val="fr-FR"/>
              </w:rPr>
              <w:t>314</w:t>
            </w:r>
            <w:r w:rsidR="00DA10C7" w:rsidRPr="00DA10C7">
              <w:rPr>
                <w:lang w:val="fr-FR"/>
              </w:rPr>
              <w:t xml:space="preserve"> </w:t>
            </w:r>
            <w:r w:rsidR="00407B5C">
              <w:rPr>
                <w:lang w:val="fr-FR"/>
              </w:rPr>
              <w:t>83</w:t>
            </w:r>
            <w:r w:rsidR="00DA10C7" w:rsidRPr="00DA10C7">
              <w:rPr>
                <w:lang w:val="fr-FR"/>
              </w:rPr>
              <w:t xml:space="preserve"> </w:t>
            </w:r>
            <w:r w:rsidR="00407B5C">
              <w:rPr>
                <w:lang w:val="fr-FR"/>
              </w:rPr>
              <w:t>00</w:t>
            </w:r>
          </w:p>
          <w:p w14:paraId="398AEF2E" w14:textId="3F0FACA5" w:rsidR="002E4DAF" w:rsidRDefault="002E4DAF" w:rsidP="005719EE"/>
          <w:p w14:paraId="37224BB9" w14:textId="27E296A4" w:rsidR="002E4DAF" w:rsidRDefault="00F95351" w:rsidP="005719EE">
            <w:hyperlink r:id="rId6" w:history="1">
              <w:r w:rsidR="00407B5C">
                <w:rPr>
                  <w:rStyle w:val="Lienhypertexte"/>
                </w:rPr>
                <w:t>Médecin des addictions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17E0AC54" w14:textId="193A298F" w:rsidR="002E4DAF" w:rsidRDefault="00407B5C" w:rsidP="00FE470A">
      <w:pPr>
        <w:spacing w:after="0"/>
      </w:pPr>
      <w:r w:rsidRPr="00407B5C">
        <w:t xml:space="preserve">Accueil - Évaluation - Orientation - suivi patient - aide et </w:t>
      </w:r>
      <w:proofErr w:type="spellStart"/>
      <w:r w:rsidRPr="00407B5C">
        <w:t>soutient</w:t>
      </w:r>
      <w:proofErr w:type="spellEnd"/>
      <w:r w:rsidRPr="00407B5C">
        <w:t xml:space="preserve"> au réseau - Recherche, enseignement et formation</w:t>
      </w:r>
    </w:p>
    <w:p w14:paraId="67591EB3" w14:textId="77777777" w:rsidR="00407B5C" w:rsidRDefault="00407B5C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11A44AE2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t>Localisation géographi</w:t>
      </w:r>
      <w:r w:rsidR="00DA10C7">
        <w:t>qu</w:t>
      </w:r>
      <w:r>
        <w:t xml:space="preserve">e : </w:t>
      </w:r>
      <w:r w:rsidR="00407B5C">
        <w:rPr>
          <w:rFonts w:ascii="Arial" w:hAnsi="Arial" w:cs="Arial"/>
          <w:color w:val="444444"/>
          <w:sz w:val="20"/>
          <w:szCs w:val="20"/>
          <w:shd w:val="clear" w:color="auto" w:fill="FFFFFF"/>
        </w:rPr>
        <w:t>BU/23</w:t>
      </w:r>
      <w:r w:rsidR="00DA10C7" w:rsidRPr="00DA10C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(Accès </w:t>
      </w:r>
      <w:r w:rsidR="00E11819">
        <w:rPr>
          <w:rFonts w:ascii="Arial" w:hAnsi="Arial" w:cs="Arial"/>
          <w:color w:val="444444"/>
          <w:sz w:val="20"/>
          <w:szCs w:val="20"/>
          <w:shd w:val="clear" w:color="auto" w:fill="FFFFFF"/>
        </w:rPr>
        <w:t>avec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badge sécurisé)</w:t>
      </w:r>
    </w:p>
    <w:p w14:paraId="644D6CE6" w14:textId="51FBF70B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Nombre de lits : </w:t>
      </w:r>
      <w:r w:rsidR="00407B5C">
        <w:rPr>
          <w:rFonts w:ascii="Arial" w:hAnsi="Arial" w:cs="Arial"/>
          <w:color w:val="444444"/>
          <w:sz w:val="20"/>
          <w:szCs w:val="20"/>
          <w:shd w:val="clear" w:color="auto" w:fill="FFFFFF"/>
        </w:rPr>
        <w:t>ambulatoire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7C0E28DC" w14:textId="77777777" w:rsidR="00407B5C" w:rsidRDefault="00407B5C" w:rsidP="00407B5C">
      <w:pPr>
        <w:pStyle w:val="Paragraphedeliste"/>
        <w:numPr>
          <w:ilvl w:val="0"/>
          <w:numId w:val="9"/>
        </w:numPr>
        <w:spacing w:after="0"/>
      </w:pPr>
      <w:r w:rsidRPr="00407B5C">
        <w:t>Un praticien formateur</w:t>
      </w:r>
    </w:p>
    <w:p w14:paraId="05E22C62" w14:textId="77777777" w:rsidR="00407B5C" w:rsidRDefault="00407B5C" w:rsidP="00407B5C">
      <w:pPr>
        <w:pStyle w:val="Paragraphedeliste"/>
        <w:numPr>
          <w:ilvl w:val="0"/>
          <w:numId w:val="9"/>
        </w:numPr>
        <w:spacing w:after="0"/>
      </w:pPr>
      <w:r w:rsidRPr="00407B5C">
        <w:t>Suivis des étudiants individuels assurés par deux référents responsables de stages</w:t>
      </w:r>
    </w:p>
    <w:p w14:paraId="59A029CC" w14:textId="706C4D66" w:rsidR="00D3294E" w:rsidRDefault="00407B5C" w:rsidP="00407B5C">
      <w:pPr>
        <w:pStyle w:val="Paragraphedeliste"/>
        <w:numPr>
          <w:ilvl w:val="0"/>
          <w:numId w:val="9"/>
        </w:numPr>
        <w:spacing w:after="0"/>
      </w:pPr>
      <w:r w:rsidRPr="00407B5C">
        <w:t>Groupe étudiants (réunion hebdomadaire des étudiants du DP-</w:t>
      </w:r>
      <w:proofErr w:type="spellStart"/>
      <w:r w:rsidRPr="00407B5C">
        <w:t>Chuv</w:t>
      </w:r>
      <w:proofErr w:type="spellEnd"/>
      <w:r w:rsidRPr="00407B5C">
        <w:t xml:space="preserve"> à Cery chaque vendredi après-midi de 15h à 16h00)</w:t>
      </w:r>
      <w:r w:rsidR="00D3294E"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03A2CAA6" w14:textId="60587343" w:rsidR="00D3294E" w:rsidRDefault="00D3294E" w:rsidP="00D3294E">
      <w:pPr>
        <w:spacing w:after="0"/>
      </w:pPr>
      <w:r>
        <w:t xml:space="preserve">Les patients.es adultes en situation de crise provenant des établissements socio-éducatif et/ou des familles présentent les pathologies suivantes : </w:t>
      </w:r>
    </w:p>
    <w:p w14:paraId="53165AC2" w14:textId="77777777" w:rsidR="00407B5C" w:rsidRDefault="00407B5C" w:rsidP="00407B5C">
      <w:pPr>
        <w:pStyle w:val="Paragraphedeliste"/>
        <w:numPr>
          <w:ilvl w:val="0"/>
          <w:numId w:val="10"/>
        </w:numPr>
        <w:spacing w:after="0"/>
        <w:ind w:left="709"/>
      </w:pPr>
      <w:r>
        <w:t xml:space="preserve">Addictions pathologiques </w:t>
      </w:r>
    </w:p>
    <w:p w14:paraId="26DF607D" w14:textId="77777777" w:rsidR="00407B5C" w:rsidRDefault="00407B5C" w:rsidP="00407B5C">
      <w:pPr>
        <w:pStyle w:val="Paragraphedeliste"/>
        <w:numPr>
          <w:ilvl w:val="0"/>
          <w:numId w:val="10"/>
        </w:numPr>
        <w:spacing w:after="0"/>
        <w:ind w:left="709"/>
      </w:pPr>
      <w:r>
        <w:t>Double diagnostiques psychiatriques (troubles de la personnalité, troubles de l’humeur, psychoses…).</w:t>
      </w:r>
    </w:p>
    <w:p w14:paraId="10AC5C27" w14:textId="77777777" w:rsidR="00407B5C" w:rsidRDefault="00407B5C" w:rsidP="00407B5C">
      <w:pPr>
        <w:pStyle w:val="Paragraphedeliste"/>
        <w:numPr>
          <w:ilvl w:val="0"/>
          <w:numId w:val="10"/>
        </w:numPr>
        <w:spacing w:after="0"/>
        <w:ind w:left="709"/>
      </w:pPr>
      <w:r>
        <w:t>Comorbidités somatiques (maladies infectieuses (HCV-HCV…),</w:t>
      </w:r>
    </w:p>
    <w:p w14:paraId="1A1DFDBD" w14:textId="77777777" w:rsidR="00407B5C" w:rsidRDefault="00407B5C" w:rsidP="00407B5C">
      <w:pPr>
        <w:pStyle w:val="Paragraphedeliste"/>
        <w:numPr>
          <w:ilvl w:val="0"/>
          <w:numId w:val="10"/>
        </w:numPr>
        <w:spacing w:after="0"/>
        <w:ind w:left="709"/>
      </w:pPr>
      <w:r>
        <w:t>M</w:t>
      </w:r>
      <w:r>
        <w:t>édecine générale…</w:t>
      </w:r>
    </w:p>
    <w:p w14:paraId="3C0AA6BB" w14:textId="7715EC4C" w:rsidR="00033C0D" w:rsidRDefault="00407B5C" w:rsidP="00407B5C">
      <w:pPr>
        <w:pStyle w:val="Paragraphedeliste"/>
        <w:spacing w:after="0"/>
        <w:ind w:left="0"/>
      </w:pPr>
      <w:r>
        <w:t>Ces soins s’organisent en collaboration avec le réseau de soins élargis : Hôpital de Cery, CHUV, médecins installés, organismes sociaux, office des curatelles, résidentiels, justice, famille…</w:t>
      </w:r>
    </w:p>
    <w:p w14:paraId="1F170DAE" w14:textId="77777777" w:rsidR="00407B5C" w:rsidRDefault="00407B5C" w:rsidP="00407B5C">
      <w:pPr>
        <w:pStyle w:val="Paragraphedeliste"/>
        <w:spacing w:after="0"/>
        <w:ind w:left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6F4221F9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="00407B5C">
        <w:t xml:space="preserve">Cafétéria </w:t>
      </w:r>
      <w:proofErr w:type="spellStart"/>
      <w:r w:rsidR="00407B5C">
        <w:t>chuv</w:t>
      </w:r>
      <w:proofErr w:type="spellEnd"/>
      <w:r w:rsidR="00407B5C">
        <w:t>, possibilité de faire ou de porter un repas personnel pour déjeuner sur place (cafétéria équipée).</w:t>
      </w:r>
    </w:p>
    <w:p w14:paraId="25481847" w14:textId="2990F46E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407B5C">
        <w:t>Tenue civile et correcte exigée avec port du badge</w:t>
      </w:r>
    </w:p>
    <w:p w14:paraId="3963FA55" w14:textId="197650A6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="00F95351">
        <w:t xml:space="preserve">M2 arrêt </w:t>
      </w:r>
      <w:proofErr w:type="spellStart"/>
      <w:r w:rsidR="00F95351">
        <w:t>chuv</w:t>
      </w:r>
      <w:proofErr w:type="spellEnd"/>
      <w:r w:rsidR="00F95351">
        <w:t>, à pied ou vélo</w:t>
      </w:r>
    </w:p>
    <w:p w14:paraId="6B00B66F" w14:textId="08E51681" w:rsidR="00F95351" w:rsidRDefault="00F95351" w:rsidP="00D3294E">
      <w:r w:rsidRPr="00F95351">
        <w:rPr>
          <w:b/>
          <w:bCs/>
        </w:rPr>
        <w:t>Divers</w:t>
      </w:r>
      <w:r>
        <w:t xml:space="preserve"> : </w:t>
      </w:r>
      <w:r>
        <w:t>Pas de possibilité de place de parc autre que celle proposée par la ville</w:t>
      </w:r>
    </w:p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F95351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B5DE1"/>
    <w:multiLevelType w:val="hybridMultilevel"/>
    <w:tmpl w:val="95B6122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29F9"/>
    <w:multiLevelType w:val="hybridMultilevel"/>
    <w:tmpl w:val="20CCAC4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E237C9"/>
    <w:multiLevelType w:val="hybridMultilevel"/>
    <w:tmpl w:val="C786EBA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6100A"/>
    <w:multiLevelType w:val="hybridMultilevel"/>
    <w:tmpl w:val="28383C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44584"/>
    <w:multiLevelType w:val="hybridMultilevel"/>
    <w:tmpl w:val="345644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D12A2"/>
    <w:multiLevelType w:val="hybridMultilevel"/>
    <w:tmpl w:val="FC9473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5"/>
  </w:num>
  <w:num w:numId="3" w16cid:durableId="1767731707">
    <w:abstractNumId w:val="4"/>
  </w:num>
  <w:num w:numId="4" w16cid:durableId="1810632733">
    <w:abstractNumId w:val="6"/>
  </w:num>
  <w:num w:numId="5" w16cid:durableId="893739687">
    <w:abstractNumId w:val="1"/>
  </w:num>
  <w:num w:numId="6" w16cid:durableId="1463502446">
    <w:abstractNumId w:val="2"/>
  </w:num>
  <w:num w:numId="7" w16cid:durableId="2093233121">
    <w:abstractNumId w:val="9"/>
  </w:num>
  <w:num w:numId="8" w16cid:durableId="193081092">
    <w:abstractNumId w:val="7"/>
  </w:num>
  <w:num w:numId="9" w16cid:durableId="1946763073">
    <w:abstractNumId w:val="8"/>
  </w:num>
  <w:num w:numId="10" w16cid:durableId="108480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033C0D"/>
    <w:rsid w:val="00154D21"/>
    <w:rsid w:val="002E4DAF"/>
    <w:rsid w:val="00407B5C"/>
    <w:rsid w:val="0056790F"/>
    <w:rsid w:val="005719EE"/>
    <w:rsid w:val="008A1A14"/>
    <w:rsid w:val="008E4B92"/>
    <w:rsid w:val="00D3294E"/>
    <w:rsid w:val="00DA10C7"/>
    <w:rsid w:val="00E11819"/>
    <w:rsid w:val="00F95351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A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de-medecine-des-addictions-sm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2023-05-05T09:34:00Z</dcterms:created>
  <dcterms:modified xsi:type="dcterms:W3CDTF">2023-05-05T09:45:00Z</dcterms:modified>
</cp:coreProperties>
</file>