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42184A5F" w:rsidR="005719EE" w:rsidRPr="005719EE" w:rsidRDefault="005719EE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 w:rsidRPr="005719EE">
              <w:rPr>
                <w:rFonts w:cstheme="minorHAnsi"/>
                <w:b/>
                <w:bCs/>
                <w:lang w:eastAsia="fr-CH"/>
              </w:rPr>
              <w:t>UPCH</w:t>
            </w:r>
            <w:r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Pr="005719EE">
              <w:rPr>
                <w:rFonts w:cstheme="minorHAnsi"/>
                <w:b/>
                <w:bCs/>
                <w:lang w:eastAsia="fr-CH"/>
              </w:rPr>
              <w:t>Unité Psychiatrique de Crise dévolue au Handicap Mental (</w:t>
            </w:r>
            <w:proofErr w:type="spellStart"/>
            <w:r w:rsidRPr="005719EE">
              <w:rPr>
                <w:rFonts w:cstheme="minorHAnsi"/>
                <w:b/>
                <w:bCs/>
                <w:lang w:eastAsia="fr-CH"/>
              </w:rPr>
              <w:t>Epione</w:t>
            </w:r>
            <w:proofErr w:type="spellEnd"/>
            <w:r w:rsidRPr="005719EE">
              <w:rPr>
                <w:rFonts w:cstheme="minorHAnsi"/>
                <w:b/>
                <w:bCs/>
                <w:lang w:eastAsia="fr-CH"/>
              </w:rPr>
              <w:t>)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236CFFC1" w:rsidR="005719EE" w:rsidRDefault="005719EE" w:rsidP="005719EE">
            <w:r>
              <w:t>STSA – Service du trouble du spectre autistique</w:t>
            </w:r>
            <w:r w:rsidR="002E4DAF">
              <w:t xml:space="preserve"> adulte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2AF3695B" w:rsidR="005719EE" w:rsidRDefault="005719EE" w:rsidP="005719EE">
            <w:r>
              <w:t>UPCH – Unité Psychiatrique de Crise dévolue au Handicap Mental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3DA17E26" w:rsidR="005719EE" w:rsidRDefault="002E4DAF" w:rsidP="005719EE">
            <w:r>
              <w:t>Route de Cery</w:t>
            </w:r>
          </w:p>
          <w:p w14:paraId="49653D21" w14:textId="77777777" w:rsidR="002E4DAF" w:rsidRDefault="002E4DAF" w:rsidP="005719EE">
            <w:r>
              <w:t>1008 Prilly</w:t>
            </w:r>
          </w:p>
          <w:p w14:paraId="398AEF2E" w14:textId="77777777" w:rsidR="002E4DAF" w:rsidRDefault="002E4DAF" w:rsidP="005719EE">
            <w:r>
              <w:t>Tél : 021 314 70 05 / 076 556 36 47</w:t>
            </w:r>
          </w:p>
          <w:p w14:paraId="37224BB9" w14:textId="6044296C" w:rsidR="002E4DAF" w:rsidRDefault="002E4DAF" w:rsidP="005719EE">
            <w:hyperlink r:id="rId6" w:history="1">
              <w:r>
                <w:rPr>
                  <w:rStyle w:val="Lienhypertexte"/>
                </w:rPr>
                <w:t>Service des troubles du spectre de l’autisme et apparentés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Missions principales</w:t>
            </w:r>
            <w:r>
              <w:rPr>
                <w:b/>
                <w:bCs/>
              </w:rPr>
              <w:t> :</w:t>
            </w:r>
          </w:p>
        </w:tc>
      </w:tr>
    </w:tbl>
    <w:p w14:paraId="4B6DAC68" w14:textId="3BC5CCED" w:rsidR="00FE470A" w:rsidRPr="00FE470A" w:rsidRDefault="00FE470A" w:rsidP="00FE470A">
      <w:pPr>
        <w:spacing w:after="0"/>
        <w:jc w:val="both"/>
      </w:pPr>
      <w:r w:rsidRPr="00FE470A">
        <w:t>Garantir la qualité de vie et la dignité des personnes hospitalisées, en élaborant un projet soin thérapeutique personnalisé</w:t>
      </w:r>
      <w:r>
        <w:t>.</w:t>
      </w:r>
    </w:p>
    <w:p w14:paraId="497BE015" w14:textId="7FE211A5" w:rsidR="00FE470A" w:rsidRPr="00FE470A" w:rsidRDefault="00FE470A" w:rsidP="00FE470A">
      <w:pPr>
        <w:spacing w:after="0"/>
        <w:jc w:val="both"/>
      </w:pPr>
      <w:r w:rsidRPr="00FE470A">
        <w:t>Décrypter et réduire l’intensité des troubles du comportement par une prise en charge pluridisciplinaire</w:t>
      </w:r>
      <w:r>
        <w:t>.</w:t>
      </w:r>
    </w:p>
    <w:p w14:paraId="3050585A" w14:textId="1ECBDCF5" w:rsidR="00FE470A" w:rsidRPr="00FE470A" w:rsidRDefault="00FE470A" w:rsidP="00FE470A">
      <w:pPr>
        <w:spacing w:after="0"/>
        <w:jc w:val="both"/>
      </w:pPr>
      <w:r w:rsidRPr="00FE470A">
        <w:t>S’engager dans une démarche de promotion de la santé</w:t>
      </w:r>
      <w:r>
        <w:t>.</w:t>
      </w:r>
    </w:p>
    <w:p w14:paraId="155A3C8E" w14:textId="0DE859C8" w:rsidR="00FE470A" w:rsidRPr="00FE470A" w:rsidRDefault="00FE470A" w:rsidP="00FE470A">
      <w:pPr>
        <w:spacing w:after="0"/>
        <w:jc w:val="both"/>
      </w:pPr>
      <w:r w:rsidRPr="00FE470A">
        <w:t>Prévenir la perte des acquis éducatifs, relancer une dynamique de progression développementale et fonctionnelle, extrapolable dans le milieu de vie</w:t>
      </w:r>
      <w:r>
        <w:t>.</w:t>
      </w:r>
    </w:p>
    <w:p w14:paraId="41D1CE7B" w14:textId="25C8F8AB" w:rsidR="00FE470A" w:rsidRPr="00FE470A" w:rsidRDefault="00FE470A" w:rsidP="00FE470A">
      <w:pPr>
        <w:spacing w:after="0"/>
        <w:jc w:val="both"/>
      </w:pPr>
      <w:r w:rsidRPr="00FE470A">
        <w:t>Permettre l’orientation et la réinsertion des situations complexes dans le milieu socio-éducatif et/ou familial</w:t>
      </w:r>
      <w:r>
        <w:t>.</w:t>
      </w:r>
    </w:p>
    <w:p w14:paraId="28EB15AF" w14:textId="29F875A4" w:rsidR="00FE470A" w:rsidRPr="00FE470A" w:rsidRDefault="00FE470A" w:rsidP="00FE470A">
      <w:pPr>
        <w:spacing w:after="0"/>
        <w:jc w:val="both"/>
      </w:pPr>
      <w:r w:rsidRPr="00FE470A">
        <w:t>Contribuer à une stratégie globale d’amélioration de l’accès aux soins de la personne avec déficience intellectuelle sévère</w:t>
      </w:r>
      <w:r>
        <w:t>.</w:t>
      </w:r>
    </w:p>
    <w:p w14:paraId="17E0AC54" w14:textId="2E536A5A" w:rsidR="002E4DAF" w:rsidRDefault="002E4DAF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Organisation du service</w:t>
            </w:r>
            <w:r>
              <w:rPr>
                <w:b/>
                <w:bCs/>
              </w:rPr>
              <w:t> :</w:t>
            </w:r>
          </w:p>
        </w:tc>
      </w:tr>
    </w:tbl>
    <w:p w14:paraId="182D83A8" w14:textId="2508F937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 xml:space="preserve">Localisation géographie :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60/00/322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(Accès sans badge sécurisé)</w:t>
      </w:r>
    </w:p>
    <w:p w14:paraId="644D6CE6" w14:textId="685768DD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Nombre de lits : 8 lits sécurisés afin de garantir un accueil optimal aux patients ayant pas de conscience morbide.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Pédagogie</w:t>
            </w:r>
            <w:r>
              <w:rPr>
                <w:b/>
                <w:bCs/>
              </w:rPr>
              <w:t> :</w:t>
            </w:r>
          </w:p>
        </w:tc>
      </w:tr>
    </w:tbl>
    <w:p w14:paraId="5695C40B" w14:textId="0DD3DB91" w:rsidR="00FE470A" w:rsidRPr="00FE470A" w:rsidRDefault="00FE470A" w:rsidP="00FE470A">
      <w:pPr>
        <w:spacing w:after="0"/>
      </w:pPr>
      <w:r>
        <w:t xml:space="preserve">- </w:t>
      </w:r>
      <w:r w:rsidRPr="00FE470A">
        <w:t>Participation au colloque clinique hebdomadaire</w:t>
      </w:r>
    </w:p>
    <w:p w14:paraId="4A8EABD1" w14:textId="77777777" w:rsidR="00FE470A" w:rsidRPr="00FE470A" w:rsidRDefault="00FE470A" w:rsidP="00FE470A">
      <w:pPr>
        <w:spacing w:after="0"/>
      </w:pPr>
      <w:r w:rsidRPr="00FE470A">
        <w:t>- Participation au colloque psycho-éducatif possible chaque semaine</w:t>
      </w:r>
    </w:p>
    <w:p w14:paraId="5E625840" w14:textId="77777777" w:rsidR="00FE470A" w:rsidRPr="00FE470A" w:rsidRDefault="00FE470A" w:rsidP="00FE470A">
      <w:pPr>
        <w:spacing w:after="0"/>
      </w:pPr>
      <w:r w:rsidRPr="00FE470A">
        <w:t>- Cours de base-formation institutionnelle offert par le département de psychiatrie</w:t>
      </w:r>
    </w:p>
    <w:p w14:paraId="7DE07B98" w14:textId="77777777" w:rsidR="00FE470A" w:rsidRPr="00FE470A" w:rsidRDefault="00FE470A" w:rsidP="00FE470A">
      <w:pPr>
        <w:spacing w:after="0"/>
      </w:pPr>
      <w:r w:rsidRPr="00FE470A">
        <w:t>- Travail hebdomadaire avec la praticienne formatrice</w:t>
      </w:r>
    </w:p>
    <w:p w14:paraId="27F26916" w14:textId="77777777" w:rsidR="00FE470A" w:rsidRPr="00FE470A" w:rsidRDefault="00FE470A" w:rsidP="00FE470A">
      <w:pPr>
        <w:spacing w:after="0"/>
      </w:pPr>
      <w:r w:rsidRPr="00FE470A">
        <w:t xml:space="preserve">- Possibilité d’assister aux conférences ou présentations cliniques du STSA (mardi matin de 8h30-9h30 en </w:t>
      </w:r>
      <w:proofErr w:type="spellStart"/>
      <w:r w:rsidRPr="00FE470A">
        <w:t>visio</w:t>
      </w:r>
      <w:proofErr w:type="spellEnd"/>
      <w:r w:rsidRPr="00FE470A">
        <w:t>)</w:t>
      </w:r>
    </w:p>
    <w:p w14:paraId="19B63601" w14:textId="7AD85E22" w:rsidR="00FE470A" w:rsidRDefault="00FE470A" w:rsidP="00FE470A">
      <w:pPr>
        <w:spacing w:after="0"/>
      </w:pPr>
      <w:r w:rsidRPr="00FE470A">
        <w:t>- Soignants référents, équipe investie dans l’encadrement des étudiants</w:t>
      </w:r>
    </w:p>
    <w:p w14:paraId="59A029CC" w14:textId="7070633A" w:rsidR="00D3294E" w:rsidRDefault="00D3294E"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03A2CAA6" w14:textId="60587343" w:rsidR="00D3294E" w:rsidRDefault="00D3294E" w:rsidP="00D3294E">
      <w:pPr>
        <w:spacing w:after="0"/>
      </w:pPr>
      <w:r>
        <w:t xml:space="preserve">Les patients.es adultes en situation de crise provenant des établissements socio-éducatif et/ou des familles présentent les pathologies suivantes : </w:t>
      </w:r>
    </w:p>
    <w:p w14:paraId="1E2D17E1" w14:textId="1C7B1D00" w:rsidR="00D3294E" w:rsidRPr="00D3294E" w:rsidRDefault="00D3294E" w:rsidP="00D3294E">
      <w:pPr>
        <w:spacing w:after="0"/>
      </w:pPr>
      <w:r>
        <w:t xml:space="preserve">- </w:t>
      </w:r>
      <w:r w:rsidRPr="00D3294E">
        <w:t>Patients adultes avec déficience intellectuelle modérée à sévère</w:t>
      </w:r>
    </w:p>
    <w:p w14:paraId="42F9D401" w14:textId="77777777" w:rsidR="00D3294E" w:rsidRPr="00D3294E" w:rsidRDefault="00D3294E" w:rsidP="00D3294E">
      <w:pPr>
        <w:spacing w:after="0"/>
      </w:pPr>
      <w:r w:rsidRPr="00D3294E">
        <w:t>- Avec ou sans trouble du spectre de l’autisme</w:t>
      </w:r>
    </w:p>
    <w:p w14:paraId="0546FCDD" w14:textId="77777777" w:rsidR="00D3294E" w:rsidRPr="00D3294E" w:rsidRDefault="00D3294E" w:rsidP="00D3294E">
      <w:pPr>
        <w:spacing w:after="0"/>
      </w:pPr>
      <w:r w:rsidRPr="00D3294E">
        <w:t xml:space="preserve">- Avec ou sans polyhandicap </w:t>
      </w:r>
    </w:p>
    <w:p w14:paraId="0F5F5D3D" w14:textId="77777777" w:rsidR="00D3294E" w:rsidRPr="00D3294E" w:rsidRDefault="00D3294E" w:rsidP="00D3294E">
      <w:pPr>
        <w:spacing w:after="0"/>
      </w:pPr>
      <w:r w:rsidRPr="00D3294E">
        <w:t>- Avec peu ou pas de langage fonctionnel</w:t>
      </w:r>
    </w:p>
    <w:p w14:paraId="68BA2BDA" w14:textId="3A144252" w:rsidR="00FE470A" w:rsidRDefault="00D3294E" w:rsidP="00D3294E">
      <w:pPr>
        <w:spacing w:after="0"/>
      </w:pPr>
      <w:r w:rsidRPr="00D3294E">
        <w:t>- Avec ou sans comorbidité psychiatrique</w:t>
      </w:r>
    </w:p>
    <w:p w14:paraId="36411BE8" w14:textId="77777777" w:rsidR="00D3294E" w:rsidRDefault="00D3294E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Informations complémentaires</w:t>
            </w:r>
            <w:r>
              <w:rPr>
                <w:b/>
                <w:bCs/>
              </w:rPr>
              <w:t> :</w:t>
            </w:r>
          </w:p>
        </w:tc>
      </w:tr>
    </w:tbl>
    <w:p w14:paraId="348869CA" w14:textId="40F3EE14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>Cafétéria mise à disposition de 11h30 à 13h30. Sur les autres horaires, les repas sont à la charge de l’étudiant.</w:t>
      </w:r>
    </w:p>
    <w:p w14:paraId="25481847" w14:textId="77777777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Pr="00D3294E">
        <w:t>Fournis par CHUV, à prendre à la lingerie (Bât 60)</w:t>
      </w:r>
    </w:p>
    <w:p w14:paraId="3963FA55" w14:textId="7D73C640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Pr="00D3294E">
        <w:t>LEB arrêt Cery Fleur-de-Lys, Bus 4 arrêt Prilly-Coudraie, Bus 2 arrêt Lausanne-Désert, Bus 33 arrêt Prilly Coudraie (depuis Renens/</w:t>
      </w:r>
      <w:proofErr w:type="spellStart"/>
      <w:r w:rsidRPr="00D3294E">
        <w:t>Malley</w:t>
      </w:r>
      <w:proofErr w:type="spellEnd"/>
      <w:r w:rsidRPr="00D3294E">
        <w:t>)</w:t>
      </w:r>
      <w:r>
        <w:t>. Parking payant à disposition.</w:t>
      </w:r>
    </w:p>
    <w:p w14:paraId="5D8986CD" w14:textId="24FD8A9D" w:rsidR="00D3294E" w:rsidRPr="00D3294E" w:rsidRDefault="00D3294E" w:rsidP="00D3294E">
      <w:r w:rsidRPr="00D3294E">
        <w:rPr>
          <w:b/>
          <w:bCs/>
        </w:rPr>
        <w:t>Divers</w:t>
      </w:r>
      <w:r>
        <w:t xml:space="preserve"> : </w:t>
      </w:r>
      <w:r w:rsidRPr="00D3294E">
        <w:t>Prévoir une paire de chaussure confortable et de préférence imperméable</w:t>
      </w:r>
    </w:p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FE470A" w:rsidP="00FE470A">
            <w:pPr>
              <w:spacing w:after="0"/>
            </w:pPr>
            <w:hyperlink r:id="rId7" w:history="1">
              <w:r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334273">
    <w:abstractNumId w:val="0"/>
  </w:num>
  <w:num w:numId="2" w16cid:durableId="627007232">
    <w:abstractNumId w:val="2"/>
  </w:num>
  <w:num w:numId="3" w16cid:durableId="1767731707">
    <w:abstractNumId w:val="1"/>
  </w:num>
  <w:num w:numId="4" w16cid:durableId="181063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2E4DAF"/>
    <w:rsid w:val="005719EE"/>
    <w:rsid w:val="00D3294E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s-troubles-du-spectre-de-lautisme-et-apparen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2741</Characters>
  <Application>Microsoft Office Word</Application>
  <DocSecurity>0</DocSecurity>
  <Lines>83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1</cp:revision>
  <dcterms:created xsi:type="dcterms:W3CDTF">2023-05-04T13:16:00Z</dcterms:created>
  <dcterms:modified xsi:type="dcterms:W3CDTF">2023-05-04T13:53:00Z</dcterms:modified>
</cp:coreProperties>
</file>