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926EB" w14:textId="1C8070BF" w:rsidR="00040A34" w:rsidRPr="0031016C" w:rsidRDefault="004B0597" w:rsidP="00040A34">
      <w:pPr>
        <w:pStyle w:val="LTtexte"/>
        <w:ind w:left="0"/>
        <w:jc w:val="center"/>
        <w:rPr>
          <w:rFonts w:asciiTheme="majorHAnsi" w:hAnsiTheme="majorHAnsi" w:cstheme="majorHAnsi"/>
          <w:b/>
          <w:sz w:val="20"/>
          <w:szCs w:val="20"/>
          <w:lang w:val="en-US"/>
        </w:rPr>
      </w:pPr>
      <w:bookmarkStart w:id="0" w:name="_GoBack"/>
      <w:bookmarkEnd w:id="0"/>
      <w:r w:rsidRPr="004B0597">
        <w:rPr>
          <w:rFonts w:asciiTheme="majorHAnsi" w:hAnsiTheme="majorHAnsi" w:cstheme="majorHAnsi"/>
          <w:b/>
          <w:sz w:val="20"/>
          <w:szCs w:val="20"/>
          <w:lang w:val="en-US"/>
        </w:rPr>
        <w:t>MATERIAL/DATA TRANSFER AGREEMENT</w:t>
      </w:r>
    </w:p>
    <w:p w14:paraId="6596BDDD" w14:textId="77777777" w:rsidR="00040A34" w:rsidRPr="0031016C" w:rsidRDefault="00040A34" w:rsidP="00040A34">
      <w:pPr>
        <w:widowControl w:val="0"/>
        <w:autoSpaceDE w:val="0"/>
        <w:autoSpaceDN w:val="0"/>
        <w:adjustRightInd w:val="0"/>
        <w:jc w:val="center"/>
        <w:rPr>
          <w:rFonts w:asciiTheme="majorHAnsi" w:hAnsiTheme="majorHAnsi" w:cstheme="majorHAnsi"/>
          <w:sz w:val="20"/>
          <w:szCs w:val="20"/>
          <w:lang w:val="en-US"/>
        </w:rPr>
      </w:pPr>
      <w:r w:rsidRPr="0031016C">
        <w:rPr>
          <w:rFonts w:asciiTheme="majorHAnsi" w:hAnsiTheme="majorHAnsi" w:cstheme="majorHAnsi"/>
          <w:sz w:val="20"/>
          <w:szCs w:val="20"/>
          <w:lang w:val="en-US"/>
        </w:rPr>
        <w:t xml:space="preserve"> </w:t>
      </w:r>
      <w:proofErr w:type="gramStart"/>
      <w:r w:rsidRPr="0031016C">
        <w:rPr>
          <w:rFonts w:asciiTheme="majorHAnsi" w:hAnsiTheme="majorHAnsi" w:cstheme="majorHAnsi"/>
          <w:sz w:val="20"/>
          <w:szCs w:val="20"/>
          <w:lang w:val="en-US"/>
        </w:rPr>
        <w:t>between</w:t>
      </w:r>
      <w:proofErr w:type="gramEnd"/>
    </w:p>
    <w:p w14:paraId="62FEC5D7" w14:textId="4ECBBB21" w:rsidR="009F5EC4" w:rsidRPr="00561DC9" w:rsidRDefault="004B0597" w:rsidP="00040A34">
      <w:pPr>
        <w:widowControl w:val="0"/>
        <w:autoSpaceDE w:val="0"/>
        <w:autoSpaceDN w:val="0"/>
        <w:adjustRightInd w:val="0"/>
        <w:jc w:val="center"/>
        <w:rPr>
          <w:rFonts w:asciiTheme="majorHAnsi" w:hAnsiTheme="majorHAnsi" w:cstheme="majorHAnsi"/>
          <w:b/>
          <w:sz w:val="20"/>
          <w:szCs w:val="20"/>
          <w:lang w:val="en-GB"/>
        </w:rPr>
      </w:pPr>
      <w:r w:rsidRPr="00561DC9">
        <w:rPr>
          <w:rFonts w:asciiTheme="majorHAnsi" w:hAnsiTheme="majorHAnsi" w:cstheme="majorHAnsi"/>
          <w:b/>
          <w:bCs/>
          <w:sz w:val="20"/>
          <w:szCs w:val="20"/>
          <w:lang w:val="en-GB"/>
        </w:rPr>
        <w:t xml:space="preserve">Centre </w:t>
      </w:r>
      <w:proofErr w:type="spellStart"/>
      <w:r w:rsidRPr="00561DC9">
        <w:rPr>
          <w:rFonts w:asciiTheme="majorHAnsi" w:hAnsiTheme="majorHAnsi" w:cstheme="majorHAnsi"/>
          <w:b/>
          <w:bCs/>
          <w:sz w:val="20"/>
          <w:szCs w:val="20"/>
          <w:lang w:val="en-GB"/>
        </w:rPr>
        <w:t>Hospitalier</w:t>
      </w:r>
      <w:proofErr w:type="spellEnd"/>
      <w:r w:rsidRPr="00561DC9">
        <w:rPr>
          <w:rFonts w:asciiTheme="majorHAnsi" w:hAnsiTheme="majorHAnsi" w:cstheme="majorHAnsi"/>
          <w:b/>
          <w:bCs/>
          <w:sz w:val="20"/>
          <w:szCs w:val="20"/>
          <w:lang w:val="en-GB"/>
        </w:rPr>
        <w:t xml:space="preserve"> </w:t>
      </w:r>
      <w:proofErr w:type="spellStart"/>
      <w:r w:rsidRPr="00561DC9">
        <w:rPr>
          <w:rFonts w:asciiTheme="majorHAnsi" w:hAnsiTheme="majorHAnsi" w:cstheme="majorHAnsi"/>
          <w:b/>
          <w:bCs/>
          <w:sz w:val="20"/>
          <w:szCs w:val="20"/>
          <w:lang w:val="en-GB"/>
        </w:rPr>
        <w:t>Universitaire</w:t>
      </w:r>
      <w:proofErr w:type="spellEnd"/>
      <w:r w:rsidRPr="00561DC9">
        <w:rPr>
          <w:rFonts w:asciiTheme="majorHAnsi" w:hAnsiTheme="majorHAnsi" w:cstheme="majorHAnsi"/>
          <w:b/>
          <w:bCs/>
          <w:sz w:val="20"/>
          <w:szCs w:val="20"/>
          <w:lang w:val="en-GB"/>
        </w:rPr>
        <w:t xml:space="preserve"> Vaudois </w:t>
      </w:r>
      <w:r w:rsidR="0092307F" w:rsidRPr="00561DC9">
        <w:rPr>
          <w:rFonts w:asciiTheme="majorHAnsi" w:hAnsiTheme="majorHAnsi" w:cstheme="majorHAnsi"/>
          <w:b/>
          <w:sz w:val="20"/>
          <w:szCs w:val="20"/>
          <w:lang w:val="en-GB"/>
        </w:rPr>
        <w:t>(“</w:t>
      </w:r>
      <w:r w:rsidR="000A0EB6" w:rsidRPr="00561DC9">
        <w:rPr>
          <w:rFonts w:asciiTheme="majorHAnsi" w:hAnsiTheme="majorHAnsi" w:cstheme="majorHAnsi"/>
          <w:b/>
          <w:sz w:val="20"/>
          <w:szCs w:val="20"/>
          <w:lang w:val="en-GB"/>
        </w:rPr>
        <w:t>CHUV</w:t>
      </w:r>
      <w:r w:rsidR="0092307F" w:rsidRPr="00561DC9">
        <w:rPr>
          <w:rFonts w:asciiTheme="majorHAnsi" w:hAnsiTheme="majorHAnsi" w:cstheme="majorHAnsi"/>
          <w:b/>
          <w:sz w:val="20"/>
          <w:szCs w:val="20"/>
          <w:lang w:val="en-GB"/>
        </w:rPr>
        <w:t>”)</w:t>
      </w:r>
      <w:r w:rsidR="009F5EC4" w:rsidRPr="00561DC9">
        <w:rPr>
          <w:rFonts w:asciiTheme="majorHAnsi" w:hAnsiTheme="majorHAnsi" w:cstheme="majorHAnsi"/>
          <w:b/>
          <w:sz w:val="20"/>
          <w:szCs w:val="20"/>
          <w:lang w:val="en-GB"/>
        </w:rPr>
        <w:t xml:space="preserve"> </w:t>
      </w:r>
    </w:p>
    <w:p w14:paraId="649FEC80" w14:textId="4E7FF7E2" w:rsidR="004141BB" w:rsidRPr="004141BB" w:rsidRDefault="004141BB" w:rsidP="004141BB">
      <w:pPr>
        <w:widowControl w:val="0"/>
        <w:autoSpaceDE w:val="0"/>
        <w:autoSpaceDN w:val="0"/>
        <w:adjustRightInd w:val="0"/>
        <w:jc w:val="center"/>
        <w:rPr>
          <w:rFonts w:asciiTheme="majorHAnsi" w:hAnsiTheme="majorHAnsi" w:cstheme="majorHAnsi"/>
          <w:sz w:val="20"/>
          <w:szCs w:val="20"/>
          <w:lang w:val="en-US"/>
        </w:rPr>
      </w:pPr>
      <w:r w:rsidRPr="004141BB">
        <w:rPr>
          <w:rFonts w:asciiTheme="majorHAnsi" w:hAnsiTheme="majorHAnsi" w:cstheme="majorHAnsi"/>
          <w:sz w:val="20"/>
          <w:szCs w:val="20"/>
          <w:lang w:val="en-US"/>
        </w:rPr>
        <w:t xml:space="preserve">With an address at Rue du </w:t>
      </w:r>
      <w:proofErr w:type="spellStart"/>
      <w:r w:rsidRPr="004141BB">
        <w:rPr>
          <w:rFonts w:asciiTheme="majorHAnsi" w:hAnsiTheme="majorHAnsi" w:cstheme="majorHAnsi"/>
          <w:sz w:val="20"/>
          <w:szCs w:val="20"/>
          <w:lang w:val="en-US"/>
        </w:rPr>
        <w:t>Bugnon</w:t>
      </w:r>
      <w:proofErr w:type="spellEnd"/>
      <w:r>
        <w:rPr>
          <w:rFonts w:asciiTheme="majorHAnsi" w:hAnsiTheme="majorHAnsi" w:cstheme="majorHAnsi"/>
          <w:sz w:val="20"/>
          <w:szCs w:val="20"/>
          <w:lang w:val="en-US"/>
        </w:rPr>
        <w:t xml:space="preserve"> 21</w:t>
      </w:r>
      <w:r w:rsidRPr="004141BB">
        <w:rPr>
          <w:rFonts w:asciiTheme="majorHAnsi" w:hAnsiTheme="majorHAnsi" w:cstheme="majorHAnsi"/>
          <w:sz w:val="20"/>
          <w:szCs w:val="20"/>
          <w:lang w:val="en-US"/>
        </w:rPr>
        <w:t>, 1011 Lausanne, Switzerland</w:t>
      </w:r>
    </w:p>
    <w:p w14:paraId="6640CFF3" w14:textId="77777777" w:rsidR="004141BB" w:rsidRPr="004141BB" w:rsidRDefault="004141BB" w:rsidP="004141BB">
      <w:pPr>
        <w:widowControl w:val="0"/>
        <w:autoSpaceDE w:val="0"/>
        <w:autoSpaceDN w:val="0"/>
        <w:adjustRightInd w:val="0"/>
        <w:jc w:val="center"/>
        <w:rPr>
          <w:rFonts w:asciiTheme="majorHAnsi" w:hAnsiTheme="majorHAnsi" w:cstheme="majorHAnsi"/>
          <w:sz w:val="20"/>
          <w:szCs w:val="20"/>
          <w:lang w:val="en-US"/>
        </w:rPr>
      </w:pPr>
      <w:proofErr w:type="gramStart"/>
      <w:r w:rsidRPr="004141BB">
        <w:rPr>
          <w:rFonts w:asciiTheme="majorHAnsi" w:hAnsiTheme="majorHAnsi" w:cstheme="majorHAnsi"/>
          <w:sz w:val="20"/>
          <w:szCs w:val="20"/>
          <w:lang w:val="en-US"/>
        </w:rPr>
        <w:t>and</w:t>
      </w:r>
      <w:proofErr w:type="gramEnd"/>
    </w:p>
    <w:p w14:paraId="70CE38A4" w14:textId="77777777" w:rsidR="004141BB" w:rsidRPr="004141BB" w:rsidRDefault="004141BB" w:rsidP="004141BB">
      <w:pPr>
        <w:widowControl w:val="0"/>
        <w:autoSpaceDE w:val="0"/>
        <w:autoSpaceDN w:val="0"/>
        <w:adjustRightInd w:val="0"/>
        <w:jc w:val="center"/>
        <w:rPr>
          <w:rFonts w:asciiTheme="majorHAnsi" w:hAnsiTheme="majorHAnsi" w:cstheme="majorHAnsi"/>
          <w:b/>
          <w:bCs/>
          <w:sz w:val="20"/>
          <w:szCs w:val="20"/>
          <w:lang w:val="en-US"/>
        </w:rPr>
      </w:pPr>
      <w:r w:rsidRPr="004141BB">
        <w:rPr>
          <w:rFonts w:asciiTheme="majorHAnsi" w:hAnsiTheme="majorHAnsi" w:cstheme="majorHAnsi"/>
          <w:b/>
          <w:bCs/>
          <w:sz w:val="20"/>
          <w:szCs w:val="20"/>
          <w:highlight w:val="lightGray"/>
          <w:lang w:val="en-US"/>
        </w:rPr>
        <w:t>[                     ]</w:t>
      </w:r>
      <w:r w:rsidRPr="004141BB">
        <w:rPr>
          <w:rFonts w:asciiTheme="majorHAnsi" w:hAnsiTheme="majorHAnsi" w:cstheme="majorHAnsi"/>
          <w:b/>
          <w:bCs/>
          <w:sz w:val="20"/>
          <w:szCs w:val="20"/>
          <w:lang w:val="en-US"/>
        </w:rPr>
        <w:t xml:space="preserve"> </w:t>
      </w:r>
    </w:p>
    <w:p w14:paraId="62F8B1EE" w14:textId="2593EAE1" w:rsidR="00040A34" w:rsidRPr="0092307F" w:rsidRDefault="004141BB" w:rsidP="004141BB">
      <w:pPr>
        <w:widowControl w:val="0"/>
        <w:autoSpaceDE w:val="0"/>
        <w:autoSpaceDN w:val="0"/>
        <w:adjustRightInd w:val="0"/>
        <w:jc w:val="center"/>
        <w:rPr>
          <w:rFonts w:asciiTheme="majorHAnsi" w:hAnsiTheme="majorHAnsi" w:cstheme="majorHAnsi"/>
          <w:sz w:val="20"/>
          <w:szCs w:val="20"/>
          <w:lang w:val="en-US"/>
        </w:rPr>
      </w:pPr>
      <w:r w:rsidRPr="004141BB">
        <w:rPr>
          <w:rFonts w:asciiTheme="majorHAnsi" w:hAnsiTheme="majorHAnsi" w:cstheme="majorHAnsi"/>
          <w:sz w:val="20"/>
          <w:szCs w:val="20"/>
          <w:lang w:val="en-US"/>
        </w:rPr>
        <w:t xml:space="preserve">With an address at </w:t>
      </w:r>
      <w:r>
        <w:rPr>
          <w:rFonts w:asciiTheme="majorHAnsi" w:hAnsiTheme="majorHAnsi" w:cstheme="majorHAnsi"/>
          <w:bCs/>
          <w:sz w:val="20"/>
          <w:szCs w:val="20"/>
          <w:highlight w:val="lightGray"/>
          <w:lang w:val="en-US"/>
        </w:rPr>
        <w:t xml:space="preserve">[          </w:t>
      </w:r>
      <w:r w:rsidRPr="004141BB">
        <w:rPr>
          <w:rFonts w:asciiTheme="majorHAnsi" w:hAnsiTheme="majorHAnsi" w:cstheme="majorHAnsi"/>
          <w:sz w:val="20"/>
          <w:szCs w:val="20"/>
          <w:lang w:val="en-US"/>
        </w:rPr>
        <w:t>]</w:t>
      </w:r>
    </w:p>
    <w:p w14:paraId="79CED5B8" w14:textId="5E521AC2" w:rsidR="00040A34" w:rsidRPr="00B71EDE" w:rsidRDefault="0092307F" w:rsidP="0092307F">
      <w:pPr>
        <w:pStyle w:val="Corpsdetexte"/>
        <w:jc w:val="center"/>
        <w:rPr>
          <w:rFonts w:asciiTheme="majorHAnsi" w:hAnsiTheme="majorHAnsi" w:cstheme="majorHAnsi"/>
          <w:sz w:val="20"/>
          <w:szCs w:val="20"/>
        </w:rPr>
      </w:pPr>
      <w:r>
        <w:rPr>
          <w:rFonts w:asciiTheme="majorHAnsi" w:hAnsiTheme="majorHAnsi" w:cstheme="majorHAnsi"/>
          <w:b/>
          <w:bCs/>
          <w:sz w:val="20"/>
          <w:szCs w:val="20"/>
        </w:rPr>
        <w:t xml:space="preserve"> (“</w:t>
      </w:r>
      <w:r w:rsidR="00040A34" w:rsidRPr="0092307F">
        <w:rPr>
          <w:rStyle w:val="Style1"/>
          <w:rFonts w:asciiTheme="majorHAnsi" w:hAnsiTheme="majorHAnsi" w:cstheme="majorHAnsi"/>
          <w:b/>
          <w:sz w:val="20"/>
          <w:szCs w:val="20"/>
          <w:lang w:val="en-GB"/>
        </w:rPr>
        <w:t>RECIPIENT</w:t>
      </w:r>
      <w:r>
        <w:rPr>
          <w:rStyle w:val="Style1"/>
          <w:rFonts w:asciiTheme="majorHAnsi" w:hAnsiTheme="majorHAnsi" w:cstheme="majorHAnsi"/>
          <w:sz w:val="20"/>
          <w:szCs w:val="20"/>
          <w:lang w:val="en-GB"/>
        </w:rPr>
        <w:t>”)</w:t>
      </w:r>
    </w:p>
    <w:p w14:paraId="0EE9E105" w14:textId="69F71874" w:rsidR="00040A34" w:rsidRPr="0031016C" w:rsidRDefault="00040A34" w:rsidP="00040A34">
      <w:pPr>
        <w:tabs>
          <w:tab w:val="center" w:pos="4680"/>
        </w:tabs>
        <w:suppressAutoHyphens/>
        <w:rPr>
          <w:rFonts w:asciiTheme="majorHAnsi" w:hAnsiTheme="majorHAnsi" w:cstheme="majorHAnsi"/>
          <w:spacing w:val="-3"/>
          <w:sz w:val="20"/>
          <w:szCs w:val="20"/>
          <w:lang w:val="en-US"/>
        </w:rPr>
      </w:pPr>
      <w:r w:rsidRPr="0031016C">
        <w:rPr>
          <w:rFonts w:asciiTheme="majorHAnsi" w:hAnsiTheme="majorHAnsi" w:cstheme="majorHAnsi"/>
          <w:spacing w:val="-3"/>
          <w:sz w:val="20"/>
          <w:szCs w:val="20"/>
          <w:lang w:val="en-US"/>
        </w:rPr>
        <w:t>Whereby the parties to this Agreement are also hereinafter collectively referred to as “Parties”.</w:t>
      </w:r>
    </w:p>
    <w:p w14:paraId="32AA2440" w14:textId="77777777" w:rsidR="004B0597" w:rsidRPr="004B0597" w:rsidRDefault="004B0597" w:rsidP="004B0597">
      <w:pPr>
        <w:pStyle w:val="Corpsdetexte"/>
        <w:rPr>
          <w:rFonts w:asciiTheme="majorHAnsi" w:hAnsiTheme="majorHAnsi" w:cstheme="majorHAnsi"/>
          <w:b/>
          <w:sz w:val="20"/>
          <w:szCs w:val="20"/>
        </w:rPr>
      </w:pPr>
      <w:r w:rsidRPr="004B0597">
        <w:rPr>
          <w:rFonts w:asciiTheme="majorHAnsi" w:hAnsiTheme="majorHAnsi" w:cstheme="majorHAnsi"/>
          <w:b/>
          <w:sz w:val="20"/>
          <w:szCs w:val="20"/>
        </w:rPr>
        <w:t xml:space="preserve">Preamble: </w:t>
      </w:r>
    </w:p>
    <w:p w14:paraId="3D6A22F5" w14:textId="7750BFB5" w:rsidR="00040A34" w:rsidRPr="0031016C" w:rsidRDefault="004B0597" w:rsidP="004B0597">
      <w:pPr>
        <w:pStyle w:val="Corpsdetexte"/>
        <w:rPr>
          <w:rFonts w:asciiTheme="majorHAnsi" w:hAnsiTheme="majorHAnsi" w:cstheme="majorHAnsi"/>
          <w:sz w:val="20"/>
          <w:szCs w:val="20"/>
        </w:rPr>
      </w:pPr>
      <w:r w:rsidRPr="004B0597">
        <w:rPr>
          <w:rFonts w:asciiTheme="majorHAnsi" w:hAnsiTheme="majorHAnsi" w:cstheme="majorHAnsi"/>
          <w:sz w:val="20"/>
          <w:szCs w:val="20"/>
        </w:rPr>
        <w:t xml:space="preserve">The RECIPIENT </w:t>
      </w:r>
      <w:r w:rsidRPr="004141BB">
        <w:rPr>
          <w:rFonts w:asciiTheme="majorHAnsi" w:hAnsiTheme="majorHAnsi" w:cstheme="majorHAnsi"/>
          <w:sz w:val="20"/>
          <w:szCs w:val="20"/>
          <w:highlight w:val="lightGray"/>
        </w:rPr>
        <w:t>[or the Parties]</w:t>
      </w:r>
      <w:r w:rsidRPr="004B0597">
        <w:rPr>
          <w:rFonts w:asciiTheme="majorHAnsi" w:hAnsiTheme="majorHAnsi" w:cstheme="majorHAnsi"/>
          <w:sz w:val="20"/>
          <w:szCs w:val="20"/>
        </w:rPr>
        <w:t xml:space="preserve"> </w:t>
      </w:r>
      <w:proofErr w:type="gramStart"/>
      <w:r w:rsidRPr="004B0597">
        <w:rPr>
          <w:rFonts w:asciiTheme="majorHAnsi" w:hAnsiTheme="majorHAnsi" w:cstheme="majorHAnsi"/>
          <w:sz w:val="20"/>
          <w:szCs w:val="20"/>
        </w:rPr>
        <w:t>wish</w:t>
      </w:r>
      <w:r w:rsidRPr="004141BB">
        <w:rPr>
          <w:rFonts w:asciiTheme="majorHAnsi" w:hAnsiTheme="majorHAnsi" w:cstheme="majorHAnsi"/>
          <w:sz w:val="20"/>
          <w:szCs w:val="20"/>
          <w:highlight w:val="lightGray"/>
        </w:rPr>
        <w:t>[</w:t>
      </w:r>
      <w:proofErr w:type="spellStart"/>
      <w:proofErr w:type="gramEnd"/>
      <w:r w:rsidRPr="004141BB">
        <w:rPr>
          <w:rFonts w:asciiTheme="majorHAnsi" w:hAnsiTheme="majorHAnsi" w:cstheme="majorHAnsi"/>
          <w:sz w:val="20"/>
          <w:szCs w:val="20"/>
          <w:highlight w:val="lightGray"/>
        </w:rPr>
        <w:t>es</w:t>
      </w:r>
      <w:proofErr w:type="spellEnd"/>
      <w:r w:rsidRPr="004141BB">
        <w:rPr>
          <w:rFonts w:asciiTheme="majorHAnsi" w:hAnsiTheme="majorHAnsi" w:cstheme="majorHAnsi"/>
          <w:sz w:val="20"/>
          <w:szCs w:val="20"/>
          <w:highlight w:val="lightGray"/>
        </w:rPr>
        <w:t>]</w:t>
      </w:r>
      <w:r w:rsidRPr="004B0597">
        <w:rPr>
          <w:rFonts w:asciiTheme="majorHAnsi" w:hAnsiTheme="majorHAnsi" w:cstheme="majorHAnsi"/>
          <w:sz w:val="20"/>
          <w:szCs w:val="20"/>
        </w:rPr>
        <w:t xml:space="preserve"> to conduct a research project as set forth in Annex A of this Agreement, with the </w:t>
      </w:r>
      <w:r>
        <w:rPr>
          <w:rFonts w:asciiTheme="majorHAnsi" w:hAnsiTheme="majorHAnsi" w:cstheme="majorHAnsi"/>
          <w:sz w:val="20"/>
          <w:szCs w:val="20"/>
        </w:rPr>
        <w:t xml:space="preserve">Material and/or </w:t>
      </w:r>
      <w:r w:rsidRPr="004B0597">
        <w:rPr>
          <w:rFonts w:asciiTheme="majorHAnsi" w:hAnsiTheme="majorHAnsi" w:cstheme="majorHAnsi"/>
          <w:sz w:val="20"/>
          <w:szCs w:val="20"/>
        </w:rPr>
        <w:t xml:space="preserve">Data (as defined below) made available by the PROVIDER. The PROVIDER is willing to provide such </w:t>
      </w:r>
      <w:r>
        <w:rPr>
          <w:rFonts w:asciiTheme="majorHAnsi" w:hAnsiTheme="majorHAnsi" w:cstheme="majorHAnsi"/>
          <w:sz w:val="20"/>
          <w:szCs w:val="20"/>
        </w:rPr>
        <w:t xml:space="preserve">Material and/or </w:t>
      </w:r>
      <w:r w:rsidRPr="004B0597">
        <w:rPr>
          <w:rFonts w:asciiTheme="majorHAnsi" w:hAnsiTheme="majorHAnsi" w:cstheme="majorHAnsi"/>
          <w:sz w:val="20"/>
          <w:szCs w:val="20"/>
        </w:rPr>
        <w:t>Data to the RECIPIENT under the terms and conditions as follows hereafter.</w:t>
      </w:r>
    </w:p>
    <w:p w14:paraId="2BCBD5F1" w14:textId="77777777" w:rsidR="00040A34" w:rsidRPr="0031016C" w:rsidRDefault="00040A34" w:rsidP="00040A34">
      <w:pPr>
        <w:pStyle w:val="Corpsdetexte"/>
        <w:rPr>
          <w:rFonts w:asciiTheme="majorHAnsi" w:hAnsiTheme="majorHAnsi" w:cstheme="majorHAnsi"/>
          <w:b/>
          <w:bCs/>
          <w:sz w:val="20"/>
          <w:szCs w:val="20"/>
        </w:rPr>
      </w:pPr>
      <w:r w:rsidRPr="0031016C">
        <w:rPr>
          <w:rFonts w:asciiTheme="majorHAnsi" w:hAnsiTheme="majorHAnsi" w:cstheme="majorHAnsi"/>
          <w:b/>
          <w:bCs/>
          <w:sz w:val="20"/>
          <w:szCs w:val="20"/>
        </w:rPr>
        <w:t>1. Definitions</w:t>
      </w:r>
    </w:p>
    <w:p w14:paraId="45DB3639" w14:textId="45C1A764" w:rsidR="00040A34" w:rsidRPr="0031016C" w:rsidRDefault="00040A34" w:rsidP="00040A34">
      <w:pPr>
        <w:widowControl w:val="0"/>
        <w:numPr>
          <w:ilvl w:val="1"/>
          <w:numId w:val="45"/>
        </w:numPr>
        <w:autoSpaceDE w:val="0"/>
        <w:autoSpaceDN w:val="0"/>
        <w:adjustRightInd w:val="0"/>
        <w:spacing w:after="0" w:line="240" w:lineRule="auto"/>
        <w:jc w:val="both"/>
        <w:rPr>
          <w:rFonts w:asciiTheme="majorHAnsi" w:hAnsiTheme="majorHAnsi" w:cstheme="majorHAnsi"/>
          <w:sz w:val="20"/>
          <w:szCs w:val="20"/>
          <w:lang w:val="en-US"/>
        </w:rPr>
      </w:pPr>
      <w:r w:rsidRPr="0031016C">
        <w:rPr>
          <w:rFonts w:asciiTheme="majorHAnsi" w:hAnsiTheme="majorHAnsi" w:cstheme="majorHAnsi"/>
          <w:b/>
          <w:bCs/>
          <w:sz w:val="20"/>
          <w:szCs w:val="20"/>
          <w:lang w:val="en-US"/>
        </w:rPr>
        <w:t>"Material"</w:t>
      </w:r>
      <w:r w:rsidR="009660AA" w:rsidRPr="0031016C">
        <w:rPr>
          <w:rFonts w:asciiTheme="majorHAnsi" w:hAnsiTheme="majorHAnsi" w:cstheme="majorHAnsi"/>
          <w:sz w:val="20"/>
          <w:szCs w:val="20"/>
          <w:lang w:val="en-US"/>
        </w:rPr>
        <w:t xml:space="preserve"> </w:t>
      </w:r>
      <w:r w:rsidR="002674DE" w:rsidRPr="0031016C">
        <w:rPr>
          <w:rFonts w:asciiTheme="majorHAnsi" w:hAnsiTheme="majorHAnsi" w:cstheme="majorHAnsi"/>
          <w:sz w:val="20"/>
          <w:szCs w:val="20"/>
          <w:lang w:val="en-US"/>
        </w:rPr>
        <w:t xml:space="preserve">shall mean </w:t>
      </w:r>
      <w:r w:rsidR="002674DE" w:rsidRPr="004141BB">
        <w:rPr>
          <w:rFonts w:asciiTheme="majorHAnsi" w:hAnsiTheme="majorHAnsi" w:cstheme="majorHAnsi"/>
          <w:b/>
          <w:sz w:val="20"/>
          <w:szCs w:val="20"/>
          <w:highlight w:val="lightGray"/>
          <w:lang w:val="en-US"/>
        </w:rPr>
        <w:t>_______________________</w:t>
      </w:r>
      <w:r w:rsidR="002674DE" w:rsidRPr="004B0597">
        <w:rPr>
          <w:rFonts w:asciiTheme="majorHAnsi" w:hAnsiTheme="majorHAnsi" w:cstheme="majorHAnsi"/>
          <w:sz w:val="20"/>
          <w:szCs w:val="20"/>
          <w:highlight w:val="lightGray"/>
          <w:lang w:val="en-US"/>
        </w:rPr>
        <w:t xml:space="preserve">  </w:t>
      </w:r>
      <w:r w:rsidR="002674DE" w:rsidRPr="004B0597">
        <w:rPr>
          <w:rFonts w:asciiTheme="majorHAnsi" w:hAnsiTheme="majorHAnsi" w:cstheme="majorHAnsi"/>
          <w:i/>
          <w:sz w:val="20"/>
          <w:szCs w:val="20"/>
          <w:highlight w:val="lightGray"/>
          <w:lang w:val="en-US"/>
        </w:rPr>
        <w:t>[please complete and define the types of material and/or samples]</w:t>
      </w:r>
      <w:r w:rsidR="002674DE" w:rsidRPr="0031016C">
        <w:rPr>
          <w:rFonts w:asciiTheme="majorHAnsi" w:hAnsiTheme="majorHAnsi" w:cstheme="majorHAnsi"/>
          <w:sz w:val="20"/>
          <w:szCs w:val="20"/>
          <w:lang w:val="en-US"/>
        </w:rPr>
        <w:t xml:space="preserve"> as further described </w:t>
      </w:r>
      <w:r w:rsidR="00E72C28" w:rsidRPr="0031016C">
        <w:rPr>
          <w:rFonts w:asciiTheme="majorHAnsi" w:hAnsiTheme="majorHAnsi" w:cstheme="majorHAnsi"/>
          <w:sz w:val="20"/>
          <w:szCs w:val="20"/>
          <w:lang w:val="en-US"/>
        </w:rPr>
        <w:t>i</w:t>
      </w:r>
      <w:r w:rsidR="002674DE" w:rsidRPr="0031016C">
        <w:rPr>
          <w:rFonts w:asciiTheme="majorHAnsi" w:hAnsiTheme="majorHAnsi" w:cstheme="majorHAnsi"/>
          <w:sz w:val="20"/>
          <w:szCs w:val="20"/>
          <w:lang w:val="en-US"/>
        </w:rPr>
        <w:t xml:space="preserve">n Annex A if necessary </w:t>
      </w:r>
      <w:r w:rsidR="009660AA" w:rsidRPr="0031016C">
        <w:rPr>
          <w:rFonts w:asciiTheme="majorHAnsi" w:hAnsiTheme="majorHAnsi" w:cstheme="majorHAnsi"/>
          <w:sz w:val="20"/>
          <w:szCs w:val="20"/>
          <w:lang w:val="en-US"/>
        </w:rPr>
        <w:t xml:space="preserve">original and starting material, namely, </w:t>
      </w:r>
      <w:r w:rsidR="005D2F59" w:rsidRPr="0031016C">
        <w:rPr>
          <w:rFonts w:asciiTheme="majorHAnsi" w:hAnsiTheme="majorHAnsi" w:cstheme="majorHAnsi"/>
          <w:sz w:val="20"/>
          <w:szCs w:val="20"/>
          <w:lang w:val="en-US"/>
        </w:rPr>
        <w:t xml:space="preserve">biological human samples such as blood sample, plasma, serum, biopsies, fluids previously obtained by </w:t>
      </w:r>
      <w:r w:rsidR="000A0EB6">
        <w:rPr>
          <w:rFonts w:asciiTheme="majorHAnsi" w:hAnsiTheme="majorHAnsi" w:cstheme="majorHAnsi"/>
          <w:sz w:val="20"/>
          <w:szCs w:val="20"/>
          <w:lang w:val="en-US"/>
        </w:rPr>
        <w:t>CHUV</w:t>
      </w:r>
      <w:r w:rsidR="005D2F59" w:rsidRPr="0031016C">
        <w:rPr>
          <w:rFonts w:asciiTheme="majorHAnsi" w:hAnsiTheme="majorHAnsi" w:cstheme="majorHAnsi"/>
          <w:sz w:val="20"/>
          <w:szCs w:val="20"/>
          <w:lang w:val="en-US"/>
        </w:rPr>
        <w:t xml:space="preserve"> from human subjects in the context of a clinical trial sponsored by </w:t>
      </w:r>
      <w:r w:rsidR="000A0EB6">
        <w:rPr>
          <w:rFonts w:asciiTheme="majorHAnsi" w:hAnsiTheme="majorHAnsi" w:cstheme="majorHAnsi"/>
          <w:sz w:val="20"/>
          <w:szCs w:val="20"/>
          <w:lang w:val="en-US"/>
        </w:rPr>
        <w:t>CHUV</w:t>
      </w:r>
      <w:r w:rsidR="005D2F59" w:rsidRPr="0031016C">
        <w:rPr>
          <w:rFonts w:asciiTheme="majorHAnsi" w:hAnsiTheme="majorHAnsi" w:cstheme="majorHAnsi"/>
          <w:sz w:val="20"/>
          <w:szCs w:val="20"/>
          <w:lang w:val="en-US"/>
        </w:rPr>
        <w:t xml:space="preserve"> (or sponsored by a third party with the consent for the reuse of such samples given by such third party) or in the context of patients‘</w:t>
      </w:r>
      <w:r w:rsidR="00442BA5">
        <w:rPr>
          <w:rFonts w:asciiTheme="majorHAnsi" w:hAnsiTheme="majorHAnsi" w:cstheme="majorHAnsi"/>
          <w:sz w:val="20"/>
          <w:szCs w:val="20"/>
          <w:lang w:val="en-US"/>
        </w:rPr>
        <w:t xml:space="preserve"> </w:t>
      </w:r>
      <w:r w:rsidR="005D2F59" w:rsidRPr="0031016C">
        <w:rPr>
          <w:rFonts w:asciiTheme="majorHAnsi" w:hAnsiTheme="majorHAnsi" w:cstheme="majorHAnsi"/>
          <w:sz w:val="20"/>
          <w:szCs w:val="20"/>
          <w:lang w:val="en-US"/>
        </w:rPr>
        <w:t>care or given on a voluntary basis from donors</w:t>
      </w:r>
      <w:r w:rsidR="009660AA" w:rsidRPr="0031016C">
        <w:rPr>
          <w:rFonts w:asciiTheme="majorHAnsi" w:hAnsiTheme="majorHAnsi" w:cstheme="majorHAnsi"/>
          <w:sz w:val="20"/>
          <w:szCs w:val="20"/>
          <w:lang w:val="en-US"/>
        </w:rPr>
        <w:t xml:space="preserve">, </w:t>
      </w:r>
      <w:r w:rsidR="005D2F59" w:rsidRPr="0031016C">
        <w:rPr>
          <w:rFonts w:asciiTheme="majorHAnsi" w:hAnsiTheme="majorHAnsi" w:cstheme="majorHAnsi"/>
          <w:sz w:val="20"/>
          <w:szCs w:val="20"/>
          <w:lang w:val="en-US"/>
        </w:rPr>
        <w:t xml:space="preserve">including </w:t>
      </w:r>
      <w:r w:rsidR="009660AA" w:rsidRPr="0031016C">
        <w:rPr>
          <w:rFonts w:asciiTheme="majorHAnsi" w:hAnsiTheme="majorHAnsi" w:cstheme="majorHAnsi"/>
          <w:sz w:val="20"/>
          <w:szCs w:val="20"/>
          <w:lang w:val="en-US"/>
        </w:rPr>
        <w:t xml:space="preserve"> progeny and unmodified derivatives. The Material shall not include Modifications or other substances created by the </w:t>
      </w:r>
      <w:r w:rsidR="009F5EC4" w:rsidRPr="0031016C">
        <w:rPr>
          <w:rFonts w:asciiTheme="majorHAnsi" w:hAnsiTheme="majorHAnsi" w:cstheme="majorHAnsi"/>
          <w:sz w:val="20"/>
          <w:szCs w:val="20"/>
          <w:lang w:val="en-US"/>
        </w:rPr>
        <w:t>R</w:t>
      </w:r>
      <w:r w:rsidR="009F5EC4">
        <w:rPr>
          <w:rFonts w:asciiTheme="majorHAnsi" w:hAnsiTheme="majorHAnsi" w:cstheme="majorHAnsi"/>
          <w:sz w:val="20"/>
          <w:szCs w:val="20"/>
          <w:lang w:val="en-US"/>
        </w:rPr>
        <w:t>ECIPIENT</w:t>
      </w:r>
      <w:r w:rsidR="009F5EC4" w:rsidRPr="0031016C">
        <w:rPr>
          <w:rFonts w:asciiTheme="majorHAnsi" w:hAnsiTheme="majorHAnsi" w:cstheme="majorHAnsi"/>
          <w:sz w:val="20"/>
          <w:szCs w:val="20"/>
          <w:lang w:val="en-US"/>
        </w:rPr>
        <w:t xml:space="preserve"> </w:t>
      </w:r>
      <w:r w:rsidR="009660AA" w:rsidRPr="0031016C">
        <w:rPr>
          <w:rFonts w:asciiTheme="majorHAnsi" w:hAnsiTheme="majorHAnsi" w:cstheme="majorHAnsi"/>
          <w:sz w:val="20"/>
          <w:szCs w:val="20"/>
          <w:lang w:val="en-US"/>
        </w:rPr>
        <w:t>through the use of the Material that are not Modifications</w:t>
      </w:r>
      <w:r w:rsidR="001F58C3" w:rsidRPr="0031016C">
        <w:rPr>
          <w:rFonts w:asciiTheme="majorHAnsi" w:hAnsiTheme="majorHAnsi" w:cstheme="majorHAnsi"/>
          <w:sz w:val="20"/>
          <w:szCs w:val="20"/>
          <w:lang w:val="en-US"/>
        </w:rPr>
        <w:t xml:space="preserve">; </w:t>
      </w:r>
      <w:r w:rsidR="009660AA" w:rsidRPr="0031016C">
        <w:rPr>
          <w:rFonts w:asciiTheme="majorHAnsi" w:hAnsiTheme="majorHAnsi" w:cstheme="majorHAnsi"/>
          <w:sz w:val="20"/>
          <w:szCs w:val="20"/>
          <w:lang w:val="en-US"/>
        </w:rPr>
        <w:t xml:space="preserve"> </w:t>
      </w:r>
    </w:p>
    <w:p w14:paraId="05BC00FA" w14:textId="77777777" w:rsidR="00040A34" w:rsidRPr="0031016C" w:rsidRDefault="00040A34" w:rsidP="00040A34">
      <w:pPr>
        <w:widowControl w:val="0"/>
        <w:autoSpaceDE w:val="0"/>
        <w:autoSpaceDN w:val="0"/>
        <w:adjustRightInd w:val="0"/>
        <w:spacing w:after="0"/>
        <w:rPr>
          <w:rFonts w:asciiTheme="majorHAnsi" w:hAnsiTheme="majorHAnsi" w:cstheme="majorHAnsi"/>
          <w:sz w:val="20"/>
          <w:szCs w:val="20"/>
          <w:lang w:val="en-US"/>
        </w:rPr>
      </w:pPr>
    </w:p>
    <w:p w14:paraId="187E2940" w14:textId="2F4F9160" w:rsidR="00040A34" w:rsidRPr="0031016C" w:rsidRDefault="00040A34" w:rsidP="00040A34">
      <w:pPr>
        <w:widowControl w:val="0"/>
        <w:numPr>
          <w:ilvl w:val="1"/>
          <w:numId w:val="45"/>
        </w:numPr>
        <w:autoSpaceDE w:val="0"/>
        <w:autoSpaceDN w:val="0"/>
        <w:adjustRightInd w:val="0"/>
        <w:spacing w:after="0" w:line="240" w:lineRule="auto"/>
        <w:jc w:val="both"/>
        <w:rPr>
          <w:rFonts w:asciiTheme="majorHAnsi" w:hAnsiTheme="majorHAnsi" w:cstheme="majorHAnsi"/>
          <w:sz w:val="20"/>
          <w:szCs w:val="20"/>
          <w:lang w:val="en-US"/>
        </w:rPr>
      </w:pPr>
      <w:r w:rsidRPr="0031016C">
        <w:rPr>
          <w:rFonts w:asciiTheme="majorHAnsi" w:hAnsiTheme="majorHAnsi" w:cstheme="majorHAnsi"/>
          <w:b/>
          <w:bCs/>
          <w:sz w:val="20"/>
          <w:szCs w:val="20"/>
          <w:lang w:val="en-US"/>
        </w:rPr>
        <w:t>“Data</w:t>
      </w:r>
      <w:r w:rsidR="005D2F59" w:rsidRPr="0031016C">
        <w:rPr>
          <w:rFonts w:asciiTheme="majorHAnsi" w:hAnsiTheme="majorHAnsi" w:cstheme="majorHAnsi"/>
          <w:b/>
          <w:bCs/>
          <w:sz w:val="20"/>
          <w:szCs w:val="20"/>
          <w:lang w:val="en-US"/>
        </w:rPr>
        <w:t xml:space="preserve"> and or Information relating to Material</w:t>
      </w:r>
      <w:r w:rsidRPr="0031016C">
        <w:rPr>
          <w:rFonts w:asciiTheme="majorHAnsi" w:hAnsiTheme="majorHAnsi" w:cstheme="majorHAnsi"/>
          <w:b/>
          <w:bCs/>
          <w:sz w:val="20"/>
          <w:szCs w:val="20"/>
          <w:lang w:val="en-US"/>
        </w:rPr>
        <w:t>”</w:t>
      </w:r>
      <w:r w:rsidR="009660AA" w:rsidRPr="0031016C">
        <w:rPr>
          <w:rFonts w:asciiTheme="majorHAnsi" w:hAnsiTheme="majorHAnsi" w:cstheme="majorHAnsi"/>
          <w:sz w:val="20"/>
          <w:szCs w:val="20"/>
          <w:lang w:val="en-US"/>
        </w:rPr>
        <w:t xml:space="preserve"> of </w:t>
      </w:r>
      <w:r w:rsidR="000A0EB6">
        <w:rPr>
          <w:rFonts w:asciiTheme="majorHAnsi" w:hAnsiTheme="majorHAnsi" w:cstheme="majorHAnsi"/>
          <w:sz w:val="20"/>
          <w:szCs w:val="20"/>
          <w:lang w:val="en-US"/>
        </w:rPr>
        <w:t>CHUV</w:t>
      </w:r>
      <w:r w:rsidR="009660AA" w:rsidRPr="0031016C">
        <w:rPr>
          <w:rFonts w:asciiTheme="majorHAnsi" w:hAnsiTheme="majorHAnsi" w:cstheme="majorHAnsi"/>
          <w:sz w:val="20"/>
          <w:szCs w:val="20"/>
          <w:lang w:val="en-US"/>
        </w:rPr>
        <w:t xml:space="preserve"> shall mean</w:t>
      </w:r>
      <w:r w:rsidR="005D2F59" w:rsidRPr="0031016C">
        <w:rPr>
          <w:rFonts w:asciiTheme="majorHAnsi" w:hAnsiTheme="majorHAnsi" w:cstheme="majorHAnsi"/>
          <w:sz w:val="20"/>
          <w:szCs w:val="20"/>
          <w:lang w:val="en-US"/>
        </w:rPr>
        <w:t xml:space="preserve"> </w:t>
      </w:r>
      <w:r w:rsidR="005D2F59" w:rsidRPr="004141BB">
        <w:rPr>
          <w:rFonts w:asciiTheme="majorHAnsi" w:hAnsiTheme="majorHAnsi" w:cstheme="majorHAnsi"/>
          <w:b/>
          <w:sz w:val="20"/>
          <w:szCs w:val="20"/>
          <w:highlight w:val="lightGray"/>
          <w:lang w:val="en-US"/>
        </w:rPr>
        <w:t>___________________</w:t>
      </w:r>
      <w:r w:rsidR="004141BB">
        <w:rPr>
          <w:rFonts w:asciiTheme="majorHAnsi" w:hAnsiTheme="majorHAnsi" w:cstheme="majorHAnsi"/>
          <w:b/>
          <w:sz w:val="20"/>
          <w:szCs w:val="20"/>
          <w:highlight w:val="lightGray"/>
          <w:lang w:val="en-US"/>
        </w:rPr>
        <w:t xml:space="preserve"> </w:t>
      </w:r>
      <w:r w:rsidR="005D2F59" w:rsidRPr="004141BB">
        <w:rPr>
          <w:rFonts w:asciiTheme="majorHAnsi" w:hAnsiTheme="majorHAnsi" w:cstheme="majorHAnsi"/>
          <w:i/>
          <w:sz w:val="20"/>
          <w:szCs w:val="20"/>
          <w:highlight w:val="lightGray"/>
          <w:lang w:val="en-US"/>
        </w:rPr>
        <w:t>[</w:t>
      </w:r>
      <w:r w:rsidR="005D2F59" w:rsidRPr="004B0597">
        <w:rPr>
          <w:rFonts w:asciiTheme="majorHAnsi" w:hAnsiTheme="majorHAnsi" w:cstheme="majorHAnsi"/>
          <w:i/>
          <w:sz w:val="20"/>
          <w:szCs w:val="20"/>
          <w:highlight w:val="lightGray"/>
          <w:lang w:val="en-US"/>
        </w:rPr>
        <w:t>please complete the type and form of data and information]</w:t>
      </w:r>
      <w:r w:rsidRPr="0031016C">
        <w:rPr>
          <w:rFonts w:asciiTheme="majorHAnsi" w:hAnsiTheme="majorHAnsi" w:cstheme="majorHAnsi"/>
          <w:sz w:val="20"/>
          <w:szCs w:val="20"/>
          <w:lang w:val="en-US"/>
        </w:rPr>
        <w:t xml:space="preserve"> </w:t>
      </w:r>
      <w:r w:rsidR="001F58C3" w:rsidRPr="0031016C">
        <w:rPr>
          <w:rFonts w:asciiTheme="majorHAnsi" w:hAnsiTheme="majorHAnsi" w:cstheme="majorHAnsi"/>
          <w:sz w:val="20"/>
          <w:szCs w:val="20"/>
          <w:lang w:val="en-US"/>
        </w:rPr>
        <w:t xml:space="preserve">namely the personal health related data and information (either coded, non-coded or </w:t>
      </w:r>
      <w:proofErr w:type="spellStart"/>
      <w:r w:rsidR="00D515DE" w:rsidRPr="0031016C">
        <w:rPr>
          <w:rFonts w:asciiTheme="majorHAnsi" w:hAnsiTheme="majorHAnsi" w:cstheme="majorHAnsi"/>
          <w:sz w:val="20"/>
          <w:szCs w:val="20"/>
          <w:lang w:val="en-US"/>
        </w:rPr>
        <w:t>anonymised</w:t>
      </w:r>
      <w:proofErr w:type="spellEnd"/>
      <w:r w:rsidR="007416F6" w:rsidRPr="0031016C">
        <w:rPr>
          <w:rFonts w:asciiTheme="majorHAnsi" w:hAnsiTheme="majorHAnsi" w:cstheme="majorHAnsi"/>
          <w:sz w:val="20"/>
          <w:szCs w:val="20"/>
          <w:lang w:val="en-US"/>
        </w:rPr>
        <w:t>) associated</w:t>
      </w:r>
      <w:r w:rsidR="001F58C3" w:rsidRPr="0031016C">
        <w:rPr>
          <w:rFonts w:asciiTheme="majorHAnsi" w:hAnsiTheme="majorHAnsi" w:cstheme="majorHAnsi"/>
          <w:sz w:val="20"/>
          <w:szCs w:val="20"/>
          <w:lang w:val="en-US"/>
        </w:rPr>
        <w:t xml:space="preserve"> (or not) with the Material including but</w:t>
      </w:r>
      <w:r w:rsidR="007416F6" w:rsidRPr="0031016C">
        <w:rPr>
          <w:rFonts w:asciiTheme="majorHAnsi" w:hAnsiTheme="majorHAnsi" w:cstheme="majorHAnsi"/>
          <w:sz w:val="20"/>
          <w:szCs w:val="20"/>
          <w:lang w:val="en-US"/>
        </w:rPr>
        <w:t xml:space="preserve"> not limited to clinical data, </w:t>
      </w:r>
      <w:r w:rsidR="001F58C3" w:rsidRPr="0031016C">
        <w:rPr>
          <w:rFonts w:asciiTheme="majorHAnsi" w:hAnsiTheme="majorHAnsi" w:cstheme="majorHAnsi"/>
          <w:sz w:val="20"/>
          <w:szCs w:val="20"/>
          <w:lang w:val="en-US"/>
        </w:rPr>
        <w:t xml:space="preserve">genotype and genetic data, phenotype, interleukins, medical conclusions, recipes, statistical analysis, datasets; </w:t>
      </w:r>
    </w:p>
    <w:p w14:paraId="3B013918" w14:textId="77777777" w:rsidR="00040A34" w:rsidRPr="0031016C" w:rsidRDefault="00040A34" w:rsidP="00040A34">
      <w:pPr>
        <w:widowControl w:val="0"/>
        <w:autoSpaceDE w:val="0"/>
        <w:autoSpaceDN w:val="0"/>
        <w:adjustRightInd w:val="0"/>
        <w:spacing w:after="0"/>
        <w:ind w:left="705"/>
        <w:rPr>
          <w:rFonts w:asciiTheme="majorHAnsi" w:hAnsiTheme="majorHAnsi" w:cstheme="majorHAnsi"/>
          <w:sz w:val="20"/>
          <w:szCs w:val="20"/>
          <w:lang w:val="en-US"/>
        </w:rPr>
      </w:pPr>
    </w:p>
    <w:p w14:paraId="38F81414" w14:textId="77777777" w:rsidR="00040A34" w:rsidRPr="0031016C" w:rsidRDefault="00040A34" w:rsidP="00040A34">
      <w:pPr>
        <w:widowControl w:val="0"/>
        <w:numPr>
          <w:ilvl w:val="1"/>
          <w:numId w:val="45"/>
        </w:numPr>
        <w:autoSpaceDE w:val="0"/>
        <w:autoSpaceDN w:val="0"/>
        <w:adjustRightInd w:val="0"/>
        <w:spacing w:after="0" w:line="240" w:lineRule="auto"/>
        <w:jc w:val="both"/>
        <w:rPr>
          <w:rFonts w:asciiTheme="majorHAnsi" w:hAnsiTheme="majorHAnsi" w:cstheme="majorHAnsi"/>
          <w:sz w:val="20"/>
          <w:szCs w:val="20"/>
          <w:lang w:val="en-US"/>
        </w:rPr>
      </w:pPr>
      <w:r w:rsidRPr="0031016C">
        <w:rPr>
          <w:rFonts w:asciiTheme="majorHAnsi" w:hAnsiTheme="majorHAnsi" w:cstheme="majorHAnsi"/>
          <w:b/>
          <w:bCs/>
          <w:sz w:val="20"/>
          <w:szCs w:val="20"/>
          <w:lang w:val="en-US"/>
        </w:rPr>
        <w:t>"Modifications"</w:t>
      </w:r>
      <w:r w:rsidRPr="0031016C">
        <w:rPr>
          <w:rFonts w:asciiTheme="majorHAnsi" w:hAnsiTheme="majorHAnsi" w:cstheme="majorHAnsi"/>
          <w:sz w:val="20"/>
          <w:szCs w:val="20"/>
          <w:lang w:val="en-US"/>
        </w:rPr>
        <w:t xml:space="preserve"> shall mean </w:t>
      </w:r>
      <w:r w:rsidR="009660AA" w:rsidRPr="0031016C">
        <w:rPr>
          <w:rFonts w:asciiTheme="majorHAnsi" w:hAnsiTheme="majorHAnsi" w:cstheme="majorHAnsi"/>
          <w:sz w:val="20"/>
          <w:szCs w:val="20"/>
          <w:lang w:val="en-US"/>
        </w:rPr>
        <w:t xml:space="preserve">substances created by the </w:t>
      </w:r>
      <w:r w:rsidR="009F5EC4" w:rsidRPr="0031016C">
        <w:rPr>
          <w:rFonts w:asciiTheme="majorHAnsi" w:hAnsiTheme="majorHAnsi" w:cstheme="majorHAnsi"/>
          <w:sz w:val="20"/>
          <w:szCs w:val="20"/>
          <w:lang w:val="en-US"/>
        </w:rPr>
        <w:t>R</w:t>
      </w:r>
      <w:r w:rsidR="009F5EC4">
        <w:rPr>
          <w:rFonts w:asciiTheme="majorHAnsi" w:hAnsiTheme="majorHAnsi" w:cstheme="majorHAnsi"/>
          <w:sz w:val="20"/>
          <w:szCs w:val="20"/>
          <w:lang w:val="en-US"/>
        </w:rPr>
        <w:t>ECIPIENT</w:t>
      </w:r>
      <w:r w:rsidR="009F5EC4" w:rsidRPr="0031016C">
        <w:rPr>
          <w:rFonts w:asciiTheme="majorHAnsi" w:hAnsiTheme="majorHAnsi" w:cstheme="majorHAnsi"/>
          <w:sz w:val="20"/>
          <w:szCs w:val="20"/>
          <w:lang w:val="en-US"/>
        </w:rPr>
        <w:t xml:space="preserve"> </w:t>
      </w:r>
      <w:r w:rsidR="009660AA" w:rsidRPr="0031016C">
        <w:rPr>
          <w:rFonts w:asciiTheme="majorHAnsi" w:hAnsiTheme="majorHAnsi" w:cstheme="majorHAnsi"/>
          <w:sz w:val="20"/>
          <w:szCs w:val="20"/>
          <w:lang w:val="en-US"/>
        </w:rPr>
        <w:t xml:space="preserve">or at the </w:t>
      </w:r>
      <w:r w:rsidR="009F5EC4" w:rsidRPr="0031016C">
        <w:rPr>
          <w:rFonts w:asciiTheme="majorHAnsi" w:hAnsiTheme="majorHAnsi" w:cstheme="majorHAnsi"/>
          <w:sz w:val="20"/>
          <w:szCs w:val="20"/>
          <w:lang w:val="en-US"/>
        </w:rPr>
        <w:t>R</w:t>
      </w:r>
      <w:r w:rsidR="009F5EC4">
        <w:rPr>
          <w:rFonts w:asciiTheme="majorHAnsi" w:hAnsiTheme="majorHAnsi" w:cstheme="majorHAnsi"/>
          <w:sz w:val="20"/>
          <w:szCs w:val="20"/>
          <w:lang w:val="en-US"/>
        </w:rPr>
        <w:t>ECIPIENT</w:t>
      </w:r>
      <w:r w:rsidR="009F5EC4" w:rsidRPr="0031016C">
        <w:rPr>
          <w:rFonts w:asciiTheme="majorHAnsi" w:hAnsiTheme="majorHAnsi" w:cstheme="majorHAnsi"/>
          <w:sz w:val="20"/>
          <w:szCs w:val="20"/>
          <w:lang w:val="en-US"/>
        </w:rPr>
        <w:t xml:space="preserve"> </w:t>
      </w:r>
      <w:r w:rsidR="009660AA" w:rsidRPr="0031016C">
        <w:rPr>
          <w:rFonts w:asciiTheme="majorHAnsi" w:hAnsiTheme="majorHAnsi" w:cstheme="majorHAnsi"/>
          <w:sz w:val="20"/>
          <w:szCs w:val="20"/>
          <w:lang w:val="en-US"/>
        </w:rPr>
        <w:t xml:space="preserve">that contain or incorporate the </w:t>
      </w:r>
      <w:r w:rsidR="001C32C8" w:rsidRPr="0031016C">
        <w:rPr>
          <w:rFonts w:asciiTheme="majorHAnsi" w:hAnsiTheme="majorHAnsi" w:cstheme="majorHAnsi"/>
          <w:sz w:val="20"/>
          <w:szCs w:val="20"/>
          <w:lang w:val="en-US"/>
        </w:rPr>
        <w:t>Material (original Material,</w:t>
      </w:r>
      <w:r w:rsidR="009660AA" w:rsidRPr="0031016C">
        <w:rPr>
          <w:rFonts w:asciiTheme="majorHAnsi" w:hAnsiTheme="majorHAnsi" w:cstheme="majorHAnsi"/>
          <w:sz w:val="20"/>
          <w:szCs w:val="20"/>
          <w:lang w:val="en-US"/>
        </w:rPr>
        <w:t xml:space="preserve"> progeny or unmodified </w:t>
      </w:r>
      <w:proofErr w:type="spellStart"/>
      <w:r w:rsidR="009660AA" w:rsidRPr="0031016C">
        <w:rPr>
          <w:rFonts w:asciiTheme="majorHAnsi" w:hAnsiTheme="majorHAnsi" w:cstheme="majorHAnsi"/>
          <w:sz w:val="20"/>
          <w:szCs w:val="20"/>
          <w:lang w:val="en-US"/>
        </w:rPr>
        <w:t>derivates</w:t>
      </w:r>
      <w:proofErr w:type="spellEnd"/>
      <w:r w:rsidR="009660AA" w:rsidRPr="0031016C">
        <w:rPr>
          <w:rFonts w:asciiTheme="majorHAnsi" w:hAnsiTheme="majorHAnsi" w:cstheme="majorHAnsi"/>
          <w:sz w:val="20"/>
          <w:szCs w:val="20"/>
          <w:lang w:val="en-US"/>
        </w:rPr>
        <w:t>) such as tissue engineered products that may contain viable or non-viable cells or tissues of human or animal origin or both an</w:t>
      </w:r>
      <w:r w:rsidR="001C32C8" w:rsidRPr="0031016C">
        <w:rPr>
          <w:rFonts w:asciiTheme="majorHAnsi" w:hAnsiTheme="majorHAnsi" w:cstheme="majorHAnsi"/>
          <w:sz w:val="20"/>
          <w:szCs w:val="20"/>
          <w:lang w:val="en-US"/>
        </w:rPr>
        <w:t>d</w:t>
      </w:r>
      <w:r w:rsidR="009660AA" w:rsidRPr="0031016C">
        <w:rPr>
          <w:rFonts w:asciiTheme="majorHAnsi" w:hAnsiTheme="majorHAnsi" w:cstheme="majorHAnsi"/>
          <w:sz w:val="20"/>
          <w:szCs w:val="20"/>
          <w:lang w:val="en-US"/>
        </w:rPr>
        <w:t xml:space="preserve"> that may also contain additional substances such as biomaterials, scaffolds or matrices, or additional </w:t>
      </w:r>
      <w:r w:rsidRPr="0031016C">
        <w:rPr>
          <w:rFonts w:asciiTheme="majorHAnsi" w:hAnsiTheme="majorHAnsi" w:cstheme="majorHAnsi"/>
          <w:sz w:val="20"/>
          <w:szCs w:val="20"/>
          <w:lang w:val="en-US"/>
        </w:rPr>
        <w:t xml:space="preserve">mutations in the DNA or deletions by RECIPIENT </w:t>
      </w:r>
      <w:r w:rsidR="009660AA" w:rsidRPr="0031016C">
        <w:rPr>
          <w:rFonts w:asciiTheme="majorHAnsi" w:hAnsiTheme="majorHAnsi" w:cstheme="majorHAnsi"/>
          <w:sz w:val="20"/>
          <w:szCs w:val="20"/>
          <w:lang w:val="en-US"/>
        </w:rPr>
        <w:t xml:space="preserve">by whatever technical means </w:t>
      </w:r>
      <w:r w:rsidRPr="0031016C">
        <w:rPr>
          <w:rFonts w:asciiTheme="majorHAnsi" w:hAnsiTheme="majorHAnsi" w:cstheme="majorHAnsi"/>
          <w:sz w:val="20"/>
          <w:szCs w:val="20"/>
          <w:lang w:val="en-US"/>
        </w:rPr>
        <w:t xml:space="preserve">of genes from the DNA of the Material, in addition to the selected mutation which resulting in a modified prototype displays a modified phenotype compared to the Material provided by </w:t>
      </w:r>
      <w:r w:rsidR="000A0EB6">
        <w:rPr>
          <w:rFonts w:asciiTheme="majorHAnsi" w:hAnsiTheme="majorHAnsi" w:cstheme="majorHAnsi"/>
          <w:sz w:val="20"/>
          <w:szCs w:val="20"/>
          <w:lang w:val="en-US"/>
        </w:rPr>
        <w:t>CHUV</w:t>
      </w:r>
      <w:r w:rsidRPr="0031016C">
        <w:rPr>
          <w:rFonts w:asciiTheme="majorHAnsi" w:hAnsiTheme="majorHAnsi" w:cstheme="majorHAnsi"/>
          <w:sz w:val="20"/>
          <w:szCs w:val="20"/>
          <w:lang w:val="en-US"/>
        </w:rPr>
        <w:t xml:space="preserve"> under this Agreement;</w:t>
      </w:r>
    </w:p>
    <w:p w14:paraId="20270C40" w14:textId="77777777" w:rsidR="00040A34" w:rsidRPr="0031016C" w:rsidRDefault="00040A34" w:rsidP="00040A34">
      <w:pPr>
        <w:widowControl w:val="0"/>
        <w:autoSpaceDE w:val="0"/>
        <w:autoSpaceDN w:val="0"/>
        <w:adjustRightInd w:val="0"/>
        <w:spacing w:after="0"/>
        <w:rPr>
          <w:rFonts w:asciiTheme="majorHAnsi" w:hAnsiTheme="majorHAnsi" w:cstheme="majorHAnsi"/>
          <w:sz w:val="20"/>
          <w:szCs w:val="20"/>
          <w:lang w:val="en-US"/>
        </w:rPr>
      </w:pPr>
    </w:p>
    <w:p w14:paraId="150DA395" w14:textId="2579CCBD" w:rsidR="001608E3" w:rsidRPr="004141BB" w:rsidRDefault="001608E3" w:rsidP="00545FAC">
      <w:pPr>
        <w:widowControl w:val="0"/>
        <w:numPr>
          <w:ilvl w:val="1"/>
          <w:numId w:val="45"/>
        </w:numPr>
        <w:autoSpaceDE w:val="0"/>
        <w:autoSpaceDN w:val="0"/>
        <w:adjustRightInd w:val="0"/>
        <w:spacing w:after="0" w:line="240" w:lineRule="auto"/>
        <w:jc w:val="both"/>
        <w:rPr>
          <w:rFonts w:asciiTheme="majorHAnsi" w:hAnsiTheme="majorHAnsi" w:cstheme="majorHAnsi"/>
          <w:sz w:val="20"/>
          <w:szCs w:val="20"/>
          <w:lang w:val="en-US"/>
        </w:rPr>
      </w:pPr>
      <w:commentRangeStart w:id="1"/>
      <w:r w:rsidRPr="004141BB">
        <w:rPr>
          <w:rFonts w:asciiTheme="majorHAnsi" w:hAnsiTheme="majorHAnsi" w:cstheme="majorHAnsi"/>
          <w:b/>
          <w:sz w:val="20"/>
          <w:szCs w:val="20"/>
          <w:lang w:val="en-US"/>
        </w:rPr>
        <w:t xml:space="preserve">“Raw data” </w:t>
      </w:r>
      <w:r w:rsidRPr="004141BB">
        <w:rPr>
          <w:rFonts w:asciiTheme="majorHAnsi" w:hAnsiTheme="majorHAnsi" w:cstheme="majorHAnsi"/>
          <w:sz w:val="20"/>
          <w:szCs w:val="20"/>
          <w:lang w:val="en-US"/>
        </w:rPr>
        <w:t xml:space="preserve">shall mean data generated by machine/lab analysis without interpretation. The following should be return to the PROVIDER: A copy of (1) the raw data files, (2) the Illumina </w:t>
      </w:r>
      <w:proofErr w:type="spellStart"/>
      <w:r w:rsidRPr="004141BB">
        <w:rPr>
          <w:rFonts w:asciiTheme="majorHAnsi" w:hAnsiTheme="majorHAnsi" w:cstheme="majorHAnsi"/>
          <w:sz w:val="20"/>
          <w:szCs w:val="20"/>
          <w:lang w:val="en-US"/>
        </w:rPr>
        <w:t>GenomeStudio</w:t>
      </w:r>
      <w:proofErr w:type="spellEnd"/>
      <w:r w:rsidRPr="004141BB">
        <w:rPr>
          <w:rFonts w:asciiTheme="majorHAnsi" w:hAnsiTheme="majorHAnsi" w:cstheme="majorHAnsi"/>
          <w:sz w:val="20"/>
          <w:szCs w:val="20"/>
          <w:lang w:val="en-US"/>
        </w:rPr>
        <w:t xml:space="preserve"> report and (3) the genotypes in a 'plink' format. The data files to transfer are: Intensity data (*.</w:t>
      </w:r>
      <w:proofErr w:type="spellStart"/>
      <w:r w:rsidRPr="004141BB">
        <w:rPr>
          <w:rFonts w:asciiTheme="majorHAnsi" w:hAnsiTheme="majorHAnsi" w:cstheme="majorHAnsi"/>
          <w:sz w:val="20"/>
          <w:szCs w:val="20"/>
          <w:lang w:val="en-US"/>
        </w:rPr>
        <w:t>idat</w:t>
      </w:r>
      <w:proofErr w:type="spellEnd"/>
      <w:r w:rsidRPr="004141BB">
        <w:rPr>
          <w:rFonts w:asciiTheme="majorHAnsi" w:hAnsiTheme="majorHAnsi" w:cstheme="majorHAnsi"/>
          <w:sz w:val="20"/>
          <w:szCs w:val="20"/>
          <w:lang w:val="en-US"/>
        </w:rPr>
        <w:t>), Lists the SNP ID and annotation (*.bpm or *.</w:t>
      </w:r>
      <w:proofErr w:type="spellStart"/>
      <w:r w:rsidRPr="004141BB">
        <w:rPr>
          <w:rFonts w:asciiTheme="majorHAnsi" w:hAnsiTheme="majorHAnsi" w:cstheme="majorHAnsi"/>
          <w:sz w:val="20"/>
          <w:szCs w:val="20"/>
          <w:lang w:val="en-US"/>
        </w:rPr>
        <w:t>opa</w:t>
      </w:r>
      <w:proofErr w:type="spellEnd"/>
      <w:r w:rsidRPr="004141BB">
        <w:rPr>
          <w:rFonts w:asciiTheme="majorHAnsi" w:hAnsiTheme="majorHAnsi" w:cstheme="majorHAnsi"/>
          <w:sz w:val="20"/>
          <w:szCs w:val="20"/>
          <w:lang w:val="en-US"/>
        </w:rPr>
        <w:t xml:space="preserve">), Genotyping data from </w:t>
      </w:r>
      <w:proofErr w:type="spellStart"/>
      <w:r w:rsidRPr="004141BB">
        <w:rPr>
          <w:rFonts w:asciiTheme="majorHAnsi" w:hAnsiTheme="majorHAnsi" w:cstheme="majorHAnsi"/>
          <w:sz w:val="20"/>
          <w:szCs w:val="20"/>
          <w:lang w:val="en-US"/>
        </w:rPr>
        <w:t>GenomeStudio</w:t>
      </w:r>
      <w:proofErr w:type="spellEnd"/>
      <w:r w:rsidRPr="004141BB">
        <w:rPr>
          <w:rFonts w:asciiTheme="majorHAnsi" w:hAnsiTheme="majorHAnsi" w:cstheme="majorHAnsi"/>
          <w:sz w:val="20"/>
          <w:szCs w:val="20"/>
          <w:lang w:val="en-US"/>
        </w:rPr>
        <w:t xml:space="preserve"> (report, *.csv), Genotyping data in plink format (*.</w:t>
      </w:r>
      <w:proofErr w:type="spellStart"/>
      <w:r w:rsidRPr="004141BB">
        <w:rPr>
          <w:rFonts w:asciiTheme="majorHAnsi" w:hAnsiTheme="majorHAnsi" w:cstheme="majorHAnsi"/>
          <w:sz w:val="20"/>
          <w:szCs w:val="20"/>
          <w:lang w:val="en-US"/>
        </w:rPr>
        <w:t>ped</w:t>
      </w:r>
      <w:proofErr w:type="spellEnd"/>
      <w:r w:rsidRPr="004141BB">
        <w:rPr>
          <w:rFonts w:asciiTheme="majorHAnsi" w:hAnsiTheme="majorHAnsi" w:cstheme="majorHAnsi"/>
          <w:sz w:val="20"/>
          <w:szCs w:val="20"/>
          <w:lang w:val="en-US"/>
        </w:rPr>
        <w:t>, *.map), and, if available, Illumina cluster file (*.</w:t>
      </w:r>
      <w:proofErr w:type="spellStart"/>
      <w:r w:rsidRPr="004141BB">
        <w:rPr>
          <w:rFonts w:asciiTheme="majorHAnsi" w:hAnsiTheme="majorHAnsi" w:cstheme="majorHAnsi"/>
          <w:sz w:val="20"/>
          <w:szCs w:val="20"/>
          <w:lang w:val="en-US"/>
        </w:rPr>
        <w:t>egt</w:t>
      </w:r>
      <w:proofErr w:type="spellEnd"/>
      <w:r w:rsidRPr="004141BB">
        <w:rPr>
          <w:rFonts w:asciiTheme="majorHAnsi" w:hAnsiTheme="majorHAnsi" w:cstheme="majorHAnsi"/>
          <w:sz w:val="20"/>
          <w:szCs w:val="20"/>
          <w:lang w:val="en-US"/>
        </w:rPr>
        <w:t>). Genotyping data can be transferred to the SSRC by a password protected media, either CD/DVD or any private data download platform (FTP, own-cloud, HTTP)</w:t>
      </w:r>
      <w:r w:rsidR="004141BB" w:rsidRPr="004141BB">
        <w:rPr>
          <w:rFonts w:asciiTheme="majorHAnsi" w:hAnsiTheme="majorHAnsi" w:cstheme="majorHAnsi"/>
          <w:sz w:val="20"/>
          <w:szCs w:val="20"/>
          <w:lang w:val="en-US"/>
        </w:rPr>
        <w:t>;</w:t>
      </w:r>
      <w:commentRangeEnd w:id="1"/>
      <w:r w:rsidR="00364AE6" w:rsidRPr="004141BB">
        <w:rPr>
          <w:rStyle w:val="Marquedecommentaire"/>
        </w:rPr>
        <w:commentReference w:id="1"/>
      </w:r>
    </w:p>
    <w:p w14:paraId="1540F448" w14:textId="61729FCB" w:rsidR="00EC5024" w:rsidRPr="00364AE6" w:rsidRDefault="00EC5024" w:rsidP="00EC5024">
      <w:pPr>
        <w:widowControl w:val="0"/>
        <w:autoSpaceDE w:val="0"/>
        <w:autoSpaceDN w:val="0"/>
        <w:adjustRightInd w:val="0"/>
        <w:spacing w:after="0" w:line="240" w:lineRule="auto"/>
        <w:jc w:val="both"/>
        <w:rPr>
          <w:rFonts w:asciiTheme="majorHAnsi" w:hAnsiTheme="majorHAnsi" w:cstheme="majorHAnsi"/>
          <w:i/>
          <w:sz w:val="20"/>
          <w:szCs w:val="20"/>
          <w:lang w:val="en-US"/>
        </w:rPr>
      </w:pPr>
    </w:p>
    <w:p w14:paraId="60DC6781" w14:textId="53E148DE" w:rsidR="00040A34" w:rsidRPr="0031016C" w:rsidRDefault="00EC5024" w:rsidP="00040A34">
      <w:pPr>
        <w:widowControl w:val="0"/>
        <w:numPr>
          <w:ilvl w:val="1"/>
          <w:numId w:val="45"/>
        </w:numPr>
        <w:autoSpaceDE w:val="0"/>
        <w:autoSpaceDN w:val="0"/>
        <w:adjustRightInd w:val="0"/>
        <w:spacing w:after="0" w:line="240" w:lineRule="auto"/>
        <w:jc w:val="both"/>
        <w:rPr>
          <w:rFonts w:asciiTheme="majorHAnsi" w:hAnsiTheme="majorHAnsi" w:cstheme="majorHAnsi"/>
          <w:sz w:val="20"/>
          <w:szCs w:val="20"/>
          <w:lang w:val="en-US"/>
        </w:rPr>
      </w:pPr>
      <w:r w:rsidRPr="00EC5024" w:rsidDel="00EC5024">
        <w:rPr>
          <w:rFonts w:asciiTheme="majorHAnsi" w:hAnsiTheme="majorHAnsi" w:cstheme="majorHAnsi"/>
          <w:sz w:val="20"/>
          <w:szCs w:val="20"/>
          <w:lang w:val="en-US"/>
        </w:rPr>
        <w:t xml:space="preserve"> </w:t>
      </w:r>
      <w:r w:rsidR="00040A34" w:rsidRPr="0031016C">
        <w:rPr>
          <w:rFonts w:asciiTheme="majorHAnsi" w:hAnsiTheme="majorHAnsi" w:cstheme="majorHAnsi"/>
          <w:b/>
          <w:bCs/>
          <w:sz w:val="20"/>
          <w:szCs w:val="20"/>
          <w:lang w:val="en-US"/>
        </w:rPr>
        <w:t>“Research”</w:t>
      </w:r>
      <w:r w:rsidR="00040A34" w:rsidRPr="0031016C">
        <w:rPr>
          <w:rFonts w:asciiTheme="majorHAnsi" w:hAnsiTheme="majorHAnsi" w:cstheme="majorHAnsi"/>
          <w:sz w:val="20"/>
          <w:szCs w:val="20"/>
          <w:lang w:val="en-US"/>
        </w:rPr>
        <w:t xml:space="preserve"> shall mean</w:t>
      </w:r>
      <w:r w:rsidR="004B0597">
        <w:rPr>
          <w:rFonts w:asciiTheme="majorHAnsi" w:hAnsiTheme="majorHAnsi" w:cstheme="majorHAnsi"/>
          <w:sz w:val="20"/>
          <w:szCs w:val="20"/>
          <w:lang w:val="en-US"/>
        </w:rPr>
        <w:t xml:space="preserve"> the project entitled</w:t>
      </w:r>
      <w:r w:rsidR="00040A34" w:rsidRPr="0031016C">
        <w:rPr>
          <w:rFonts w:asciiTheme="majorHAnsi" w:hAnsiTheme="majorHAnsi" w:cstheme="majorHAnsi"/>
          <w:sz w:val="20"/>
          <w:szCs w:val="20"/>
          <w:lang w:val="en-US"/>
        </w:rPr>
        <w:t xml:space="preserve"> </w:t>
      </w:r>
      <w:r w:rsidR="00040A34" w:rsidRPr="004141BB">
        <w:rPr>
          <w:rFonts w:asciiTheme="majorHAnsi" w:hAnsiTheme="majorHAnsi" w:cstheme="majorHAnsi"/>
          <w:b/>
          <w:sz w:val="20"/>
          <w:szCs w:val="20"/>
          <w:highlight w:val="lightGray"/>
          <w:lang w:val="en-US"/>
        </w:rPr>
        <w:t>“</w:t>
      </w:r>
      <w:r w:rsidR="00503519" w:rsidRPr="004141BB">
        <w:rPr>
          <w:rFonts w:asciiTheme="majorHAnsi" w:hAnsiTheme="majorHAnsi" w:cstheme="majorHAnsi"/>
          <w:b/>
          <w:sz w:val="20"/>
          <w:szCs w:val="20"/>
          <w:highlight w:val="lightGray"/>
          <w:lang w:val="en-US"/>
        </w:rPr>
        <w:t>[</w:t>
      </w:r>
      <w:r w:rsidR="004B0597" w:rsidRPr="004141BB">
        <w:rPr>
          <w:rFonts w:asciiTheme="majorHAnsi" w:hAnsiTheme="majorHAnsi" w:cstheme="majorHAnsi"/>
          <w:b/>
          <w:sz w:val="20"/>
          <w:szCs w:val="20"/>
          <w:highlight w:val="lightGray"/>
          <w:lang w:val="en-US"/>
        </w:rPr>
        <w:t xml:space="preserve">                 </w:t>
      </w:r>
      <w:r w:rsidR="00503519" w:rsidRPr="004141BB">
        <w:rPr>
          <w:rFonts w:asciiTheme="majorHAnsi" w:hAnsiTheme="majorHAnsi" w:cstheme="majorHAnsi"/>
          <w:b/>
          <w:sz w:val="20"/>
          <w:szCs w:val="20"/>
          <w:highlight w:val="lightGray"/>
          <w:lang w:val="en-US"/>
        </w:rPr>
        <w:t>]</w:t>
      </w:r>
      <w:r w:rsidR="00040A34" w:rsidRPr="004141BB">
        <w:rPr>
          <w:rFonts w:asciiTheme="majorHAnsi" w:hAnsiTheme="majorHAnsi" w:cstheme="majorHAnsi"/>
          <w:b/>
          <w:sz w:val="20"/>
          <w:szCs w:val="20"/>
          <w:lang w:val="en-US"/>
        </w:rPr>
        <w:t>”</w:t>
      </w:r>
      <w:r w:rsidR="00E72C28" w:rsidRPr="0031016C">
        <w:rPr>
          <w:rFonts w:asciiTheme="majorHAnsi" w:hAnsiTheme="majorHAnsi" w:cstheme="majorHAnsi"/>
          <w:sz w:val="20"/>
          <w:szCs w:val="20"/>
          <w:lang w:val="en-US"/>
        </w:rPr>
        <w:t xml:space="preserve"> as further described in Annex A</w:t>
      </w:r>
      <w:r w:rsidR="00040A34" w:rsidRPr="0031016C">
        <w:rPr>
          <w:rFonts w:asciiTheme="majorHAnsi" w:hAnsiTheme="majorHAnsi" w:cstheme="majorHAnsi"/>
          <w:sz w:val="20"/>
          <w:szCs w:val="20"/>
          <w:lang w:val="en-US"/>
        </w:rPr>
        <w:t xml:space="preserve">, as approved by RECIPIENT's Ethics Committee and </w:t>
      </w:r>
      <w:r w:rsidR="00133731">
        <w:rPr>
          <w:rFonts w:asciiTheme="majorHAnsi" w:hAnsiTheme="majorHAnsi" w:cstheme="majorHAnsi"/>
          <w:sz w:val="20"/>
          <w:szCs w:val="20"/>
          <w:lang w:val="en-US"/>
        </w:rPr>
        <w:t xml:space="preserve">if applicable </w:t>
      </w:r>
      <w:r w:rsidR="00040A34" w:rsidRPr="0031016C">
        <w:rPr>
          <w:rFonts w:asciiTheme="majorHAnsi" w:hAnsiTheme="majorHAnsi" w:cstheme="majorHAnsi"/>
          <w:sz w:val="20"/>
          <w:szCs w:val="20"/>
          <w:lang w:val="en-US"/>
        </w:rPr>
        <w:t xml:space="preserve">by </w:t>
      </w:r>
      <w:r w:rsidR="000A0EB6">
        <w:rPr>
          <w:rFonts w:asciiTheme="majorHAnsi" w:hAnsiTheme="majorHAnsi" w:cstheme="majorHAnsi"/>
          <w:sz w:val="20"/>
          <w:szCs w:val="20"/>
          <w:lang w:val="en-US"/>
        </w:rPr>
        <w:t>CHUV</w:t>
      </w:r>
      <w:r w:rsidR="004141BB">
        <w:rPr>
          <w:rFonts w:asciiTheme="majorHAnsi" w:hAnsiTheme="majorHAnsi" w:cstheme="majorHAnsi"/>
          <w:sz w:val="20"/>
          <w:szCs w:val="20"/>
          <w:lang w:val="en-US"/>
        </w:rPr>
        <w:t>’s Ethic Committee;</w:t>
      </w:r>
    </w:p>
    <w:p w14:paraId="027BA4B9" w14:textId="77777777" w:rsidR="00040A34" w:rsidRPr="0031016C" w:rsidRDefault="00040A34" w:rsidP="00040A34">
      <w:pPr>
        <w:pStyle w:val="Paragraphedeliste"/>
        <w:spacing w:after="0"/>
        <w:rPr>
          <w:rFonts w:asciiTheme="majorHAnsi" w:hAnsiTheme="majorHAnsi" w:cstheme="majorHAnsi"/>
          <w:sz w:val="20"/>
          <w:szCs w:val="20"/>
          <w:lang w:val="en-US"/>
        </w:rPr>
      </w:pPr>
    </w:p>
    <w:p w14:paraId="5C6AED0D" w14:textId="6C6B24E5" w:rsidR="00040A34" w:rsidRPr="0031016C" w:rsidRDefault="00040A34" w:rsidP="009527A3">
      <w:pPr>
        <w:widowControl w:val="0"/>
        <w:numPr>
          <w:ilvl w:val="1"/>
          <w:numId w:val="45"/>
        </w:numPr>
        <w:autoSpaceDE w:val="0"/>
        <w:autoSpaceDN w:val="0"/>
        <w:adjustRightInd w:val="0"/>
        <w:spacing w:after="0" w:line="240" w:lineRule="auto"/>
        <w:jc w:val="both"/>
        <w:rPr>
          <w:rFonts w:asciiTheme="majorHAnsi" w:hAnsiTheme="majorHAnsi" w:cstheme="majorHAnsi"/>
          <w:sz w:val="20"/>
          <w:szCs w:val="20"/>
          <w:lang w:val="en-US"/>
        </w:rPr>
      </w:pPr>
      <w:r w:rsidRPr="0031016C">
        <w:rPr>
          <w:rFonts w:asciiTheme="majorHAnsi" w:hAnsiTheme="majorHAnsi" w:cstheme="majorHAnsi"/>
          <w:sz w:val="20"/>
          <w:szCs w:val="20"/>
          <w:lang w:val="en-US"/>
        </w:rPr>
        <w:lastRenderedPageBreak/>
        <w:t>“</w:t>
      </w:r>
      <w:r w:rsidRPr="0031016C">
        <w:rPr>
          <w:rFonts w:asciiTheme="majorHAnsi" w:hAnsiTheme="majorHAnsi" w:cstheme="majorHAnsi"/>
          <w:b/>
          <w:sz w:val="20"/>
          <w:szCs w:val="20"/>
          <w:lang w:val="en-US"/>
        </w:rPr>
        <w:t>Information”</w:t>
      </w:r>
      <w:r w:rsidRPr="0031016C">
        <w:rPr>
          <w:rFonts w:asciiTheme="majorHAnsi" w:hAnsiTheme="majorHAnsi" w:cstheme="majorHAnsi"/>
          <w:sz w:val="20"/>
          <w:szCs w:val="20"/>
          <w:lang w:val="en-US"/>
        </w:rPr>
        <w:t xml:space="preserve"> shall mean all information </w:t>
      </w:r>
      <w:r w:rsidR="009527A3">
        <w:rPr>
          <w:rFonts w:asciiTheme="majorHAnsi" w:hAnsiTheme="majorHAnsi" w:cstheme="majorHAnsi"/>
          <w:sz w:val="20"/>
          <w:szCs w:val="20"/>
          <w:lang w:val="en-US"/>
        </w:rPr>
        <w:t>other than</w:t>
      </w:r>
      <w:r w:rsidR="00FD4994">
        <w:rPr>
          <w:rFonts w:asciiTheme="majorHAnsi" w:hAnsiTheme="majorHAnsi" w:cstheme="majorHAnsi"/>
          <w:sz w:val="20"/>
          <w:szCs w:val="20"/>
          <w:lang w:val="en-US"/>
        </w:rPr>
        <w:t xml:space="preserve"> </w:t>
      </w:r>
      <w:r w:rsidR="009527A3" w:rsidRPr="009527A3">
        <w:rPr>
          <w:rFonts w:asciiTheme="majorHAnsi" w:hAnsiTheme="majorHAnsi" w:cstheme="majorHAnsi"/>
          <w:sz w:val="20"/>
          <w:szCs w:val="20"/>
          <w:lang w:val="en-US"/>
        </w:rPr>
        <w:t xml:space="preserve">Data and or Information relating to Material </w:t>
      </w:r>
      <w:r w:rsidRPr="0031016C">
        <w:rPr>
          <w:rFonts w:asciiTheme="majorHAnsi" w:hAnsiTheme="majorHAnsi" w:cstheme="majorHAnsi"/>
          <w:sz w:val="20"/>
          <w:szCs w:val="20"/>
          <w:lang w:val="en-US"/>
        </w:rPr>
        <w:t xml:space="preserve">provided to RECIPIENT by </w:t>
      </w:r>
      <w:r w:rsidR="000A0EB6">
        <w:rPr>
          <w:rFonts w:asciiTheme="majorHAnsi" w:hAnsiTheme="majorHAnsi" w:cstheme="majorHAnsi"/>
          <w:sz w:val="20"/>
          <w:szCs w:val="20"/>
          <w:lang w:val="en-US"/>
        </w:rPr>
        <w:t>CHUV</w:t>
      </w:r>
      <w:r w:rsidRPr="0031016C">
        <w:rPr>
          <w:rFonts w:asciiTheme="majorHAnsi" w:hAnsiTheme="majorHAnsi" w:cstheme="majorHAnsi"/>
          <w:sz w:val="20"/>
          <w:szCs w:val="20"/>
          <w:lang w:val="en-US"/>
        </w:rPr>
        <w:t>.</w:t>
      </w:r>
    </w:p>
    <w:p w14:paraId="0D14ED23" w14:textId="77777777" w:rsidR="00040A34" w:rsidRPr="0031016C" w:rsidRDefault="00040A34" w:rsidP="00040A34">
      <w:pPr>
        <w:widowControl w:val="0"/>
        <w:autoSpaceDE w:val="0"/>
        <w:autoSpaceDN w:val="0"/>
        <w:adjustRightInd w:val="0"/>
        <w:rPr>
          <w:rFonts w:asciiTheme="majorHAnsi" w:hAnsiTheme="majorHAnsi" w:cstheme="majorHAnsi"/>
          <w:sz w:val="20"/>
          <w:szCs w:val="20"/>
          <w:lang w:val="en-US"/>
        </w:rPr>
      </w:pPr>
    </w:p>
    <w:p w14:paraId="76DA00EC" w14:textId="77777777" w:rsidR="00040A34" w:rsidRPr="0031016C" w:rsidRDefault="00040A34" w:rsidP="00040A34">
      <w:pPr>
        <w:widowControl w:val="0"/>
        <w:autoSpaceDE w:val="0"/>
        <w:autoSpaceDN w:val="0"/>
        <w:adjustRightInd w:val="0"/>
        <w:rPr>
          <w:rFonts w:asciiTheme="majorHAnsi" w:hAnsiTheme="majorHAnsi" w:cstheme="majorHAnsi"/>
          <w:sz w:val="20"/>
          <w:szCs w:val="20"/>
          <w:lang w:val="en-US"/>
        </w:rPr>
      </w:pPr>
      <w:r w:rsidRPr="0031016C">
        <w:rPr>
          <w:rFonts w:asciiTheme="majorHAnsi" w:hAnsiTheme="majorHAnsi" w:cstheme="majorHAnsi"/>
          <w:b/>
          <w:bCs/>
          <w:sz w:val="20"/>
          <w:szCs w:val="20"/>
          <w:lang w:val="en-US"/>
        </w:rPr>
        <w:t>2. Object</w:t>
      </w:r>
    </w:p>
    <w:p w14:paraId="24625A31" w14:textId="08CB010E" w:rsidR="002F05E1" w:rsidRDefault="00040A34" w:rsidP="001E7802">
      <w:pPr>
        <w:widowControl w:val="0"/>
        <w:autoSpaceDE w:val="0"/>
        <w:autoSpaceDN w:val="0"/>
        <w:adjustRightInd w:val="0"/>
        <w:ind w:left="709" w:hanging="709"/>
        <w:jc w:val="both"/>
        <w:rPr>
          <w:rFonts w:asciiTheme="majorHAnsi" w:hAnsiTheme="majorHAnsi" w:cstheme="majorHAnsi"/>
          <w:sz w:val="20"/>
          <w:szCs w:val="20"/>
          <w:lang w:val="en-US"/>
        </w:rPr>
      </w:pPr>
      <w:r w:rsidRPr="0031016C">
        <w:rPr>
          <w:rFonts w:asciiTheme="majorHAnsi" w:hAnsiTheme="majorHAnsi" w:cstheme="majorHAnsi"/>
          <w:sz w:val="20"/>
          <w:szCs w:val="20"/>
          <w:lang w:val="en-US"/>
        </w:rPr>
        <w:t>2.1</w:t>
      </w:r>
      <w:r w:rsidRPr="0031016C">
        <w:rPr>
          <w:rFonts w:asciiTheme="majorHAnsi" w:hAnsiTheme="majorHAnsi" w:cstheme="majorHAnsi"/>
          <w:sz w:val="20"/>
          <w:szCs w:val="20"/>
          <w:lang w:val="en-US"/>
        </w:rPr>
        <w:tab/>
      </w:r>
      <w:r w:rsidR="000A0EB6">
        <w:rPr>
          <w:rFonts w:asciiTheme="majorHAnsi" w:hAnsiTheme="majorHAnsi" w:cstheme="majorHAnsi"/>
          <w:sz w:val="20"/>
          <w:szCs w:val="20"/>
          <w:lang w:val="en-US"/>
        </w:rPr>
        <w:t>CHUV</w:t>
      </w:r>
      <w:r w:rsidRPr="0031016C">
        <w:rPr>
          <w:rFonts w:asciiTheme="majorHAnsi" w:hAnsiTheme="majorHAnsi" w:cstheme="majorHAnsi"/>
          <w:sz w:val="20"/>
          <w:szCs w:val="20"/>
          <w:lang w:val="en-US"/>
        </w:rPr>
        <w:t xml:space="preserve"> will provide RECIPIENT with </w:t>
      </w:r>
      <w:r w:rsidR="0075129C" w:rsidRPr="0031016C">
        <w:rPr>
          <w:rFonts w:asciiTheme="majorHAnsi" w:hAnsiTheme="majorHAnsi" w:cstheme="majorHAnsi"/>
          <w:sz w:val="20"/>
          <w:szCs w:val="20"/>
          <w:lang w:val="en-US"/>
        </w:rPr>
        <w:t>the</w:t>
      </w:r>
      <w:r w:rsidR="009660AA" w:rsidRPr="0031016C">
        <w:rPr>
          <w:rFonts w:asciiTheme="majorHAnsi" w:hAnsiTheme="majorHAnsi" w:cstheme="majorHAnsi"/>
          <w:sz w:val="20"/>
          <w:szCs w:val="20"/>
          <w:lang w:val="en-US"/>
        </w:rPr>
        <w:t xml:space="preserve"> </w:t>
      </w:r>
      <w:r w:rsidRPr="0031016C">
        <w:rPr>
          <w:rFonts w:asciiTheme="majorHAnsi" w:hAnsiTheme="majorHAnsi" w:cstheme="majorHAnsi"/>
          <w:sz w:val="20"/>
          <w:szCs w:val="20"/>
          <w:lang w:val="en-US"/>
        </w:rPr>
        <w:t>Material</w:t>
      </w:r>
      <w:r w:rsidR="0075129C" w:rsidRPr="0031016C">
        <w:rPr>
          <w:rFonts w:asciiTheme="majorHAnsi" w:hAnsiTheme="majorHAnsi" w:cstheme="majorHAnsi"/>
          <w:sz w:val="20"/>
          <w:szCs w:val="20"/>
          <w:lang w:val="en-US"/>
        </w:rPr>
        <w:t xml:space="preserve"> and/or</w:t>
      </w:r>
      <w:r w:rsidRPr="0031016C">
        <w:rPr>
          <w:rFonts w:asciiTheme="majorHAnsi" w:hAnsiTheme="majorHAnsi" w:cstheme="majorHAnsi"/>
          <w:sz w:val="20"/>
          <w:szCs w:val="20"/>
          <w:lang w:val="en-US"/>
        </w:rPr>
        <w:t xml:space="preserve"> </w:t>
      </w:r>
      <w:r w:rsidR="00EC5024" w:rsidRPr="00EC5024">
        <w:rPr>
          <w:rFonts w:asciiTheme="majorHAnsi" w:hAnsiTheme="majorHAnsi" w:cstheme="majorHAnsi"/>
          <w:sz w:val="20"/>
          <w:szCs w:val="20"/>
          <w:lang w:val="en-US"/>
        </w:rPr>
        <w:t xml:space="preserve">Data and or Information relating to Material </w:t>
      </w:r>
      <w:r w:rsidRPr="0031016C">
        <w:rPr>
          <w:rFonts w:asciiTheme="majorHAnsi" w:hAnsiTheme="majorHAnsi" w:cstheme="majorHAnsi"/>
          <w:sz w:val="20"/>
          <w:szCs w:val="20"/>
          <w:lang w:val="en-US"/>
        </w:rPr>
        <w:t>and</w:t>
      </w:r>
      <w:r w:rsidR="0075129C" w:rsidRPr="0031016C">
        <w:rPr>
          <w:rFonts w:asciiTheme="majorHAnsi" w:hAnsiTheme="majorHAnsi" w:cstheme="majorHAnsi"/>
          <w:sz w:val="20"/>
          <w:szCs w:val="20"/>
          <w:lang w:val="en-US"/>
        </w:rPr>
        <w:t>/or</w:t>
      </w:r>
      <w:r w:rsidRPr="0031016C">
        <w:rPr>
          <w:rFonts w:asciiTheme="majorHAnsi" w:hAnsiTheme="majorHAnsi" w:cstheme="majorHAnsi"/>
          <w:sz w:val="20"/>
          <w:szCs w:val="20"/>
          <w:lang w:val="en-US"/>
        </w:rPr>
        <w:t xml:space="preserve"> Information </w:t>
      </w:r>
      <w:r w:rsidR="00EC5024" w:rsidRPr="00EC5024">
        <w:rPr>
          <w:rFonts w:asciiTheme="majorHAnsi" w:hAnsiTheme="majorHAnsi" w:cstheme="majorHAnsi"/>
          <w:sz w:val="20"/>
          <w:szCs w:val="20"/>
          <w:lang w:val="en-US"/>
        </w:rPr>
        <w:t>(together “Material and Data”)</w:t>
      </w:r>
      <w:r w:rsidR="00EC5024">
        <w:rPr>
          <w:rFonts w:asciiTheme="majorHAnsi" w:hAnsiTheme="majorHAnsi" w:cstheme="majorHAnsi"/>
          <w:sz w:val="20"/>
          <w:szCs w:val="20"/>
          <w:lang w:val="en-US"/>
        </w:rPr>
        <w:t xml:space="preserve"> </w:t>
      </w:r>
      <w:r w:rsidRPr="0031016C">
        <w:rPr>
          <w:rFonts w:asciiTheme="majorHAnsi" w:hAnsiTheme="majorHAnsi" w:cstheme="majorHAnsi"/>
          <w:sz w:val="20"/>
          <w:szCs w:val="20"/>
          <w:lang w:val="en-US"/>
        </w:rPr>
        <w:t xml:space="preserve">for the </w:t>
      </w:r>
      <w:r w:rsidR="0002727D">
        <w:rPr>
          <w:rFonts w:asciiTheme="majorHAnsi" w:hAnsiTheme="majorHAnsi" w:cstheme="majorHAnsi"/>
          <w:sz w:val="20"/>
          <w:szCs w:val="20"/>
          <w:lang w:val="en-US"/>
        </w:rPr>
        <w:t>Research</w:t>
      </w:r>
      <w:r w:rsidR="00503519" w:rsidRPr="0031016C">
        <w:rPr>
          <w:rFonts w:asciiTheme="majorHAnsi" w:hAnsiTheme="majorHAnsi" w:cstheme="majorHAnsi"/>
          <w:sz w:val="20"/>
          <w:szCs w:val="20"/>
          <w:lang w:val="en-US"/>
        </w:rPr>
        <w:t xml:space="preserve"> </w:t>
      </w:r>
      <w:r w:rsidRPr="0031016C">
        <w:rPr>
          <w:rFonts w:asciiTheme="majorHAnsi" w:hAnsiTheme="majorHAnsi" w:cstheme="majorHAnsi"/>
          <w:sz w:val="20"/>
          <w:szCs w:val="20"/>
          <w:lang w:val="en-US"/>
        </w:rPr>
        <w:t>and under the conditions as set up in this Agreement.</w:t>
      </w:r>
    </w:p>
    <w:p w14:paraId="6C2AD866" w14:textId="3155FD87" w:rsidR="00040A34" w:rsidRPr="0031016C" w:rsidRDefault="00040A34" w:rsidP="001E7802">
      <w:pPr>
        <w:ind w:left="709" w:hanging="709"/>
        <w:jc w:val="both"/>
        <w:rPr>
          <w:rFonts w:asciiTheme="majorHAnsi" w:hAnsiTheme="majorHAnsi" w:cstheme="majorHAnsi"/>
          <w:sz w:val="20"/>
          <w:szCs w:val="20"/>
          <w:lang w:val="en-US"/>
        </w:rPr>
      </w:pPr>
      <w:r w:rsidRPr="0031016C">
        <w:rPr>
          <w:rFonts w:asciiTheme="majorHAnsi" w:hAnsiTheme="majorHAnsi" w:cstheme="majorHAnsi"/>
          <w:sz w:val="20"/>
          <w:szCs w:val="20"/>
          <w:lang w:val="en-US"/>
        </w:rPr>
        <w:t>2.2</w:t>
      </w:r>
      <w:r w:rsidRPr="0031016C">
        <w:rPr>
          <w:rFonts w:asciiTheme="majorHAnsi" w:hAnsiTheme="majorHAnsi" w:cstheme="majorHAnsi"/>
          <w:sz w:val="20"/>
          <w:szCs w:val="20"/>
          <w:lang w:val="en-US"/>
        </w:rPr>
        <w:tab/>
        <w:t>RECIPIENT</w:t>
      </w:r>
      <w:r w:rsidR="001F61C4">
        <w:rPr>
          <w:rFonts w:asciiTheme="majorHAnsi" w:hAnsiTheme="majorHAnsi" w:cstheme="majorHAnsi"/>
          <w:sz w:val="20"/>
          <w:szCs w:val="20"/>
          <w:lang w:val="en-US"/>
        </w:rPr>
        <w:t xml:space="preserve"> and</w:t>
      </w:r>
      <w:r w:rsidR="001F61C4" w:rsidRPr="001F61C4">
        <w:rPr>
          <w:rFonts w:asciiTheme="majorHAnsi" w:hAnsiTheme="majorHAnsi" w:cstheme="majorHAnsi"/>
          <w:sz w:val="20"/>
          <w:szCs w:val="20"/>
          <w:lang w:val="en-US"/>
        </w:rPr>
        <w:t xml:space="preserve"> RECIPIENT’s employees or student working under the immediate control and supervision of the R</w:t>
      </w:r>
      <w:r w:rsidR="001F61C4">
        <w:rPr>
          <w:rFonts w:asciiTheme="majorHAnsi" w:hAnsiTheme="majorHAnsi" w:cstheme="majorHAnsi"/>
          <w:sz w:val="20"/>
          <w:szCs w:val="20"/>
          <w:lang w:val="en-US"/>
        </w:rPr>
        <w:t>ECIPIENT’</w:t>
      </w:r>
      <w:r w:rsidR="001F61C4" w:rsidRPr="001F61C4">
        <w:rPr>
          <w:rFonts w:asciiTheme="majorHAnsi" w:hAnsiTheme="majorHAnsi" w:cstheme="majorHAnsi"/>
          <w:sz w:val="20"/>
          <w:szCs w:val="20"/>
          <w:lang w:val="en-US"/>
        </w:rPr>
        <w:t xml:space="preserve">s principal investigator </w:t>
      </w:r>
      <w:r w:rsidRPr="0031016C">
        <w:rPr>
          <w:rFonts w:asciiTheme="majorHAnsi" w:hAnsiTheme="majorHAnsi" w:cstheme="majorHAnsi"/>
          <w:sz w:val="20"/>
          <w:szCs w:val="20"/>
          <w:lang w:val="en-US"/>
        </w:rPr>
        <w:t>shall use the Material</w:t>
      </w:r>
      <w:r w:rsidR="00EC5024">
        <w:rPr>
          <w:rFonts w:asciiTheme="majorHAnsi" w:hAnsiTheme="majorHAnsi" w:cstheme="majorHAnsi"/>
          <w:sz w:val="20"/>
          <w:szCs w:val="20"/>
          <w:lang w:val="en-US"/>
        </w:rPr>
        <w:t xml:space="preserve"> and</w:t>
      </w:r>
      <w:r w:rsidRPr="0031016C">
        <w:rPr>
          <w:rFonts w:asciiTheme="majorHAnsi" w:hAnsiTheme="majorHAnsi" w:cstheme="majorHAnsi"/>
          <w:sz w:val="20"/>
          <w:szCs w:val="20"/>
          <w:lang w:val="en-US"/>
        </w:rPr>
        <w:t xml:space="preserve"> Data solely for </w:t>
      </w:r>
      <w:r w:rsidR="00EC5024">
        <w:rPr>
          <w:rFonts w:asciiTheme="majorHAnsi" w:hAnsiTheme="majorHAnsi" w:cstheme="majorHAnsi"/>
          <w:sz w:val="20"/>
          <w:szCs w:val="20"/>
          <w:lang w:val="en-US"/>
        </w:rPr>
        <w:t>the Research</w:t>
      </w:r>
      <w:r w:rsidRPr="0031016C">
        <w:rPr>
          <w:rFonts w:asciiTheme="majorHAnsi" w:hAnsiTheme="majorHAnsi" w:cstheme="majorHAnsi"/>
          <w:sz w:val="20"/>
          <w:szCs w:val="20"/>
          <w:lang w:val="en-US"/>
        </w:rPr>
        <w:t>; Material</w:t>
      </w:r>
      <w:r w:rsidR="008754E2">
        <w:rPr>
          <w:rFonts w:asciiTheme="majorHAnsi" w:hAnsiTheme="majorHAnsi" w:cstheme="majorHAnsi"/>
          <w:sz w:val="20"/>
          <w:szCs w:val="20"/>
          <w:lang w:val="en-US"/>
        </w:rPr>
        <w:t xml:space="preserve"> and</w:t>
      </w:r>
      <w:r w:rsidRPr="0031016C">
        <w:rPr>
          <w:rFonts w:asciiTheme="majorHAnsi" w:hAnsiTheme="majorHAnsi" w:cstheme="majorHAnsi"/>
          <w:sz w:val="20"/>
          <w:szCs w:val="20"/>
          <w:lang w:val="en-US"/>
        </w:rPr>
        <w:t xml:space="preserve"> Data will be maintained within the sole possession and control of RECIPIENT and his staff. Material</w:t>
      </w:r>
      <w:r w:rsidR="008754E2">
        <w:rPr>
          <w:rFonts w:asciiTheme="majorHAnsi" w:hAnsiTheme="majorHAnsi" w:cstheme="majorHAnsi"/>
          <w:sz w:val="20"/>
          <w:szCs w:val="20"/>
          <w:lang w:val="en-US"/>
        </w:rPr>
        <w:t xml:space="preserve"> and</w:t>
      </w:r>
      <w:r w:rsidRPr="0031016C">
        <w:rPr>
          <w:rFonts w:asciiTheme="majorHAnsi" w:hAnsiTheme="majorHAnsi" w:cstheme="majorHAnsi"/>
          <w:sz w:val="20"/>
          <w:szCs w:val="20"/>
          <w:lang w:val="en-US"/>
        </w:rPr>
        <w:t xml:space="preserve"> Data and Modifications will be stored in a secure location and will only be used in laboratory animals or </w:t>
      </w:r>
      <w:r w:rsidRPr="0031016C">
        <w:rPr>
          <w:rFonts w:asciiTheme="majorHAnsi" w:hAnsiTheme="majorHAnsi" w:cstheme="majorHAnsi"/>
          <w:i/>
          <w:iCs/>
          <w:sz w:val="20"/>
          <w:szCs w:val="20"/>
          <w:lang w:val="en-US"/>
        </w:rPr>
        <w:t>in vitro</w:t>
      </w:r>
      <w:r w:rsidRPr="0031016C">
        <w:rPr>
          <w:rFonts w:asciiTheme="majorHAnsi" w:hAnsiTheme="majorHAnsi" w:cstheme="majorHAnsi"/>
          <w:sz w:val="20"/>
          <w:szCs w:val="20"/>
          <w:lang w:val="en-US"/>
        </w:rPr>
        <w:t xml:space="preserve"> experiments, will not be used in therapy involving humans and will not be </w:t>
      </w:r>
      <w:r w:rsidR="00552861">
        <w:rPr>
          <w:rFonts w:asciiTheme="majorHAnsi" w:hAnsiTheme="majorHAnsi" w:cstheme="majorHAnsi"/>
          <w:sz w:val="20"/>
          <w:szCs w:val="20"/>
          <w:lang w:val="en-US"/>
        </w:rPr>
        <w:t xml:space="preserve">disclosed, </w:t>
      </w:r>
      <w:r w:rsidRPr="0031016C">
        <w:rPr>
          <w:rFonts w:asciiTheme="majorHAnsi" w:hAnsiTheme="majorHAnsi" w:cstheme="majorHAnsi"/>
          <w:sz w:val="20"/>
          <w:szCs w:val="20"/>
          <w:lang w:val="en-US"/>
        </w:rPr>
        <w:t xml:space="preserve">distributed, transferred or sold by RECIPIENT or his staff to any third party for any purposes whatsoever without the prior written agreement of </w:t>
      </w:r>
      <w:r w:rsidR="000A0EB6">
        <w:rPr>
          <w:rFonts w:asciiTheme="majorHAnsi" w:hAnsiTheme="majorHAnsi" w:cstheme="majorHAnsi"/>
          <w:sz w:val="20"/>
          <w:szCs w:val="20"/>
          <w:lang w:val="en-US"/>
        </w:rPr>
        <w:t>CHUV</w:t>
      </w:r>
      <w:r w:rsidRPr="0031016C">
        <w:rPr>
          <w:rFonts w:asciiTheme="majorHAnsi" w:hAnsiTheme="majorHAnsi" w:cstheme="majorHAnsi"/>
          <w:sz w:val="20"/>
          <w:szCs w:val="20"/>
          <w:lang w:val="en-US"/>
        </w:rPr>
        <w:t>. Furthermore, RECIPIENT shall not directly use the Material</w:t>
      </w:r>
      <w:r w:rsidR="008754E2">
        <w:rPr>
          <w:rFonts w:asciiTheme="majorHAnsi" w:hAnsiTheme="majorHAnsi" w:cstheme="majorHAnsi"/>
          <w:sz w:val="20"/>
          <w:szCs w:val="20"/>
          <w:lang w:val="en-US"/>
        </w:rPr>
        <w:t xml:space="preserve"> and</w:t>
      </w:r>
      <w:r w:rsidRPr="0031016C">
        <w:rPr>
          <w:rFonts w:asciiTheme="majorHAnsi" w:hAnsiTheme="majorHAnsi" w:cstheme="majorHAnsi"/>
          <w:sz w:val="20"/>
          <w:szCs w:val="20"/>
          <w:lang w:val="en-US"/>
        </w:rPr>
        <w:t xml:space="preserve"> Data in any m</w:t>
      </w:r>
      <w:r w:rsidR="002F05E1">
        <w:rPr>
          <w:rFonts w:asciiTheme="majorHAnsi" w:hAnsiTheme="majorHAnsi" w:cstheme="majorHAnsi"/>
          <w:sz w:val="20"/>
          <w:szCs w:val="20"/>
          <w:lang w:val="en-US"/>
        </w:rPr>
        <w:t>anner for a commercial purpose.</w:t>
      </w:r>
    </w:p>
    <w:p w14:paraId="42BCAFA6" w14:textId="77777777" w:rsidR="00040A34" w:rsidRPr="0031016C" w:rsidRDefault="00040A34" w:rsidP="00040A34">
      <w:pPr>
        <w:widowControl w:val="0"/>
        <w:autoSpaceDE w:val="0"/>
        <w:autoSpaceDN w:val="0"/>
        <w:adjustRightInd w:val="0"/>
        <w:rPr>
          <w:rFonts w:asciiTheme="majorHAnsi" w:hAnsiTheme="majorHAnsi" w:cstheme="majorHAnsi"/>
          <w:sz w:val="20"/>
          <w:szCs w:val="20"/>
          <w:lang w:val="en-US"/>
        </w:rPr>
      </w:pPr>
      <w:r w:rsidRPr="0031016C">
        <w:rPr>
          <w:rFonts w:asciiTheme="majorHAnsi" w:hAnsiTheme="majorHAnsi" w:cstheme="majorHAnsi"/>
          <w:b/>
          <w:bCs/>
          <w:sz w:val="20"/>
          <w:szCs w:val="20"/>
          <w:lang w:val="en-US"/>
        </w:rPr>
        <w:t>3. Compliance with Law, Rules and Regulations</w:t>
      </w:r>
    </w:p>
    <w:p w14:paraId="5BAB510A" w14:textId="114A3526" w:rsidR="00A35F5A" w:rsidRPr="00CF1652" w:rsidRDefault="00040A34" w:rsidP="00CF1652">
      <w:pPr>
        <w:jc w:val="both"/>
        <w:rPr>
          <w:rFonts w:asciiTheme="majorHAnsi" w:hAnsiTheme="majorHAnsi" w:cstheme="majorHAnsi"/>
          <w:sz w:val="20"/>
          <w:szCs w:val="20"/>
          <w:lang w:val="en-US"/>
        </w:rPr>
      </w:pPr>
      <w:r w:rsidRPr="0031016C">
        <w:rPr>
          <w:rFonts w:asciiTheme="majorHAnsi" w:hAnsiTheme="majorHAnsi" w:cstheme="majorHAnsi"/>
          <w:sz w:val="20"/>
          <w:szCs w:val="20"/>
          <w:lang w:val="en-US"/>
        </w:rPr>
        <w:t>RECIPIENT agrees to comply with all rules, guidelines and regulations</w:t>
      </w:r>
      <w:r w:rsidR="008754E2">
        <w:rPr>
          <w:rFonts w:asciiTheme="majorHAnsi" w:hAnsiTheme="majorHAnsi" w:cstheme="majorHAnsi"/>
          <w:sz w:val="20"/>
          <w:szCs w:val="20"/>
          <w:lang w:val="en-US"/>
        </w:rPr>
        <w:t>,</w:t>
      </w:r>
      <w:r w:rsidR="00A35F5A" w:rsidRPr="0031016C">
        <w:rPr>
          <w:rFonts w:asciiTheme="majorHAnsi" w:hAnsiTheme="majorHAnsi" w:cstheme="majorHAnsi"/>
          <w:sz w:val="20"/>
          <w:szCs w:val="20"/>
          <w:lang w:val="en-US"/>
        </w:rPr>
        <w:t xml:space="preserve"> including but not limited to </w:t>
      </w:r>
      <w:r w:rsidR="00A35F5A" w:rsidRPr="0031016C">
        <w:rPr>
          <w:rFonts w:asciiTheme="majorHAnsi" w:hAnsiTheme="majorHAnsi" w:cstheme="majorHAnsi"/>
          <w:sz w:val="20"/>
          <w:szCs w:val="20"/>
          <w:lang w:val="en-GB"/>
        </w:rPr>
        <w:t>the ICH-GCP regulations and guidelines</w:t>
      </w:r>
      <w:r w:rsidR="008754E2">
        <w:rPr>
          <w:rFonts w:asciiTheme="majorHAnsi" w:hAnsiTheme="majorHAnsi" w:cstheme="majorHAnsi"/>
          <w:sz w:val="20"/>
          <w:szCs w:val="20"/>
          <w:lang w:val="en-GB"/>
        </w:rPr>
        <w:t>,</w:t>
      </w:r>
      <w:r w:rsidRPr="0031016C">
        <w:rPr>
          <w:rFonts w:asciiTheme="majorHAnsi" w:hAnsiTheme="majorHAnsi" w:cstheme="majorHAnsi"/>
          <w:sz w:val="20"/>
          <w:szCs w:val="20"/>
          <w:lang w:val="en-US"/>
        </w:rPr>
        <w:t xml:space="preserve"> applicable to the Research and the handling</w:t>
      </w:r>
      <w:r w:rsidR="008754E2">
        <w:rPr>
          <w:rFonts w:asciiTheme="majorHAnsi" w:hAnsiTheme="majorHAnsi" w:cstheme="majorHAnsi"/>
          <w:sz w:val="20"/>
          <w:szCs w:val="20"/>
          <w:lang w:val="en-US"/>
        </w:rPr>
        <w:t>, protection and use</w:t>
      </w:r>
      <w:r w:rsidRPr="0031016C">
        <w:rPr>
          <w:rFonts w:asciiTheme="majorHAnsi" w:hAnsiTheme="majorHAnsi" w:cstheme="majorHAnsi"/>
          <w:sz w:val="20"/>
          <w:szCs w:val="20"/>
          <w:lang w:val="en-US"/>
        </w:rPr>
        <w:t xml:space="preserve"> of the Material</w:t>
      </w:r>
      <w:r w:rsidR="008754E2">
        <w:rPr>
          <w:rFonts w:asciiTheme="majorHAnsi" w:hAnsiTheme="majorHAnsi" w:cstheme="majorHAnsi"/>
          <w:sz w:val="20"/>
          <w:szCs w:val="20"/>
          <w:lang w:val="en-US"/>
        </w:rPr>
        <w:t xml:space="preserve"> and</w:t>
      </w:r>
      <w:r w:rsidR="00A35F5A" w:rsidRPr="0031016C">
        <w:rPr>
          <w:rFonts w:asciiTheme="majorHAnsi" w:hAnsiTheme="majorHAnsi" w:cstheme="majorHAnsi"/>
          <w:sz w:val="20"/>
          <w:szCs w:val="20"/>
          <w:lang w:val="en-US"/>
        </w:rPr>
        <w:t>/ Data</w:t>
      </w:r>
      <w:r w:rsidR="008754E2">
        <w:rPr>
          <w:rFonts w:asciiTheme="majorHAnsi" w:hAnsiTheme="majorHAnsi" w:cstheme="majorHAnsi"/>
          <w:sz w:val="20"/>
          <w:szCs w:val="20"/>
          <w:lang w:val="en-US"/>
        </w:rPr>
        <w:t xml:space="preserve">. </w:t>
      </w:r>
      <w:r w:rsidRPr="0031016C">
        <w:rPr>
          <w:rFonts w:asciiTheme="majorHAnsi" w:hAnsiTheme="majorHAnsi" w:cstheme="majorHAnsi"/>
          <w:sz w:val="20"/>
          <w:szCs w:val="20"/>
          <w:lang w:val="en-US"/>
        </w:rPr>
        <w:t>RECIPIENT assumes full responsibility for any claims or liabilities which may arise as a result of RECIPIENT’s use or possession of Material</w:t>
      </w:r>
      <w:r w:rsidR="00A35F5A" w:rsidRPr="0031016C">
        <w:rPr>
          <w:rFonts w:asciiTheme="majorHAnsi" w:hAnsiTheme="majorHAnsi" w:cstheme="majorHAnsi"/>
          <w:sz w:val="20"/>
          <w:szCs w:val="20"/>
          <w:lang w:val="en-US"/>
        </w:rPr>
        <w:t xml:space="preserve"> </w:t>
      </w:r>
      <w:r w:rsidR="008754E2">
        <w:rPr>
          <w:rFonts w:asciiTheme="majorHAnsi" w:hAnsiTheme="majorHAnsi" w:cstheme="majorHAnsi"/>
          <w:sz w:val="20"/>
          <w:szCs w:val="20"/>
          <w:lang w:val="en-US"/>
        </w:rPr>
        <w:t>and</w:t>
      </w:r>
      <w:r w:rsidR="00A35F5A" w:rsidRPr="0031016C">
        <w:rPr>
          <w:rFonts w:asciiTheme="majorHAnsi" w:hAnsiTheme="majorHAnsi" w:cstheme="majorHAnsi"/>
          <w:sz w:val="20"/>
          <w:szCs w:val="20"/>
          <w:lang w:val="en-US"/>
        </w:rPr>
        <w:t xml:space="preserve"> Data</w:t>
      </w:r>
      <w:r w:rsidRPr="0031016C">
        <w:rPr>
          <w:rFonts w:asciiTheme="majorHAnsi" w:hAnsiTheme="majorHAnsi" w:cstheme="majorHAnsi"/>
          <w:sz w:val="20"/>
          <w:szCs w:val="20"/>
          <w:lang w:val="en-US"/>
        </w:rPr>
        <w:t xml:space="preserve">. In no case shall the Material be used in humans. RECIPIENT recognizes that Material and Data </w:t>
      </w:r>
      <w:r w:rsidR="00A35F5A" w:rsidRPr="0031016C">
        <w:rPr>
          <w:rFonts w:asciiTheme="majorHAnsi" w:hAnsiTheme="majorHAnsi" w:cstheme="majorHAnsi"/>
          <w:sz w:val="20"/>
          <w:szCs w:val="20"/>
          <w:lang w:val="en-US"/>
        </w:rPr>
        <w:t>shall</w:t>
      </w:r>
      <w:r w:rsidRPr="0031016C">
        <w:rPr>
          <w:rFonts w:asciiTheme="majorHAnsi" w:hAnsiTheme="majorHAnsi" w:cstheme="majorHAnsi"/>
          <w:sz w:val="20"/>
          <w:szCs w:val="20"/>
          <w:lang w:val="en-US"/>
        </w:rPr>
        <w:t xml:space="preserve"> be protected, and must be processed by RECIPIENT, </w:t>
      </w:r>
      <w:r w:rsidR="00A35F5A" w:rsidRPr="0031016C">
        <w:rPr>
          <w:rFonts w:asciiTheme="majorHAnsi" w:hAnsiTheme="majorHAnsi" w:cstheme="majorHAnsi"/>
          <w:sz w:val="20"/>
          <w:szCs w:val="20"/>
          <w:lang w:val="en-US"/>
        </w:rPr>
        <w:t>with</w:t>
      </w:r>
      <w:r w:rsidR="0002727D">
        <w:rPr>
          <w:rFonts w:asciiTheme="majorHAnsi" w:hAnsiTheme="majorHAnsi" w:cstheme="majorHAnsi"/>
          <w:sz w:val="20"/>
          <w:szCs w:val="20"/>
          <w:lang w:val="en-US"/>
        </w:rPr>
        <w:t xml:space="preserve"> protection equivalent to</w:t>
      </w:r>
      <w:r w:rsidR="00A35F5A" w:rsidRPr="0031016C">
        <w:rPr>
          <w:rFonts w:asciiTheme="majorHAnsi" w:hAnsiTheme="majorHAnsi" w:cstheme="majorHAnsi"/>
          <w:sz w:val="20"/>
          <w:szCs w:val="20"/>
          <w:lang w:val="en-US"/>
        </w:rPr>
        <w:t xml:space="preserve"> the Federal Act on Research involving Human Beings (RS 810.30</w:t>
      </w:r>
      <w:r w:rsidR="00B4005A">
        <w:rPr>
          <w:rFonts w:asciiTheme="majorHAnsi" w:hAnsiTheme="majorHAnsi" w:cstheme="majorHAnsi"/>
          <w:sz w:val="20"/>
          <w:szCs w:val="20"/>
          <w:lang w:val="en-US"/>
        </w:rPr>
        <w:t>, HRA</w:t>
      </w:r>
      <w:r w:rsidR="00A35F5A" w:rsidRPr="0031016C">
        <w:rPr>
          <w:rFonts w:asciiTheme="majorHAnsi" w:hAnsiTheme="majorHAnsi" w:cstheme="majorHAnsi"/>
          <w:sz w:val="20"/>
          <w:szCs w:val="20"/>
          <w:lang w:val="en-US"/>
        </w:rPr>
        <w:t>)</w:t>
      </w:r>
      <w:r w:rsidR="00EE3291">
        <w:rPr>
          <w:rFonts w:asciiTheme="majorHAnsi" w:hAnsiTheme="majorHAnsi" w:cstheme="majorHAnsi"/>
          <w:sz w:val="20"/>
          <w:szCs w:val="20"/>
          <w:lang w:val="en-US"/>
        </w:rPr>
        <w:t xml:space="preserve">, </w:t>
      </w:r>
      <w:r w:rsidRPr="0031016C">
        <w:rPr>
          <w:rFonts w:asciiTheme="majorHAnsi" w:hAnsiTheme="majorHAnsi" w:cstheme="majorHAnsi"/>
          <w:sz w:val="20"/>
          <w:szCs w:val="20"/>
          <w:lang w:val="en-US"/>
        </w:rPr>
        <w:t xml:space="preserve">with the </w:t>
      </w:r>
      <w:r w:rsidR="00A35F5A" w:rsidRPr="0031016C">
        <w:rPr>
          <w:rFonts w:asciiTheme="majorHAnsi" w:hAnsiTheme="majorHAnsi" w:cstheme="majorHAnsi"/>
          <w:sz w:val="20"/>
          <w:szCs w:val="20"/>
          <w:lang w:val="en-US"/>
        </w:rPr>
        <w:t xml:space="preserve">Federal Act on </w:t>
      </w:r>
      <w:r w:rsidRPr="0031016C">
        <w:rPr>
          <w:rFonts w:asciiTheme="majorHAnsi" w:hAnsiTheme="majorHAnsi" w:cstheme="majorHAnsi"/>
          <w:sz w:val="20"/>
          <w:szCs w:val="20"/>
          <w:lang w:val="en-US"/>
        </w:rPr>
        <w:t>Data Protection</w:t>
      </w:r>
      <w:r w:rsidR="004744F6">
        <w:rPr>
          <w:rFonts w:asciiTheme="majorHAnsi" w:hAnsiTheme="majorHAnsi" w:cstheme="majorHAnsi"/>
          <w:sz w:val="20"/>
          <w:szCs w:val="20"/>
          <w:lang w:val="en-US"/>
        </w:rPr>
        <w:t xml:space="preserve"> </w:t>
      </w:r>
      <w:r w:rsidR="00CF1652">
        <w:rPr>
          <w:rFonts w:asciiTheme="majorHAnsi" w:hAnsiTheme="majorHAnsi" w:cstheme="majorHAnsi"/>
          <w:sz w:val="20"/>
          <w:szCs w:val="20"/>
          <w:lang w:val="en-US"/>
        </w:rPr>
        <w:t xml:space="preserve">(RS </w:t>
      </w:r>
      <w:r w:rsidR="00CF1652" w:rsidRPr="00CF1652">
        <w:rPr>
          <w:rFonts w:asciiTheme="majorHAnsi" w:hAnsiTheme="majorHAnsi" w:cstheme="majorHAnsi"/>
          <w:sz w:val="20"/>
          <w:szCs w:val="20"/>
          <w:lang w:val="en-US"/>
        </w:rPr>
        <w:t>235.1</w:t>
      </w:r>
      <w:r w:rsidR="00CF1652">
        <w:rPr>
          <w:rFonts w:asciiTheme="majorHAnsi" w:hAnsiTheme="majorHAnsi" w:cstheme="majorHAnsi"/>
          <w:sz w:val="20"/>
          <w:szCs w:val="20"/>
          <w:lang w:val="en-US"/>
        </w:rPr>
        <w:t xml:space="preserve">, FADP) </w:t>
      </w:r>
      <w:r w:rsidR="004744F6">
        <w:rPr>
          <w:rFonts w:asciiTheme="majorHAnsi" w:hAnsiTheme="majorHAnsi" w:cstheme="majorHAnsi"/>
          <w:sz w:val="20"/>
          <w:szCs w:val="20"/>
          <w:lang w:val="en-US"/>
        </w:rPr>
        <w:t xml:space="preserve">and with applicable </w:t>
      </w:r>
      <w:r w:rsidR="00CF1652">
        <w:rPr>
          <w:rFonts w:asciiTheme="majorHAnsi" w:hAnsiTheme="majorHAnsi" w:cstheme="majorHAnsi"/>
          <w:sz w:val="20"/>
          <w:szCs w:val="20"/>
          <w:lang w:val="en-US"/>
        </w:rPr>
        <w:t xml:space="preserve">cantonal </w:t>
      </w:r>
      <w:r w:rsidR="004C0128">
        <w:rPr>
          <w:rFonts w:asciiTheme="majorHAnsi" w:hAnsiTheme="majorHAnsi" w:cstheme="majorHAnsi"/>
          <w:sz w:val="20"/>
          <w:szCs w:val="20"/>
          <w:lang w:val="en-US"/>
        </w:rPr>
        <w:t xml:space="preserve">law on </w:t>
      </w:r>
      <w:r w:rsidR="00CF1652">
        <w:rPr>
          <w:rFonts w:asciiTheme="majorHAnsi" w:hAnsiTheme="majorHAnsi" w:cstheme="majorHAnsi"/>
          <w:sz w:val="20"/>
          <w:szCs w:val="20"/>
          <w:lang w:val="en-US"/>
        </w:rPr>
        <w:t>d</w:t>
      </w:r>
      <w:r w:rsidR="004744F6">
        <w:rPr>
          <w:rFonts w:asciiTheme="majorHAnsi" w:hAnsiTheme="majorHAnsi" w:cstheme="majorHAnsi"/>
          <w:sz w:val="20"/>
          <w:szCs w:val="20"/>
          <w:lang w:val="en-US"/>
        </w:rPr>
        <w:t>ata protection (RS</w:t>
      </w:r>
      <w:r w:rsidR="008B4369">
        <w:rPr>
          <w:rFonts w:asciiTheme="majorHAnsi" w:hAnsiTheme="majorHAnsi" w:cstheme="majorHAnsi"/>
          <w:sz w:val="20"/>
          <w:szCs w:val="20"/>
          <w:lang w:val="en-US"/>
        </w:rPr>
        <w:t>V</w:t>
      </w:r>
      <w:r w:rsidR="004744F6">
        <w:rPr>
          <w:rFonts w:asciiTheme="majorHAnsi" w:hAnsiTheme="majorHAnsi" w:cstheme="majorHAnsi"/>
          <w:sz w:val="20"/>
          <w:szCs w:val="20"/>
          <w:lang w:val="en-US"/>
        </w:rPr>
        <w:t xml:space="preserve"> 172.65</w:t>
      </w:r>
      <w:r w:rsidR="00CF1652">
        <w:rPr>
          <w:rFonts w:asciiTheme="majorHAnsi" w:hAnsiTheme="majorHAnsi" w:cstheme="majorHAnsi"/>
          <w:sz w:val="20"/>
          <w:szCs w:val="20"/>
          <w:lang w:val="en-US"/>
        </w:rPr>
        <w:t xml:space="preserve">, </w:t>
      </w:r>
      <w:proofErr w:type="spellStart"/>
      <w:r w:rsidR="00CF1652" w:rsidRPr="00CF1652">
        <w:rPr>
          <w:rFonts w:asciiTheme="majorHAnsi" w:hAnsiTheme="majorHAnsi" w:cstheme="majorHAnsi"/>
          <w:sz w:val="20"/>
          <w:szCs w:val="20"/>
          <w:lang w:val="en-US"/>
        </w:rPr>
        <w:t>LPrD</w:t>
      </w:r>
      <w:proofErr w:type="spellEnd"/>
      <w:r w:rsidR="004744F6">
        <w:rPr>
          <w:rFonts w:asciiTheme="majorHAnsi" w:hAnsiTheme="majorHAnsi" w:cstheme="majorHAnsi"/>
          <w:sz w:val="20"/>
          <w:szCs w:val="20"/>
          <w:lang w:val="en-US"/>
        </w:rPr>
        <w:t>)</w:t>
      </w:r>
      <w:r w:rsidR="00620C14">
        <w:rPr>
          <w:rFonts w:asciiTheme="majorHAnsi" w:hAnsiTheme="majorHAnsi" w:cstheme="majorHAnsi"/>
          <w:sz w:val="20"/>
          <w:szCs w:val="20"/>
          <w:lang w:val="en-US"/>
        </w:rPr>
        <w:t xml:space="preserve"> (HRA, FADP</w:t>
      </w:r>
      <w:r w:rsidR="00620C14" w:rsidRPr="00620C14">
        <w:rPr>
          <w:rFonts w:asciiTheme="majorHAnsi" w:hAnsiTheme="majorHAnsi" w:cstheme="majorHAnsi"/>
          <w:sz w:val="20"/>
          <w:szCs w:val="20"/>
          <w:lang w:val="en-US"/>
        </w:rPr>
        <w:t xml:space="preserve"> and </w:t>
      </w:r>
      <w:proofErr w:type="spellStart"/>
      <w:r w:rsidR="00620C14" w:rsidRPr="00CF1652">
        <w:rPr>
          <w:rFonts w:asciiTheme="majorHAnsi" w:hAnsiTheme="majorHAnsi" w:cstheme="majorHAnsi"/>
          <w:sz w:val="20"/>
          <w:szCs w:val="20"/>
          <w:lang w:val="en-US"/>
        </w:rPr>
        <w:t>LPrD</w:t>
      </w:r>
      <w:proofErr w:type="spellEnd"/>
      <w:r w:rsidR="00620C14" w:rsidRPr="00620C14">
        <w:rPr>
          <w:rFonts w:asciiTheme="majorHAnsi" w:hAnsiTheme="majorHAnsi" w:cstheme="majorHAnsi"/>
          <w:sz w:val="20"/>
          <w:szCs w:val="20"/>
          <w:lang w:val="en-US"/>
        </w:rPr>
        <w:t xml:space="preserve"> together the </w:t>
      </w:r>
      <w:r w:rsidR="00620C14">
        <w:rPr>
          <w:rFonts w:asciiTheme="majorHAnsi" w:hAnsiTheme="majorHAnsi" w:cstheme="majorHAnsi"/>
          <w:sz w:val="20"/>
          <w:szCs w:val="20"/>
          <w:lang w:val="en-US"/>
        </w:rPr>
        <w:t>“Swiss</w:t>
      </w:r>
      <w:r w:rsidR="00620C14" w:rsidRPr="00620C14">
        <w:rPr>
          <w:rFonts w:asciiTheme="majorHAnsi" w:hAnsiTheme="majorHAnsi" w:cstheme="majorHAnsi"/>
          <w:sz w:val="20"/>
          <w:szCs w:val="20"/>
          <w:lang w:val="en-US"/>
        </w:rPr>
        <w:t xml:space="preserve"> Data Protection </w:t>
      </w:r>
      <w:r w:rsidR="00A569AB">
        <w:rPr>
          <w:rFonts w:asciiTheme="majorHAnsi" w:hAnsiTheme="majorHAnsi" w:cstheme="majorHAnsi"/>
          <w:sz w:val="20"/>
          <w:szCs w:val="20"/>
          <w:lang w:val="en-US"/>
        </w:rPr>
        <w:t>Law</w:t>
      </w:r>
      <w:r w:rsidR="00620C14">
        <w:rPr>
          <w:rFonts w:asciiTheme="majorHAnsi" w:hAnsiTheme="majorHAnsi" w:cstheme="majorHAnsi"/>
          <w:sz w:val="20"/>
          <w:szCs w:val="20"/>
          <w:lang w:val="en-US"/>
        </w:rPr>
        <w:t>”).</w:t>
      </w:r>
    </w:p>
    <w:p w14:paraId="5650CF63" w14:textId="77777777" w:rsidR="00A35F5A" w:rsidRPr="0031016C" w:rsidRDefault="00A35F5A" w:rsidP="00040A34">
      <w:pPr>
        <w:jc w:val="both"/>
        <w:rPr>
          <w:rFonts w:asciiTheme="majorHAnsi" w:hAnsiTheme="majorHAnsi" w:cstheme="majorHAnsi"/>
          <w:b/>
          <w:sz w:val="20"/>
          <w:szCs w:val="20"/>
          <w:lang w:val="en-US"/>
        </w:rPr>
      </w:pPr>
      <w:r w:rsidRPr="0031016C">
        <w:rPr>
          <w:rFonts w:asciiTheme="majorHAnsi" w:hAnsiTheme="majorHAnsi" w:cstheme="majorHAnsi"/>
          <w:b/>
          <w:sz w:val="20"/>
          <w:szCs w:val="20"/>
          <w:lang w:val="en-US"/>
        </w:rPr>
        <w:t>4. Additional requirements for Data and Material Export</w:t>
      </w:r>
    </w:p>
    <w:p w14:paraId="7530F23C" w14:textId="4BE5617B" w:rsidR="001515E8" w:rsidRPr="0031016C" w:rsidRDefault="004141BB" w:rsidP="004141BB">
      <w:pPr>
        <w:ind w:left="709" w:hanging="709"/>
        <w:jc w:val="both"/>
        <w:rPr>
          <w:rFonts w:asciiTheme="majorHAnsi" w:hAnsiTheme="majorHAnsi" w:cstheme="majorHAnsi"/>
          <w:sz w:val="20"/>
          <w:szCs w:val="20"/>
          <w:lang w:val="en-GB"/>
        </w:rPr>
      </w:pPr>
      <w:r>
        <w:rPr>
          <w:rFonts w:asciiTheme="majorHAnsi" w:hAnsiTheme="majorHAnsi" w:cstheme="majorHAnsi"/>
          <w:sz w:val="20"/>
          <w:szCs w:val="20"/>
          <w:lang w:val="en-GB"/>
        </w:rPr>
        <w:t>4.1</w:t>
      </w:r>
      <w:r>
        <w:rPr>
          <w:rFonts w:asciiTheme="majorHAnsi" w:hAnsiTheme="majorHAnsi" w:cstheme="majorHAnsi"/>
          <w:sz w:val="20"/>
          <w:szCs w:val="20"/>
          <w:lang w:val="en-GB"/>
        </w:rPr>
        <w:tab/>
      </w:r>
      <w:r w:rsidR="001515E8" w:rsidRPr="0031016C">
        <w:rPr>
          <w:rFonts w:asciiTheme="majorHAnsi" w:hAnsiTheme="majorHAnsi" w:cstheme="majorHAnsi"/>
          <w:sz w:val="20"/>
          <w:szCs w:val="20"/>
          <w:lang w:val="en-GB"/>
        </w:rPr>
        <w:t>Neither Party shall assign or subcontract the R</w:t>
      </w:r>
      <w:r w:rsidR="00E32FCE">
        <w:rPr>
          <w:rFonts w:asciiTheme="majorHAnsi" w:hAnsiTheme="majorHAnsi" w:cstheme="majorHAnsi"/>
          <w:sz w:val="20"/>
          <w:szCs w:val="20"/>
          <w:lang w:val="en-GB"/>
        </w:rPr>
        <w:t xml:space="preserve">esearch in whole or in part </w:t>
      </w:r>
      <w:r w:rsidR="00236901" w:rsidRPr="00236901">
        <w:rPr>
          <w:rFonts w:asciiTheme="majorHAnsi" w:hAnsiTheme="majorHAnsi" w:cstheme="majorHAnsi"/>
          <w:sz w:val="20"/>
          <w:szCs w:val="20"/>
          <w:lang w:val="en-GB"/>
        </w:rPr>
        <w:t xml:space="preserve">without the prior written consent of the other Party </w:t>
      </w:r>
      <w:r w:rsidR="00236901">
        <w:rPr>
          <w:rFonts w:asciiTheme="majorHAnsi" w:hAnsiTheme="majorHAnsi" w:cstheme="majorHAnsi"/>
          <w:sz w:val="20"/>
          <w:szCs w:val="20"/>
          <w:lang w:val="en-GB"/>
        </w:rPr>
        <w:t>n</w:t>
      </w:r>
      <w:r w:rsidR="00E32FCE">
        <w:rPr>
          <w:rFonts w:asciiTheme="majorHAnsi" w:hAnsiTheme="majorHAnsi" w:cstheme="majorHAnsi"/>
          <w:sz w:val="20"/>
          <w:szCs w:val="20"/>
          <w:lang w:val="en-GB"/>
        </w:rPr>
        <w:t xml:space="preserve">or </w:t>
      </w:r>
      <w:r w:rsidR="001515E8" w:rsidRPr="0031016C">
        <w:rPr>
          <w:rFonts w:asciiTheme="majorHAnsi" w:hAnsiTheme="majorHAnsi" w:cstheme="majorHAnsi"/>
          <w:sz w:val="20"/>
          <w:szCs w:val="20"/>
          <w:lang w:val="en-GB"/>
        </w:rPr>
        <w:t xml:space="preserve">export </w:t>
      </w:r>
      <w:r w:rsidR="00620C14">
        <w:rPr>
          <w:rFonts w:asciiTheme="majorHAnsi" w:hAnsiTheme="majorHAnsi" w:cstheme="majorHAnsi"/>
          <w:sz w:val="20"/>
          <w:szCs w:val="20"/>
          <w:lang w:val="en-GB"/>
        </w:rPr>
        <w:t xml:space="preserve">Material and </w:t>
      </w:r>
      <w:r w:rsidR="001515E8" w:rsidRPr="0031016C">
        <w:rPr>
          <w:rFonts w:asciiTheme="majorHAnsi" w:hAnsiTheme="majorHAnsi" w:cstheme="majorHAnsi"/>
          <w:sz w:val="20"/>
          <w:szCs w:val="20"/>
          <w:lang w:val="en-GB"/>
        </w:rPr>
        <w:t xml:space="preserve">Data without </w:t>
      </w:r>
      <w:r w:rsidR="00236901">
        <w:rPr>
          <w:rFonts w:asciiTheme="majorHAnsi" w:hAnsiTheme="majorHAnsi" w:cstheme="majorHAnsi"/>
          <w:sz w:val="20"/>
          <w:szCs w:val="20"/>
          <w:lang w:val="en-GB"/>
        </w:rPr>
        <w:t>CHUV’s</w:t>
      </w:r>
      <w:r w:rsidR="001515E8" w:rsidRPr="0031016C">
        <w:rPr>
          <w:rFonts w:asciiTheme="majorHAnsi" w:hAnsiTheme="majorHAnsi" w:cstheme="majorHAnsi"/>
          <w:sz w:val="20"/>
          <w:szCs w:val="20"/>
          <w:lang w:val="en-GB"/>
        </w:rPr>
        <w:t xml:space="preserve"> prior written consent</w:t>
      </w:r>
      <w:r w:rsidR="00236901">
        <w:rPr>
          <w:rFonts w:asciiTheme="majorHAnsi" w:hAnsiTheme="majorHAnsi" w:cstheme="majorHAnsi"/>
          <w:sz w:val="20"/>
          <w:szCs w:val="20"/>
          <w:lang w:val="en-GB"/>
        </w:rPr>
        <w:t xml:space="preserve">. </w:t>
      </w:r>
      <w:r w:rsidR="00236901" w:rsidRPr="00236901">
        <w:rPr>
          <w:rFonts w:asciiTheme="majorHAnsi" w:hAnsiTheme="majorHAnsi" w:cstheme="majorHAnsi"/>
          <w:sz w:val="20"/>
          <w:szCs w:val="20"/>
          <w:lang w:val="en-GB"/>
        </w:rPr>
        <w:t xml:space="preserve">CHUV may agree that RECIPIENT transfer the </w:t>
      </w:r>
      <w:r w:rsidR="00236901">
        <w:rPr>
          <w:rFonts w:asciiTheme="majorHAnsi" w:hAnsiTheme="majorHAnsi" w:cstheme="majorHAnsi"/>
          <w:sz w:val="20"/>
          <w:szCs w:val="20"/>
          <w:lang w:val="en-GB"/>
        </w:rPr>
        <w:t xml:space="preserve">Material and </w:t>
      </w:r>
      <w:r w:rsidR="00236901" w:rsidRPr="00236901">
        <w:rPr>
          <w:rFonts w:asciiTheme="majorHAnsi" w:hAnsiTheme="majorHAnsi" w:cstheme="majorHAnsi"/>
          <w:sz w:val="20"/>
          <w:szCs w:val="20"/>
          <w:lang w:val="en-GB"/>
        </w:rPr>
        <w:t>Data and/or the results of the RECIPIENT’s analyses to a bona fide sub-contractor or affiliate of RECIPIENT provided that:</w:t>
      </w:r>
    </w:p>
    <w:p w14:paraId="71C9EFDD" w14:textId="454954E4" w:rsidR="001515E8" w:rsidRPr="0031016C" w:rsidRDefault="001515E8" w:rsidP="004141BB">
      <w:pPr>
        <w:ind w:left="709"/>
        <w:jc w:val="both"/>
        <w:rPr>
          <w:rFonts w:asciiTheme="majorHAnsi" w:hAnsiTheme="majorHAnsi" w:cstheme="majorHAnsi"/>
          <w:sz w:val="20"/>
          <w:szCs w:val="20"/>
          <w:lang w:val="en-GB"/>
        </w:rPr>
      </w:pPr>
      <w:r w:rsidRPr="0031016C">
        <w:rPr>
          <w:rFonts w:asciiTheme="majorHAnsi" w:hAnsiTheme="majorHAnsi" w:cstheme="majorHAnsi"/>
          <w:sz w:val="20"/>
          <w:szCs w:val="20"/>
          <w:lang w:val="en-GB"/>
        </w:rPr>
        <w:t xml:space="preserve">a) RECIPIENT warrants that the agreements between </w:t>
      </w:r>
      <w:r w:rsidR="00263DF1">
        <w:rPr>
          <w:rFonts w:asciiTheme="majorHAnsi" w:hAnsiTheme="majorHAnsi" w:cstheme="majorHAnsi"/>
          <w:sz w:val="20"/>
          <w:szCs w:val="20"/>
          <w:lang w:val="en-GB"/>
        </w:rPr>
        <w:t>RECIPIENT</w:t>
      </w:r>
      <w:r w:rsidRPr="0031016C">
        <w:rPr>
          <w:rFonts w:asciiTheme="majorHAnsi" w:hAnsiTheme="majorHAnsi" w:cstheme="majorHAnsi"/>
          <w:sz w:val="20"/>
          <w:szCs w:val="20"/>
          <w:lang w:val="en-GB"/>
        </w:rPr>
        <w:t xml:space="preserve"> and such permitted third parties contain provisions which (</w:t>
      </w:r>
      <w:proofErr w:type="spellStart"/>
      <w:r w:rsidRPr="0031016C">
        <w:rPr>
          <w:rFonts w:asciiTheme="majorHAnsi" w:hAnsiTheme="majorHAnsi" w:cstheme="majorHAnsi"/>
          <w:sz w:val="20"/>
          <w:szCs w:val="20"/>
          <w:lang w:val="en-GB"/>
        </w:rPr>
        <w:t>i</w:t>
      </w:r>
      <w:proofErr w:type="spellEnd"/>
      <w:r w:rsidRPr="0031016C">
        <w:rPr>
          <w:rFonts w:asciiTheme="majorHAnsi" w:hAnsiTheme="majorHAnsi" w:cstheme="majorHAnsi"/>
          <w:sz w:val="20"/>
          <w:szCs w:val="20"/>
          <w:lang w:val="en-GB"/>
        </w:rPr>
        <w:t xml:space="preserve">) limit their use to the purpose of conducting the Research, and (ii) contain confidentiality obligations at least equal to those in the Agreement and (iii) comply with any legal requirement and that (iv) </w:t>
      </w:r>
      <w:r w:rsidR="00B73146">
        <w:rPr>
          <w:rFonts w:asciiTheme="majorHAnsi" w:hAnsiTheme="majorHAnsi" w:cstheme="majorHAnsi"/>
          <w:sz w:val="20"/>
          <w:szCs w:val="20"/>
          <w:lang w:val="en-GB"/>
        </w:rPr>
        <w:t>Material</w:t>
      </w:r>
      <w:r w:rsidR="00620C14">
        <w:rPr>
          <w:rFonts w:asciiTheme="majorHAnsi" w:hAnsiTheme="majorHAnsi" w:cstheme="majorHAnsi"/>
          <w:sz w:val="20"/>
          <w:szCs w:val="20"/>
          <w:lang w:val="en-GB"/>
        </w:rPr>
        <w:t xml:space="preserve"> and </w:t>
      </w:r>
      <w:r w:rsidR="00B73146">
        <w:rPr>
          <w:rFonts w:asciiTheme="majorHAnsi" w:hAnsiTheme="majorHAnsi" w:cstheme="majorHAnsi"/>
          <w:sz w:val="20"/>
          <w:szCs w:val="20"/>
          <w:lang w:val="en-GB"/>
        </w:rPr>
        <w:t>Data</w:t>
      </w:r>
      <w:r w:rsidR="00B73146" w:rsidRPr="0031016C">
        <w:rPr>
          <w:rFonts w:asciiTheme="majorHAnsi" w:hAnsiTheme="majorHAnsi" w:cstheme="majorHAnsi"/>
          <w:sz w:val="20"/>
          <w:szCs w:val="20"/>
          <w:lang w:val="en-GB"/>
        </w:rPr>
        <w:t xml:space="preserve"> </w:t>
      </w:r>
      <w:r w:rsidRPr="0031016C">
        <w:rPr>
          <w:rFonts w:asciiTheme="majorHAnsi" w:hAnsiTheme="majorHAnsi" w:cstheme="majorHAnsi"/>
          <w:sz w:val="20"/>
          <w:szCs w:val="20"/>
          <w:lang w:val="en-GB"/>
        </w:rPr>
        <w:t>are duly coded; and</w:t>
      </w:r>
    </w:p>
    <w:p w14:paraId="6B03EC17" w14:textId="63B92BFC" w:rsidR="001515E8" w:rsidRPr="0031016C" w:rsidRDefault="001515E8" w:rsidP="004141BB">
      <w:pPr>
        <w:ind w:left="709"/>
        <w:jc w:val="both"/>
        <w:rPr>
          <w:rFonts w:asciiTheme="majorHAnsi" w:hAnsiTheme="majorHAnsi" w:cstheme="majorHAnsi"/>
          <w:sz w:val="20"/>
          <w:szCs w:val="20"/>
          <w:lang w:val="en-GB"/>
        </w:rPr>
      </w:pPr>
      <w:r w:rsidRPr="0031016C">
        <w:rPr>
          <w:rFonts w:asciiTheme="majorHAnsi" w:hAnsiTheme="majorHAnsi" w:cstheme="majorHAnsi"/>
          <w:sz w:val="20"/>
          <w:szCs w:val="20"/>
          <w:lang w:val="en-GB"/>
        </w:rPr>
        <w:t xml:space="preserve">b) RECIPIENT warrants that such </w:t>
      </w:r>
      <w:r w:rsidR="00B73146">
        <w:rPr>
          <w:rFonts w:asciiTheme="majorHAnsi" w:hAnsiTheme="majorHAnsi" w:cstheme="majorHAnsi"/>
          <w:sz w:val="20"/>
          <w:szCs w:val="20"/>
          <w:lang w:val="en-GB"/>
        </w:rPr>
        <w:t>export</w:t>
      </w:r>
      <w:r w:rsidR="00B73146" w:rsidRPr="0031016C">
        <w:rPr>
          <w:rFonts w:asciiTheme="majorHAnsi" w:hAnsiTheme="majorHAnsi" w:cstheme="majorHAnsi"/>
          <w:sz w:val="20"/>
          <w:szCs w:val="20"/>
          <w:lang w:val="en-GB"/>
        </w:rPr>
        <w:t xml:space="preserve"> </w:t>
      </w:r>
      <w:r w:rsidRPr="0031016C">
        <w:rPr>
          <w:rFonts w:asciiTheme="majorHAnsi" w:hAnsiTheme="majorHAnsi" w:cstheme="majorHAnsi"/>
          <w:sz w:val="20"/>
          <w:szCs w:val="20"/>
          <w:lang w:val="en-GB"/>
        </w:rPr>
        <w:t xml:space="preserve">will </w:t>
      </w:r>
      <w:r w:rsidRPr="0031016C">
        <w:rPr>
          <w:rFonts w:asciiTheme="majorHAnsi" w:eastAsia="Times New Roman" w:hAnsiTheme="majorHAnsi" w:cstheme="majorHAnsi"/>
          <w:sz w:val="20"/>
          <w:szCs w:val="20"/>
          <w:lang w:val="en-US" w:eastAsia="fr-CH"/>
        </w:rPr>
        <w:t xml:space="preserve">fully comply with the relevant provisions of </w:t>
      </w:r>
      <w:r w:rsidR="00207143">
        <w:rPr>
          <w:rFonts w:asciiTheme="majorHAnsi" w:eastAsia="Times New Roman" w:hAnsiTheme="majorHAnsi" w:cstheme="majorHAnsi"/>
          <w:sz w:val="20"/>
          <w:szCs w:val="20"/>
          <w:lang w:val="en-US" w:eastAsia="fr-CH"/>
        </w:rPr>
        <w:t xml:space="preserve">the </w:t>
      </w:r>
      <w:r w:rsidR="00207143" w:rsidRPr="00207143">
        <w:rPr>
          <w:rFonts w:asciiTheme="majorHAnsi" w:eastAsia="Times New Roman" w:hAnsiTheme="majorHAnsi" w:cstheme="majorHAnsi"/>
          <w:sz w:val="20"/>
          <w:szCs w:val="20"/>
          <w:lang w:val="en-US" w:eastAsia="fr-CH"/>
        </w:rPr>
        <w:t xml:space="preserve">Swiss Data Protection </w:t>
      </w:r>
      <w:r w:rsidR="00236901">
        <w:rPr>
          <w:rFonts w:asciiTheme="majorHAnsi" w:eastAsia="Times New Roman" w:hAnsiTheme="majorHAnsi" w:cstheme="majorHAnsi"/>
          <w:sz w:val="20"/>
          <w:szCs w:val="20"/>
          <w:lang w:val="en-US" w:eastAsia="fr-CH"/>
        </w:rPr>
        <w:t xml:space="preserve">Law </w:t>
      </w:r>
      <w:r w:rsidR="00236901" w:rsidRPr="0031016C">
        <w:rPr>
          <w:rFonts w:asciiTheme="majorHAnsi" w:eastAsia="Times New Roman" w:hAnsiTheme="majorHAnsi" w:cstheme="majorHAnsi"/>
          <w:sz w:val="20"/>
          <w:szCs w:val="20"/>
          <w:lang w:val="en-US" w:eastAsia="fr-CH"/>
        </w:rPr>
        <w:t>reported</w:t>
      </w:r>
      <w:r w:rsidR="00A569AB" w:rsidRPr="0031016C">
        <w:rPr>
          <w:rFonts w:asciiTheme="majorHAnsi" w:eastAsia="Times New Roman" w:hAnsiTheme="majorHAnsi" w:cstheme="majorHAnsi"/>
          <w:sz w:val="20"/>
          <w:szCs w:val="20"/>
          <w:lang w:val="en-US" w:eastAsia="fr-CH"/>
        </w:rPr>
        <w:t xml:space="preserve"> </w:t>
      </w:r>
      <w:r w:rsidRPr="0031016C">
        <w:rPr>
          <w:rFonts w:asciiTheme="majorHAnsi" w:eastAsia="Times New Roman" w:hAnsiTheme="majorHAnsi" w:cstheme="majorHAnsi"/>
          <w:sz w:val="20"/>
          <w:szCs w:val="20"/>
          <w:lang w:val="en-US" w:eastAsia="fr-CH"/>
        </w:rPr>
        <w:t>in Annex B, which constitutes an integral part of the Agreement.</w:t>
      </w:r>
    </w:p>
    <w:p w14:paraId="10852379" w14:textId="47F27ACD" w:rsidR="00040A34" w:rsidRPr="0031016C" w:rsidRDefault="004141BB" w:rsidP="004141BB">
      <w:pPr>
        <w:ind w:left="709" w:hanging="709"/>
        <w:jc w:val="both"/>
        <w:rPr>
          <w:rFonts w:asciiTheme="majorHAnsi" w:hAnsiTheme="majorHAnsi" w:cstheme="majorHAnsi"/>
          <w:sz w:val="20"/>
          <w:szCs w:val="20"/>
          <w:lang w:val="en-US"/>
        </w:rPr>
      </w:pPr>
      <w:r>
        <w:rPr>
          <w:rFonts w:asciiTheme="majorHAnsi" w:hAnsiTheme="majorHAnsi" w:cstheme="majorHAnsi"/>
          <w:sz w:val="20"/>
          <w:szCs w:val="20"/>
          <w:lang w:val="en-US"/>
        </w:rPr>
        <w:t>4.2</w:t>
      </w:r>
      <w:r>
        <w:rPr>
          <w:rFonts w:asciiTheme="majorHAnsi" w:hAnsiTheme="majorHAnsi" w:cstheme="majorHAnsi"/>
          <w:sz w:val="20"/>
          <w:szCs w:val="20"/>
          <w:lang w:val="en-US"/>
        </w:rPr>
        <w:tab/>
      </w:r>
      <w:r w:rsidR="00040A34" w:rsidRPr="0031016C">
        <w:rPr>
          <w:rFonts w:asciiTheme="majorHAnsi" w:hAnsiTheme="majorHAnsi" w:cstheme="majorHAnsi"/>
          <w:sz w:val="20"/>
          <w:szCs w:val="20"/>
          <w:lang w:val="en-US"/>
        </w:rPr>
        <w:t xml:space="preserve">RECIPIENT therefore undertakes, prior to any use or processing </w:t>
      </w:r>
      <w:r w:rsidR="00A569AB">
        <w:rPr>
          <w:rFonts w:asciiTheme="majorHAnsi" w:hAnsiTheme="majorHAnsi" w:cstheme="majorHAnsi"/>
          <w:sz w:val="20"/>
          <w:szCs w:val="20"/>
          <w:lang w:val="en-US"/>
        </w:rPr>
        <w:t xml:space="preserve">of Material and Data </w:t>
      </w:r>
      <w:r w:rsidR="00040A34" w:rsidRPr="0031016C">
        <w:rPr>
          <w:rFonts w:asciiTheme="majorHAnsi" w:hAnsiTheme="majorHAnsi" w:cstheme="majorHAnsi"/>
          <w:sz w:val="20"/>
          <w:szCs w:val="20"/>
          <w:lang w:val="en-US"/>
        </w:rPr>
        <w:t xml:space="preserve">to take any appropriate technical and organizational measures </w:t>
      </w:r>
      <w:r w:rsidR="00236901">
        <w:rPr>
          <w:rFonts w:asciiTheme="majorHAnsi" w:hAnsiTheme="majorHAnsi" w:cstheme="majorHAnsi"/>
          <w:sz w:val="20"/>
          <w:szCs w:val="20"/>
          <w:lang w:val="en-US"/>
        </w:rPr>
        <w:t xml:space="preserve">as described in Annex C </w:t>
      </w:r>
      <w:r w:rsidR="00040A34" w:rsidRPr="0031016C">
        <w:rPr>
          <w:rFonts w:asciiTheme="majorHAnsi" w:hAnsiTheme="majorHAnsi" w:cstheme="majorHAnsi"/>
          <w:sz w:val="20"/>
          <w:szCs w:val="20"/>
          <w:lang w:val="en-US"/>
        </w:rPr>
        <w:t xml:space="preserve">to protect </w:t>
      </w:r>
      <w:r w:rsidR="00A569AB">
        <w:rPr>
          <w:rFonts w:asciiTheme="majorHAnsi" w:hAnsiTheme="majorHAnsi" w:cstheme="majorHAnsi"/>
          <w:sz w:val="20"/>
          <w:szCs w:val="20"/>
          <w:lang w:val="en-US"/>
        </w:rPr>
        <w:t xml:space="preserve">such </w:t>
      </w:r>
      <w:r w:rsidR="00040A34" w:rsidRPr="0031016C">
        <w:rPr>
          <w:rFonts w:asciiTheme="majorHAnsi" w:hAnsiTheme="majorHAnsi" w:cstheme="majorHAnsi"/>
          <w:sz w:val="20"/>
          <w:szCs w:val="20"/>
          <w:lang w:val="en-US"/>
        </w:rPr>
        <w:t>Material and Data from any unauthorized use in accordance with the Swiss Data Protection Law and any regulations applicable to the RECIPIENT.</w:t>
      </w:r>
    </w:p>
    <w:p w14:paraId="5EAE88D6" w14:textId="77777777" w:rsidR="00040A34" w:rsidRPr="00263DF1" w:rsidRDefault="00130958" w:rsidP="00040A34">
      <w:pPr>
        <w:widowControl w:val="0"/>
        <w:autoSpaceDE w:val="0"/>
        <w:autoSpaceDN w:val="0"/>
        <w:adjustRightInd w:val="0"/>
        <w:rPr>
          <w:rFonts w:asciiTheme="majorHAnsi" w:hAnsiTheme="majorHAnsi" w:cstheme="majorHAnsi"/>
          <w:sz w:val="20"/>
          <w:szCs w:val="20"/>
          <w:lang w:val="en-US"/>
        </w:rPr>
      </w:pPr>
      <w:r w:rsidRPr="00263DF1">
        <w:rPr>
          <w:rFonts w:asciiTheme="majorHAnsi" w:hAnsiTheme="majorHAnsi" w:cstheme="majorHAnsi"/>
          <w:b/>
          <w:bCs/>
          <w:sz w:val="20"/>
          <w:szCs w:val="20"/>
          <w:lang w:val="en-US"/>
        </w:rPr>
        <w:t>5</w:t>
      </w:r>
      <w:r w:rsidR="00040A34" w:rsidRPr="00263DF1">
        <w:rPr>
          <w:rFonts w:asciiTheme="majorHAnsi" w:hAnsiTheme="majorHAnsi" w:cstheme="majorHAnsi"/>
          <w:b/>
          <w:bCs/>
          <w:sz w:val="20"/>
          <w:szCs w:val="20"/>
          <w:lang w:val="en-US"/>
        </w:rPr>
        <w:t xml:space="preserve">. </w:t>
      </w:r>
      <w:r w:rsidR="009372C3" w:rsidRPr="00263DF1">
        <w:rPr>
          <w:rFonts w:asciiTheme="majorHAnsi" w:hAnsiTheme="majorHAnsi" w:cstheme="majorHAnsi"/>
          <w:b/>
          <w:bCs/>
          <w:sz w:val="20"/>
          <w:szCs w:val="20"/>
          <w:lang w:val="en-US"/>
        </w:rPr>
        <w:t xml:space="preserve">Grant back on </w:t>
      </w:r>
      <w:r w:rsidR="00BB5471" w:rsidRPr="00263DF1">
        <w:rPr>
          <w:rFonts w:asciiTheme="majorHAnsi" w:hAnsiTheme="majorHAnsi" w:cstheme="majorHAnsi"/>
          <w:b/>
          <w:bCs/>
          <w:sz w:val="20"/>
          <w:szCs w:val="20"/>
          <w:lang w:val="en-US"/>
        </w:rPr>
        <w:t xml:space="preserve">derivative </w:t>
      </w:r>
      <w:r w:rsidR="00DA1D24" w:rsidRPr="00263DF1">
        <w:rPr>
          <w:rFonts w:asciiTheme="majorHAnsi" w:hAnsiTheme="majorHAnsi" w:cstheme="majorHAnsi"/>
          <w:b/>
          <w:bCs/>
          <w:sz w:val="20"/>
          <w:szCs w:val="20"/>
          <w:lang w:val="en-US"/>
        </w:rPr>
        <w:t>D</w:t>
      </w:r>
      <w:r w:rsidR="009372C3" w:rsidRPr="00263DF1">
        <w:rPr>
          <w:rFonts w:asciiTheme="majorHAnsi" w:hAnsiTheme="majorHAnsi" w:cstheme="majorHAnsi"/>
          <w:b/>
          <w:bCs/>
          <w:sz w:val="20"/>
          <w:szCs w:val="20"/>
          <w:lang w:val="en-US"/>
        </w:rPr>
        <w:t>ata</w:t>
      </w:r>
      <w:r w:rsidR="001608E3">
        <w:rPr>
          <w:rFonts w:asciiTheme="majorHAnsi" w:hAnsiTheme="majorHAnsi" w:cstheme="majorHAnsi"/>
          <w:b/>
          <w:bCs/>
          <w:sz w:val="20"/>
          <w:szCs w:val="20"/>
          <w:lang w:val="en-US"/>
        </w:rPr>
        <w:t>, Raw Data</w:t>
      </w:r>
      <w:r w:rsidR="009372C3" w:rsidRPr="00263DF1">
        <w:rPr>
          <w:rFonts w:asciiTheme="majorHAnsi" w:hAnsiTheme="majorHAnsi" w:cstheme="majorHAnsi"/>
          <w:b/>
          <w:bCs/>
          <w:sz w:val="20"/>
          <w:szCs w:val="20"/>
          <w:lang w:val="en-US"/>
        </w:rPr>
        <w:t xml:space="preserve"> </w:t>
      </w:r>
      <w:r w:rsidR="00DA1D24" w:rsidRPr="00263DF1">
        <w:rPr>
          <w:rFonts w:asciiTheme="majorHAnsi" w:hAnsiTheme="majorHAnsi" w:cstheme="majorHAnsi"/>
          <w:b/>
          <w:bCs/>
          <w:sz w:val="20"/>
          <w:szCs w:val="20"/>
          <w:lang w:val="en-US"/>
        </w:rPr>
        <w:t>and I</w:t>
      </w:r>
      <w:r w:rsidR="00BB5471" w:rsidRPr="00263DF1">
        <w:rPr>
          <w:rFonts w:asciiTheme="majorHAnsi" w:hAnsiTheme="majorHAnsi" w:cstheme="majorHAnsi"/>
          <w:b/>
          <w:bCs/>
          <w:sz w:val="20"/>
          <w:szCs w:val="20"/>
          <w:lang w:val="en-US"/>
        </w:rPr>
        <w:t>nformation</w:t>
      </w:r>
    </w:p>
    <w:p w14:paraId="68C45634" w14:textId="72527362" w:rsidR="009C7928" w:rsidRDefault="00040A34" w:rsidP="009C7928">
      <w:pPr>
        <w:jc w:val="both"/>
        <w:rPr>
          <w:rFonts w:asciiTheme="majorHAnsi" w:hAnsiTheme="majorHAnsi" w:cstheme="majorHAnsi"/>
          <w:b/>
          <w:bCs/>
          <w:sz w:val="20"/>
          <w:szCs w:val="20"/>
          <w:lang w:val="en-US"/>
        </w:rPr>
      </w:pPr>
      <w:r w:rsidRPr="00263DF1">
        <w:rPr>
          <w:rFonts w:asciiTheme="majorHAnsi" w:hAnsiTheme="majorHAnsi" w:cstheme="majorHAnsi"/>
          <w:sz w:val="20"/>
          <w:szCs w:val="20"/>
          <w:lang w:val="en-US"/>
        </w:rPr>
        <w:t xml:space="preserve">RECIPIENT shall, in accordance with its established practice, keep complete and accurate accounts, notes, data and records of the Research. Upon completion of the Research, RECIPIENT shall disclose </w:t>
      </w:r>
      <w:r w:rsidRPr="00263DF1">
        <w:rPr>
          <w:rFonts w:asciiTheme="majorHAnsi" w:hAnsiTheme="majorHAnsi" w:cstheme="majorHAnsi"/>
          <w:sz w:val="20"/>
          <w:szCs w:val="20"/>
          <w:lang w:val="en-US"/>
        </w:rPr>
        <w:lastRenderedPageBreak/>
        <w:t xml:space="preserve">to </w:t>
      </w:r>
      <w:r w:rsidR="000A0EB6">
        <w:rPr>
          <w:rFonts w:asciiTheme="majorHAnsi" w:hAnsiTheme="majorHAnsi" w:cstheme="majorHAnsi"/>
          <w:sz w:val="20"/>
          <w:szCs w:val="20"/>
          <w:lang w:val="en-US"/>
        </w:rPr>
        <w:t>CHUV</w:t>
      </w:r>
      <w:r w:rsidRPr="00263DF1">
        <w:rPr>
          <w:rFonts w:asciiTheme="majorHAnsi" w:hAnsiTheme="majorHAnsi" w:cstheme="majorHAnsi"/>
          <w:sz w:val="20"/>
          <w:szCs w:val="20"/>
          <w:lang w:val="en-US"/>
        </w:rPr>
        <w:t xml:space="preserve"> any and all data</w:t>
      </w:r>
      <w:r w:rsidR="00BB5471" w:rsidRPr="00263DF1">
        <w:rPr>
          <w:rFonts w:asciiTheme="majorHAnsi" w:hAnsiTheme="majorHAnsi" w:cstheme="majorHAnsi"/>
          <w:sz w:val="20"/>
          <w:szCs w:val="20"/>
          <w:lang w:val="en-US"/>
        </w:rPr>
        <w:t>sets</w:t>
      </w:r>
      <w:r w:rsidRPr="00263DF1">
        <w:rPr>
          <w:rFonts w:asciiTheme="majorHAnsi" w:hAnsiTheme="majorHAnsi" w:cstheme="majorHAnsi"/>
          <w:sz w:val="20"/>
          <w:szCs w:val="20"/>
          <w:lang w:val="en-US"/>
        </w:rPr>
        <w:t xml:space="preserve"> and results obtained from conducting the Research or relating to the use of the Material </w:t>
      </w:r>
      <w:r w:rsidR="00A569AB">
        <w:rPr>
          <w:rFonts w:asciiTheme="majorHAnsi" w:hAnsiTheme="majorHAnsi" w:cstheme="majorHAnsi"/>
          <w:sz w:val="20"/>
          <w:szCs w:val="20"/>
          <w:lang w:val="en-US"/>
        </w:rPr>
        <w:t xml:space="preserve">and Data </w:t>
      </w:r>
      <w:r w:rsidRPr="00263DF1">
        <w:rPr>
          <w:rFonts w:asciiTheme="majorHAnsi" w:hAnsiTheme="majorHAnsi" w:cstheme="majorHAnsi"/>
          <w:sz w:val="20"/>
          <w:szCs w:val="20"/>
          <w:lang w:val="en-US"/>
        </w:rPr>
        <w:t>(hereinafter "Results")</w:t>
      </w:r>
      <w:r w:rsidR="008B5BCC">
        <w:rPr>
          <w:rFonts w:asciiTheme="majorHAnsi" w:hAnsiTheme="majorHAnsi" w:cstheme="majorHAnsi"/>
          <w:sz w:val="20"/>
          <w:szCs w:val="20"/>
          <w:lang w:val="en-US"/>
        </w:rPr>
        <w:t xml:space="preserve"> </w:t>
      </w:r>
      <w:r w:rsidRPr="00263DF1">
        <w:rPr>
          <w:rFonts w:asciiTheme="majorHAnsi" w:hAnsiTheme="majorHAnsi" w:cstheme="majorHAnsi"/>
          <w:sz w:val="20"/>
          <w:szCs w:val="20"/>
          <w:lang w:val="en-US"/>
        </w:rPr>
        <w:t xml:space="preserve">which disclosure shall include, without limitation, copies of relevant summaries and reports. </w:t>
      </w:r>
      <w:r w:rsidR="000A0EB6">
        <w:rPr>
          <w:rFonts w:asciiTheme="majorHAnsi" w:hAnsiTheme="majorHAnsi" w:cstheme="majorHAnsi"/>
          <w:sz w:val="20"/>
          <w:szCs w:val="20"/>
          <w:lang w:val="en-US"/>
        </w:rPr>
        <w:t>CHUV</w:t>
      </w:r>
      <w:r w:rsidRPr="00263DF1">
        <w:rPr>
          <w:rFonts w:asciiTheme="majorHAnsi" w:hAnsiTheme="majorHAnsi" w:cstheme="majorHAnsi"/>
          <w:sz w:val="20"/>
          <w:szCs w:val="20"/>
          <w:lang w:val="en-US"/>
        </w:rPr>
        <w:t xml:space="preserve"> </w:t>
      </w:r>
      <w:r w:rsidR="00BB5471" w:rsidRPr="00263DF1">
        <w:rPr>
          <w:rFonts w:asciiTheme="majorHAnsi" w:hAnsiTheme="majorHAnsi" w:cstheme="majorHAnsi"/>
          <w:sz w:val="20"/>
          <w:szCs w:val="20"/>
          <w:lang w:val="en-US"/>
        </w:rPr>
        <w:t>may decide at its sole discre</w:t>
      </w:r>
      <w:r w:rsidR="002F05E1" w:rsidRPr="00263DF1">
        <w:rPr>
          <w:rFonts w:asciiTheme="majorHAnsi" w:hAnsiTheme="majorHAnsi" w:cstheme="majorHAnsi"/>
          <w:sz w:val="20"/>
          <w:szCs w:val="20"/>
          <w:lang w:val="en-US"/>
        </w:rPr>
        <w:t>tion</w:t>
      </w:r>
      <w:r w:rsidR="00BB5471" w:rsidRPr="00263DF1">
        <w:rPr>
          <w:rFonts w:asciiTheme="majorHAnsi" w:hAnsiTheme="majorHAnsi" w:cstheme="majorHAnsi"/>
          <w:sz w:val="20"/>
          <w:szCs w:val="20"/>
          <w:lang w:val="en-US"/>
        </w:rPr>
        <w:t xml:space="preserve"> to</w:t>
      </w:r>
      <w:r w:rsidR="009372C3" w:rsidRPr="00263DF1">
        <w:rPr>
          <w:rFonts w:asciiTheme="majorHAnsi" w:hAnsiTheme="majorHAnsi" w:cstheme="majorHAnsi"/>
          <w:sz w:val="20"/>
          <w:szCs w:val="20"/>
          <w:lang w:val="en-US"/>
        </w:rPr>
        <w:t xml:space="preserve"> include the</w:t>
      </w:r>
      <w:r w:rsidR="00BB5471" w:rsidRPr="00263DF1">
        <w:rPr>
          <w:rFonts w:asciiTheme="majorHAnsi" w:hAnsiTheme="majorHAnsi" w:cstheme="majorHAnsi"/>
          <w:sz w:val="20"/>
          <w:szCs w:val="20"/>
          <w:lang w:val="en-US"/>
        </w:rPr>
        <w:t xml:space="preserve"> derivative datasets and</w:t>
      </w:r>
      <w:r w:rsidR="009372C3" w:rsidRPr="00263DF1">
        <w:rPr>
          <w:rFonts w:asciiTheme="majorHAnsi" w:hAnsiTheme="majorHAnsi" w:cstheme="majorHAnsi"/>
          <w:sz w:val="20"/>
          <w:szCs w:val="20"/>
          <w:lang w:val="en-US"/>
        </w:rPr>
        <w:t xml:space="preserve"> information in </w:t>
      </w:r>
      <w:r w:rsidR="000A0EB6">
        <w:rPr>
          <w:rFonts w:asciiTheme="majorHAnsi" w:hAnsiTheme="majorHAnsi" w:cstheme="majorHAnsi"/>
          <w:sz w:val="20"/>
          <w:szCs w:val="20"/>
          <w:lang w:val="en-US"/>
        </w:rPr>
        <w:t>CHUV</w:t>
      </w:r>
      <w:r w:rsidR="009372C3" w:rsidRPr="00263DF1">
        <w:rPr>
          <w:rFonts w:asciiTheme="majorHAnsi" w:hAnsiTheme="majorHAnsi" w:cstheme="majorHAnsi"/>
          <w:sz w:val="20"/>
          <w:szCs w:val="20"/>
          <w:lang w:val="en-US"/>
        </w:rPr>
        <w:t xml:space="preserve"> databases and</w:t>
      </w:r>
      <w:r w:rsidR="00EC18EB">
        <w:rPr>
          <w:rFonts w:asciiTheme="majorHAnsi" w:hAnsiTheme="majorHAnsi" w:cstheme="majorHAnsi"/>
          <w:sz w:val="20"/>
          <w:szCs w:val="20"/>
          <w:lang w:val="en-US"/>
        </w:rPr>
        <w:t xml:space="preserve"> </w:t>
      </w:r>
      <w:r w:rsidR="0092307F">
        <w:rPr>
          <w:rFonts w:asciiTheme="majorHAnsi" w:hAnsiTheme="majorHAnsi" w:cstheme="majorHAnsi"/>
          <w:sz w:val="20"/>
          <w:szCs w:val="20"/>
          <w:lang w:val="en-US"/>
        </w:rPr>
        <w:t>shall treat the Results in confidence</w:t>
      </w:r>
      <w:r w:rsidR="009372C3" w:rsidRPr="00263DF1">
        <w:rPr>
          <w:rFonts w:asciiTheme="majorHAnsi" w:hAnsiTheme="majorHAnsi" w:cstheme="majorHAnsi"/>
          <w:sz w:val="20"/>
          <w:szCs w:val="20"/>
          <w:lang w:val="en-US"/>
        </w:rPr>
        <w:t xml:space="preserve"> </w:t>
      </w:r>
      <w:r w:rsidRPr="00263DF1">
        <w:rPr>
          <w:rFonts w:asciiTheme="majorHAnsi" w:hAnsiTheme="majorHAnsi" w:cstheme="majorHAnsi"/>
          <w:sz w:val="20"/>
          <w:szCs w:val="20"/>
          <w:lang w:val="en-US"/>
        </w:rPr>
        <w:t xml:space="preserve">to the same extent as for RECIPIENT under clause </w:t>
      </w:r>
      <w:r w:rsidR="001E4D49">
        <w:rPr>
          <w:rFonts w:asciiTheme="majorHAnsi" w:hAnsiTheme="majorHAnsi" w:cstheme="majorHAnsi"/>
          <w:sz w:val="20"/>
          <w:szCs w:val="20"/>
          <w:lang w:val="en-US"/>
        </w:rPr>
        <w:t>7</w:t>
      </w:r>
      <w:r w:rsidR="001E4D49" w:rsidRPr="00263DF1">
        <w:rPr>
          <w:rFonts w:asciiTheme="majorHAnsi" w:hAnsiTheme="majorHAnsi" w:cstheme="majorHAnsi"/>
          <w:sz w:val="20"/>
          <w:szCs w:val="20"/>
          <w:lang w:val="en-US"/>
        </w:rPr>
        <w:t xml:space="preserve"> </w:t>
      </w:r>
      <w:r w:rsidRPr="00263DF1">
        <w:rPr>
          <w:rFonts w:asciiTheme="majorHAnsi" w:hAnsiTheme="majorHAnsi" w:cstheme="majorHAnsi"/>
          <w:sz w:val="20"/>
          <w:szCs w:val="20"/>
          <w:lang w:val="en-US"/>
        </w:rPr>
        <w:t>of this Agreement.</w:t>
      </w:r>
    </w:p>
    <w:p w14:paraId="4F2BE846" w14:textId="77777777" w:rsidR="00040A34" w:rsidRPr="0031016C" w:rsidRDefault="00130958" w:rsidP="00040A34">
      <w:pPr>
        <w:widowControl w:val="0"/>
        <w:autoSpaceDE w:val="0"/>
        <w:autoSpaceDN w:val="0"/>
        <w:adjustRightInd w:val="0"/>
        <w:rPr>
          <w:rFonts w:asciiTheme="majorHAnsi" w:hAnsiTheme="majorHAnsi" w:cstheme="majorHAnsi"/>
          <w:sz w:val="20"/>
          <w:szCs w:val="20"/>
          <w:lang w:val="en-US"/>
        </w:rPr>
      </w:pPr>
      <w:r w:rsidRPr="0031016C">
        <w:rPr>
          <w:rFonts w:asciiTheme="majorHAnsi" w:hAnsiTheme="majorHAnsi" w:cstheme="majorHAnsi"/>
          <w:b/>
          <w:bCs/>
          <w:sz w:val="20"/>
          <w:szCs w:val="20"/>
          <w:lang w:val="en-US"/>
        </w:rPr>
        <w:t>6</w:t>
      </w:r>
      <w:r w:rsidR="00040A34" w:rsidRPr="0031016C">
        <w:rPr>
          <w:rFonts w:asciiTheme="majorHAnsi" w:hAnsiTheme="majorHAnsi" w:cstheme="majorHAnsi"/>
          <w:b/>
          <w:bCs/>
          <w:sz w:val="20"/>
          <w:szCs w:val="20"/>
          <w:lang w:val="en-US"/>
        </w:rPr>
        <w:t>. Ownership and Intellectual Property</w:t>
      </w:r>
    </w:p>
    <w:p w14:paraId="168D3C9C" w14:textId="32C1FD6E" w:rsidR="00040A34" w:rsidRPr="0031016C" w:rsidRDefault="00130958" w:rsidP="001E7802">
      <w:pPr>
        <w:ind w:left="709" w:hanging="709"/>
        <w:jc w:val="both"/>
        <w:rPr>
          <w:rFonts w:asciiTheme="majorHAnsi" w:hAnsiTheme="majorHAnsi" w:cstheme="majorHAnsi"/>
          <w:sz w:val="20"/>
          <w:szCs w:val="20"/>
          <w:lang w:val="en-US"/>
        </w:rPr>
      </w:pPr>
      <w:r w:rsidRPr="0031016C">
        <w:rPr>
          <w:rFonts w:asciiTheme="majorHAnsi" w:hAnsiTheme="majorHAnsi" w:cstheme="majorHAnsi"/>
          <w:sz w:val="20"/>
          <w:szCs w:val="20"/>
          <w:lang w:val="en-US"/>
        </w:rPr>
        <w:t>6</w:t>
      </w:r>
      <w:r w:rsidR="00040A34" w:rsidRPr="0031016C">
        <w:rPr>
          <w:rFonts w:asciiTheme="majorHAnsi" w:hAnsiTheme="majorHAnsi" w:cstheme="majorHAnsi"/>
          <w:sz w:val="20"/>
          <w:szCs w:val="20"/>
          <w:lang w:val="en-US"/>
        </w:rPr>
        <w:t>.</w:t>
      </w:r>
      <w:r w:rsidR="00EC0E06">
        <w:rPr>
          <w:rFonts w:asciiTheme="majorHAnsi" w:hAnsiTheme="majorHAnsi" w:cstheme="majorHAnsi"/>
          <w:sz w:val="20"/>
          <w:szCs w:val="20"/>
          <w:lang w:val="en-US"/>
        </w:rPr>
        <w:t>1</w:t>
      </w:r>
      <w:r w:rsidR="00040A34" w:rsidRPr="0031016C">
        <w:rPr>
          <w:rFonts w:asciiTheme="majorHAnsi" w:hAnsiTheme="majorHAnsi" w:cstheme="majorHAnsi"/>
          <w:sz w:val="20"/>
          <w:szCs w:val="20"/>
          <w:lang w:val="en-US"/>
        </w:rPr>
        <w:tab/>
        <w:t>If the Research results in a discovery, an invention or Modifications, whether patentable or not, RECIPIENT shall not license or otherwise make any commercial use of any such discovery, invention or Modification</w:t>
      </w:r>
      <w:r w:rsidR="00225E5F">
        <w:rPr>
          <w:rFonts w:asciiTheme="majorHAnsi" w:hAnsiTheme="majorHAnsi" w:cstheme="majorHAnsi"/>
          <w:sz w:val="20"/>
          <w:szCs w:val="20"/>
          <w:lang w:val="en-US"/>
        </w:rPr>
        <w:t>s</w:t>
      </w:r>
      <w:r w:rsidR="00040A34" w:rsidRPr="0031016C">
        <w:rPr>
          <w:rFonts w:asciiTheme="majorHAnsi" w:hAnsiTheme="majorHAnsi" w:cstheme="majorHAnsi"/>
          <w:sz w:val="20"/>
          <w:szCs w:val="20"/>
          <w:lang w:val="en-US"/>
        </w:rPr>
        <w:t xml:space="preserve"> in the absence of an agreement to be negotiated in good faith by the Parties hereto, providing for, inter alia,</w:t>
      </w:r>
      <w:r w:rsidR="001E7802">
        <w:rPr>
          <w:rFonts w:asciiTheme="majorHAnsi" w:hAnsiTheme="majorHAnsi" w:cstheme="majorHAnsi"/>
          <w:sz w:val="20"/>
          <w:szCs w:val="20"/>
          <w:lang w:val="en-US"/>
        </w:rPr>
        <w:t xml:space="preserve"> the sharing of royalty income.</w:t>
      </w:r>
    </w:p>
    <w:p w14:paraId="435AF042" w14:textId="7DEF5ECC" w:rsidR="00040A34" w:rsidRPr="0031016C" w:rsidRDefault="00130958" w:rsidP="001E7802">
      <w:pPr>
        <w:ind w:left="709" w:hanging="709"/>
        <w:jc w:val="both"/>
        <w:rPr>
          <w:rFonts w:asciiTheme="majorHAnsi" w:hAnsiTheme="majorHAnsi" w:cstheme="majorHAnsi"/>
          <w:sz w:val="20"/>
          <w:szCs w:val="20"/>
          <w:lang w:val="en-US"/>
        </w:rPr>
      </w:pPr>
      <w:r w:rsidRPr="0031016C">
        <w:rPr>
          <w:rFonts w:asciiTheme="majorHAnsi" w:hAnsiTheme="majorHAnsi" w:cstheme="majorHAnsi"/>
          <w:sz w:val="20"/>
          <w:szCs w:val="20"/>
          <w:lang w:val="en-US"/>
        </w:rPr>
        <w:t>6</w:t>
      </w:r>
      <w:r w:rsidR="00040A34" w:rsidRPr="0031016C">
        <w:rPr>
          <w:rFonts w:asciiTheme="majorHAnsi" w:hAnsiTheme="majorHAnsi" w:cstheme="majorHAnsi"/>
          <w:sz w:val="20"/>
          <w:szCs w:val="20"/>
          <w:lang w:val="en-US"/>
        </w:rPr>
        <w:t>.</w:t>
      </w:r>
      <w:r w:rsidR="00EC0E06">
        <w:rPr>
          <w:rFonts w:asciiTheme="majorHAnsi" w:hAnsiTheme="majorHAnsi" w:cstheme="majorHAnsi"/>
          <w:sz w:val="20"/>
          <w:szCs w:val="20"/>
          <w:lang w:val="en-US"/>
        </w:rPr>
        <w:t>2</w:t>
      </w:r>
      <w:r w:rsidR="00040A34" w:rsidRPr="0031016C">
        <w:rPr>
          <w:rFonts w:asciiTheme="majorHAnsi" w:hAnsiTheme="majorHAnsi" w:cstheme="majorHAnsi"/>
          <w:sz w:val="20"/>
          <w:szCs w:val="20"/>
          <w:lang w:val="en-US"/>
        </w:rPr>
        <w:tab/>
        <w:t>Nothing herein shall create or imply a license to RECIPIENT of any intellectual property rights to the Material</w:t>
      </w:r>
      <w:r w:rsidR="00225E5F">
        <w:rPr>
          <w:rFonts w:asciiTheme="majorHAnsi" w:hAnsiTheme="majorHAnsi" w:cstheme="majorHAnsi"/>
          <w:sz w:val="20"/>
          <w:szCs w:val="20"/>
          <w:lang w:val="en-US"/>
        </w:rPr>
        <w:t xml:space="preserve"> and</w:t>
      </w:r>
      <w:r w:rsidR="00040A34" w:rsidRPr="0031016C">
        <w:rPr>
          <w:rFonts w:asciiTheme="majorHAnsi" w:hAnsiTheme="majorHAnsi" w:cstheme="majorHAnsi"/>
          <w:sz w:val="20"/>
          <w:szCs w:val="20"/>
          <w:lang w:val="en-US"/>
        </w:rPr>
        <w:t xml:space="preserve"> Data except for the right to use the Material</w:t>
      </w:r>
      <w:r w:rsidR="00225E5F">
        <w:rPr>
          <w:rFonts w:asciiTheme="majorHAnsi" w:hAnsiTheme="majorHAnsi" w:cstheme="majorHAnsi"/>
          <w:sz w:val="20"/>
          <w:szCs w:val="20"/>
          <w:lang w:val="en-US"/>
        </w:rPr>
        <w:t xml:space="preserve"> and</w:t>
      </w:r>
      <w:r w:rsidR="00040A34" w:rsidRPr="0031016C">
        <w:rPr>
          <w:rFonts w:asciiTheme="majorHAnsi" w:hAnsiTheme="majorHAnsi" w:cstheme="majorHAnsi"/>
          <w:sz w:val="20"/>
          <w:szCs w:val="20"/>
          <w:lang w:val="en-US"/>
        </w:rPr>
        <w:t xml:space="preserve"> Data for the Research only, nor create or imply any obligation of </w:t>
      </w:r>
      <w:r w:rsidR="000A0EB6">
        <w:rPr>
          <w:rFonts w:asciiTheme="majorHAnsi" w:hAnsiTheme="majorHAnsi" w:cstheme="majorHAnsi"/>
          <w:sz w:val="20"/>
          <w:szCs w:val="20"/>
          <w:lang w:val="en-US"/>
        </w:rPr>
        <w:t>CHUV</w:t>
      </w:r>
      <w:r w:rsidR="00040A34" w:rsidRPr="0031016C">
        <w:rPr>
          <w:rFonts w:asciiTheme="majorHAnsi" w:hAnsiTheme="majorHAnsi" w:cstheme="majorHAnsi"/>
          <w:sz w:val="20"/>
          <w:szCs w:val="20"/>
          <w:lang w:val="en-US"/>
        </w:rPr>
        <w:t xml:space="preserve"> to enter into any other agreement.</w:t>
      </w:r>
    </w:p>
    <w:p w14:paraId="12BFE7AD" w14:textId="6314C44C" w:rsidR="00040A34" w:rsidRPr="0031016C" w:rsidRDefault="00130958" w:rsidP="001E7802">
      <w:pPr>
        <w:ind w:left="709" w:hanging="709"/>
        <w:jc w:val="both"/>
        <w:rPr>
          <w:rFonts w:asciiTheme="majorHAnsi" w:hAnsiTheme="majorHAnsi" w:cstheme="majorHAnsi"/>
          <w:sz w:val="20"/>
          <w:szCs w:val="20"/>
          <w:lang w:val="en-US"/>
        </w:rPr>
      </w:pPr>
      <w:r w:rsidRPr="0031016C">
        <w:rPr>
          <w:rFonts w:asciiTheme="majorHAnsi" w:hAnsiTheme="majorHAnsi" w:cstheme="majorHAnsi"/>
          <w:sz w:val="20"/>
          <w:szCs w:val="20"/>
          <w:lang w:val="en-US"/>
        </w:rPr>
        <w:t>6</w:t>
      </w:r>
      <w:r w:rsidR="00040A34" w:rsidRPr="0031016C">
        <w:rPr>
          <w:rFonts w:asciiTheme="majorHAnsi" w:hAnsiTheme="majorHAnsi" w:cstheme="majorHAnsi"/>
          <w:sz w:val="20"/>
          <w:szCs w:val="20"/>
          <w:lang w:val="en-US"/>
        </w:rPr>
        <w:t>.</w:t>
      </w:r>
      <w:r w:rsidR="00EC0E06">
        <w:rPr>
          <w:rFonts w:asciiTheme="majorHAnsi" w:hAnsiTheme="majorHAnsi" w:cstheme="majorHAnsi"/>
          <w:sz w:val="20"/>
          <w:szCs w:val="20"/>
          <w:lang w:val="en-US"/>
        </w:rPr>
        <w:t>3</w:t>
      </w:r>
      <w:r w:rsidR="00040A34" w:rsidRPr="0031016C">
        <w:rPr>
          <w:rFonts w:asciiTheme="majorHAnsi" w:hAnsiTheme="majorHAnsi" w:cstheme="majorHAnsi"/>
          <w:sz w:val="20"/>
          <w:szCs w:val="20"/>
          <w:lang w:val="en-US"/>
        </w:rPr>
        <w:tab/>
      </w:r>
      <w:r w:rsidR="001E4D49">
        <w:rPr>
          <w:rFonts w:asciiTheme="majorHAnsi" w:hAnsiTheme="majorHAnsi" w:cstheme="majorHAnsi"/>
          <w:sz w:val="20"/>
          <w:szCs w:val="20"/>
          <w:lang w:val="en-US"/>
        </w:rPr>
        <w:t>Neither Party</w:t>
      </w:r>
      <w:r w:rsidR="001E4D49" w:rsidRPr="0031016C">
        <w:rPr>
          <w:rFonts w:asciiTheme="majorHAnsi" w:hAnsiTheme="majorHAnsi" w:cstheme="majorHAnsi"/>
          <w:sz w:val="20"/>
          <w:szCs w:val="20"/>
          <w:lang w:val="en-US"/>
        </w:rPr>
        <w:t xml:space="preserve"> </w:t>
      </w:r>
      <w:r w:rsidR="00040A34" w:rsidRPr="0031016C">
        <w:rPr>
          <w:rFonts w:asciiTheme="majorHAnsi" w:hAnsiTheme="majorHAnsi" w:cstheme="majorHAnsi"/>
          <w:sz w:val="20"/>
          <w:szCs w:val="20"/>
          <w:lang w:val="en-US"/>
        </w:rPr>
        <w:t xml:space="preserve">shall use the name and logo of </w:t>
      </w:r>
      <w:r w:rsidR="001E4D49">
        <w:rPr>
          <w:rFonts w:asciiTheme="majorHAnsi" w:hAnsiTheme="majorHAnsi" w:cstheme="majorHAnsi"/>
          <w:sz w:val="20"/>
          <w:szCs w:val="20"/>
          <w:lang w:val="en-US"/>
        </w:rPr>
        <w:t>the other</w:t>
      </w:r>
      <w:r w:rsidR="00040A34" w:rsidRPr="0031016C">
        <w:rPr>
          <w:rFonts w:asciiTheme="majorHAnsi" w:hAnsiTheme="majorHAnsi" w:cstheme="majorHAnsi"/>
          <w:sz w:val="20"/>
          <w:szCs w:val="20"/>
          <w:lang w:val="en-US"/>
        </w:rPr>
        <w:t xml:space="preserve">, or the name of any of its employees without the prior written approval of </w:t>
      </w:r>
      <w:r w:rsidR="001E4D49">
        <w:rPr>
          <w:rFonts w:asciiTheme="majorHAnsi" w:hAnsiTheme="majorHAnsi" w:cstheme="majorHAnsi"/>
          <w:sz w:val="20"/>
          <w:szCs w:val="20"/>
          <w:lang w:val="en-US"/>
        </w:rPr>
        <w:t>the other Party</w:t>
      </w:r>
      <w:r w:rsidR="00040A34" w:rsidRPr="0031016C">
        <w:rPr>
          <w:rFonts w:asciiTheme="majorHAnsi" w:hAnsiTheme="majorHAnsi" w:cstheme="majorHAnsi"/>
          <w:sz w:val="20"/>
          <w:szCs w:val="20"/>
          <w:lang w:val="en-US"/>
        </w:rPr>
        <w:t>.</w:t>
      </w:r>
    </w:p>
    <w:p w14:paraId="67278733" w14:textId="77777777" w:rsidR="00040A34" w:rsidRPr="0031016C" w:rsidRDefault="00130958" w:rsidP="00040A34">
      <w:pPr>
        <w:widowControl w:val="0"/>
        <w:autoSpaceDE w:val="0"/>
        <w:autoSpaceDN w:val="0"/>
        <w:adjustRightInd w:val="0"/>
        <w:rPr>
          <w:rFonts w:asciiTheme="majorHAnsi" w:hAnsiTheme="majorHAnsi" w:cstheme="majorHAnsi"/>
          <w:b/>
          <w:bCs/>
          <w:sz w:val="20"/>
          <w:szCs w:val="20"/>
          <w:lang w:val="en-US"/>
        </w:rPr>
      </w:pPr>
      <w:r w:rsidRPr="0031016C">
        <w:rPr>
          <w:rFonts w:asciiTheme="majorHAnsi" w:hAnsiTheme="majorHAnsi" w:cstheme="majorHAnsi"/>
          <w:b/>
          <w:bCs/>
          <w:sz w:val="20"/>
          <w:szCs w:val="20"/>
          <w:lang w:val="en-US"/>
        </w:rPr>
        <w:t>7</w:t>
      </w:r>
      <w:r w:rsidR="00040A34" w:rsidRPr="0031016C">
        <w:rPr>
          <w:rFonts w:asciiTheme="majorHAnsi" w:hAnsiTheme="majorHAnsi" w:cstheme="majorHAnsi"/>
          <w:b/>
          <w:bCs/>
          <w:sz w:val="20"/>
          <w:szCs w:val="20"/>
          <w:lang w:val="en-US"/>
        </w:rPr>
        <w:t>. Confidentiality Obligations</w:t>
      </w:r>
    </w:p>
    <w:p w14:paraId="727AA7EF" w14:textId="24A5E7CC" w:rsidR="00040A34" w:rsidRPr="0031016C" w:rsidRDefault="00130958" w:rsidP="001E7802">
      <w:pPr>
        <w:ind w:left="709" w:hanging="709"/>
        <w:jc w:val="both"/>
        <w:rPr>
          <w:rFonts w:asciiTheme="majorHAnsi" w:hAnsiTheme="majorHAnsi" w:cstheme="majorHAnsi"/>
          <w:sz w:val="20"/>
          <w:szCs w:val="20"/>
          <w:lang w:val="en-US"/>
        </w:rPr>
      </w:pPr>
      <w:r w:rsidRPr="0031016C">
        <w:rPr>
          <w:rFonts w:asciiTheme="majorHAnsi" w:hAnsiTheme="majorHAnsi" w:cstheme="majorHAnsi"/>
          <w:sz w:val="20"/>
          <w:szCs w:val="20"/>
          <w:lang w:val="en-US"/>
        </w:rPr>
        <w:t>7</w:t>
      </w:r>
      <w:r w:rsidR="00040A34" w:rsidRPr="0031016C">
        <w:rPr>
          <w:rFonts w:asciiTheme="majorHAnsi" w:hAnsiTheme="majorHAnsi" w:cstheme="majorHAnsi"/>
          <w:sz w:val="20"/>
          <w:szCs w:val="20"/>
          <w:lang w:val="en-US"/>
        </w:rPr>
        <w:t>.1</w:t>
      </w:r>
      <w:r w:rsidR="00040A34" w:rsidRPr="0031016C">
        <w:rPr>
          <w:rFonts w:asciiTheme="majorHAnsi" w:hAnsiTheme="majorHAnsi" w:cstheme="majorHAnsi"/>
          <w:sz w:val="20"/>
          <w:szCs w:val="20"/>
          <w:lang w:val="en-US"/>
        </w:rPr>
        <w:tab/>
      </w:r>
      <w:r w:rsidR="00FD4994">
        <w:rPr>
          <w:rFonts w:asciiTheme="majorHAnsi" w:hAnsiTheme="majorHAnsi" w:cstheme="majorHAnsi"/>
          <w:sz w:val="20"/>
          <w:szCs w:val="20"/>
          <w:lang w:val="en-US"/>
        </w:rPr>
        <w:t xml:space="preserve">Any Information </w:t>
      </w:r>
      <w:r w:rsidR="00FD4994" w:rsidRPr="00FD4994">
        <w:rPr>
          <w:rFonts w:asciiTheme="majorHAnsi" w:hAnsiTheme="majorHAnsi" w:cstheme="majorHAnsi"/>
          <w:sz w:val="20"/>
          <w:szCs w:val="20"/>
          <w:lang w:val="en-US"/>
        </w:rPr>
        <w:t xml:space="preserve">that is identified as confidential at the time it is disclosed hereunder </w:t>
      </w:r>
      <w:r w:rsidR="00FD4994">
        <w:rPr>
          <w:rFonts w:asciiTheme="majorHAnsi" w:hAnsiTheme="majorHAnsi" w:cstheme="majorHAnsi"/>
          <w:sz w:val="20"/>
          <w:szCs w:val="20"/>
          <w:lang w:val="en-US"/>
        </w:rPr>
        <w:t>by CHUV to RECIPIENT</w:t>
      </w:r>
      <w:r w:rsidR="001D4D72">
        <w:rPr>
          <w:rFonts w:asciiTheme="majorHAnsi" w:hAnsiTheme="majorHAnsi" w:cstheme="majorHAnsi"/>
          <w:sz w:val="20"/>
          <w:szCs w:val="20"/>
          <w:lang w:val="en-US"/>
        </w:rPr>
        <w:t xml:space="preserve"> (“Confidential Information”)</w:t>
      </w:r>
      <w:r w:rsidR="00FD4994">
        <w:rPr>
          <w:rFonts w:asciiTheme="majorHAnsi" w:hAnsiTheme="majorHAnsi" w:cstheme="majorHAnsi"/>
          <w:sz w:val="20"/>
          <w:szCs w:val="20"/>
          <w:lang w:val="en-US"/>
        </w:rPr>
        <w:t xml:space="preserve"> </w:t>
      </w:r>
      <w:r w:rsidR="00040A34" w:rsidRPr="0031016C">
        <w:rPr>
          <w:rFonts w:asciiTheme="majorHAnsi" w:hAnsiTheme="majorHAnsi" w:cstheme="majorHAnsi"/>
          <w:sz w:val="20"/>
          <w:szCs w:val="20"/>
          <w:lang w:val="en-US"/>
        </w:rPr>
        <w:t xml:space="preserve">shall be retained in confidence by RECIPIENT, and shall not be disclosed by RECIPIENT to anyone other than its employees working under its immediate control and supervision. </w:t>
      </w:r>
    </w:p>
    <w:p w14:paraId="6689780E" w14:textId="299818C9" w:rsidR="00040A34" w:rsidRPr="0031016C" w:rsidRDefault="00130958" w:rsidP="001E7802">
      <w:pPr>
        <w:ind w:left="709" w:hanging="709"/>
        <w:jc w:val="both"/>
        <w:rPr>
          <w:rFonts w:asciiTheme="majorHAnsi" w:hAnsiTheme="majorHAnsi" w:cstheme="majorHAnsi"/>
          <w:sz w:val="20"/>
          <w:szCs w:val="20"/>
          <w:lang w:val="en-US"/>
        </w:rPr>
      </w:pPr>
      <w:r w:rsidRPr="0031016C">
        <w:rPr>
          <w:rFonts w:asciiTheme="majorHAnsi" w:hAnsiTheme="majorHAnsi" w:cstheme="majorHAnsi"/>
          <w:sz w:val="20"/>
          <w:szCs w:val="20"/>
          <w:lang w:val="en-US"/>
        </w:rPr>
        <w:t>7</w:t>
      </w:r>
      <w:r w:rsidR="00040A34" w:rsidRPr="0031016C">
        <w:rPr>
          <w:rFonts w:asciiTheme="majorHAnsi" w:hAnsiTheme="majorHAnsi" w:cstheme="majorHAnsi"/>
          <w:sz w:val="20"/>
          <w:szCs w:val="20"/>
          <w:lang w:val="en-US"/>
        </w:rPr>
        <w:t>.2</w:t>
      </w:r>
      <w:r w:rsidR="00040A34" w:rsidRPr="0031016C">
        <w:rPr>
          <w:rFonts w:asciiTheme="majorHAnsi" w:hAnsiTheme="majorHAnsi" w:cstheme="majorHAnsi"/>
          <w:sz w:val="20"/>
          <w:szCs w:val="20"/>
          <w:lang w:val="en-US"/>
        </w:rPr>
        <w:tab/>
        <w:t xml:space="preserve">RECIPIENT'S obligations of non-disclosure and restricted use of </w:t>
      </w:r>
      <w:r w:rsidR="001D4D72">
        <w:rPr>
          <w:rFonts w:asciiTheme="majorHAnsi" w:hAnsiTheme="majorHAnsi" w:cstheme="majorHAnsi"/>
          <w:sz w:val="20"/>
          <w:szCs w:val="20"/>
          <w:lang w:val="en-US"/>
        </w:rPr>
        <w:t xml:space="preserve">Confidential </w:t>
      </w:r>
      <w:r w:rsidR="00FD4994">
        <w:rPr>
          <w:rFonts w:asciiTheme="majorHAnsi" w:hAnsiTheme="majorHAnsi" w:cstheme="majorHAnsi"/>
          <w:sz w:val="20"/>
          <w:szCs w:val="20"/>
          <w:lang w:val="en-US"/>
        </w:rPr>
        <w:t>I</w:t>
      </w:r>
      <w:r w:rsidR="00040A34" w:rsidRPr="0031016C">
        <w:rPr>
          <w:rFonts w:asciiTheme="majorHAnsi" w:hAnsiTheme="majorHAnsi" w:cstheme="majorHAnsi"/>
          <w:sz w:val="20"/>
          <w:szCs w:val="20"/>
          <w:lang w:val="en-US"/>
        </w:rPr>
        <w:t xml:space="preserve">nformation shall become effective on the date of disclosure, shall apply to all </w:t>
      </w:r>
      <w:r w:rsidR="001D4D72">
        <w:rPr>
          <w:rFonts w:asciiTheme="majorHAnsi" w:hAnsiTheme="majorHAnsi" w:cstheme="majorHAnsi"/>
          <w:sz w:val="20"/>
          <w:szCs w:val="20"/>
          <w:lang w:val="en-US"/>
        </w:rPr>
        <w:t>Confidential I</w:t>
      </w:r>
      <w:r w:rsidR="00040A34" w:rsidRPr="0031016C">
        <w:rPr>
          <w:rFonts w:asciiTheme="majorHAnsi" w:hAnsiTheme="majorHAnsi" w:cstheme="majorHAnsi"/>
          <w:sz w:val="20"/>
          <w:szCs w:val="20"/>
          <w:lang w:val="en-US"/>
        </w:rPr>
        <w:t xml:space="preserve">nformation and shall survive termination of this Agreement, provided that such obligations of non-disclosure and restricted use of </w:t>
      </w:r>
      <w:r w:rsidR="001D4D72">
        <w:rPr>
          <w:rFonts w:asciiTheme="majorHAnsi" w:hAnsiTheme="majorHAnsi" w:cstheme="majorHAnsi"/>
          <w:sz w:val="20"/>
          <w:szCs w:val="20"/>
          <w:lang w:val="en-US"/>
        </w:rPr>
        <w:t xml:space="preserve">Confidential </w:t>
      </w:r>
      <w:r w:rsidR="00FD4994">
        <w:rPr>
          <w:rFonts w:asciiTheme="majorHAnsi" w:hAnsiTheme="majorHAnsi" w:cstheme="majorHAnsi"/>
          <w:sz w:val="20"/>
          <w:szCs w:val="20"/>
          <w:lang w:val="en-US"/>
        </w:rPr>
        <w:t>I</w:t>
      </w:r>
      <w:r w:rsidR="00040A34" w:rsidRPr="0031016C">
        <w:rPr>
          <w:rFonts w:asciiTheme="majorHAnsi" w:hAnsiTheme="majorHAnsi" w:cstheme="majorHAnsi"/>
          <w:sz w:val="20"/>
          <w:szCs w:val="20"/>
          <w:lang w:val="en-US"/>
        </w:rPr>
        <w:t xml:space="preserve">nformation shall not extend to </w:t>
      </w:r>
      <w:r w:rsidR="001D4D72">
        <w:rPr>
          <w:rFonts w:asciiTheme="majorHAnsi" w:hAnsiTheme="majorHAnsi" w:cstheme="majorHAnsi"/>
          <w:sz w:val="20"/>
          <w:szCs w:val="20"/>
          <w:lang w:val="en-US"/>
        </w:rPr>
        <w:t xml:space="preserve">Confidential </w:t>
      </w:r>
      <w:r w:rsidR="00FD4994">
        <w:rPr>
          <w:rFonts w:asciiTheme="majorHAnsi" w:hAnsiTheme="majorHAnsi" w:cstheme="majorHAnsi"/>
          <w:sz w:val="20"/>
          <w:szCs w:val="20"/>
          <w:lang w:val="en-US"/>
        </w:rPr>
        <w:t>I</w:t>
      </w:r>
      <w:r w:rsidR="00040A34" w:rsidRPr="0031016C">
        <w:rPr>
          <w:rFonts w:asciiTheme="majorHAnsi" w:hAnsiTheme="majorHAnsi" w:cstheme="majorHAnsi"/>
          <w:sz w:val="20"/>
          <w:szCs w:val="20"/>
          <w:lang w:val="en-US"/>
        </w:rPr>
        <w:t xml:space="preserve">nformation disclosed to RECIPIENT by </w:t>
      </w:r>
      <w:r w:rsidR="000A0EB6">
        <w:rPr>
          <w:rFonts w:asciiTheme="majorHAnsi" w:hAnsiTheme="majorHAnsi" w:cstheme="majorHAnsi"/>
          <w:sz w:val="20"/>
          <w:szCs w:val="20"/>
          <w:lang w:val="en-US"/>
        </w:rPr>
        <w:t>CHUV</w:t>
      </w:r>
      <w:r w:rsidR="00040A34" w:rsidRPr="0031016C">
        <w:rPr>
          <w:rFonts w:asciiTheme="majorHAnsi" w:hAnsiTheme="majorHAnsi" w:cstheme="majorHAnsi"/>
          <w:sz w:val="20"/>
          <w:szCs w:val="20"/>
          <w:lang w:val="en-US"/>
        </w:rPr>
        <w:t xml:space="preserve"> which: </w:t>
      </w:r>
    </w:p>
    <w:p w14:paraId="42CF9138" w14:textId="77777777" w:rsidR="00040A34" w:rsidRPr="0031016C" w:rsidRDefault="00040A34" w:rsidP="001E7802">
      <w:pPr>
        <w:spacing w:after="60"/>
        <w:ind w:left="709"/>
        <w:jc w:val="both"/>
        <w:rPr>
          <w:rFonts w:asciiTheme="majorHAnsi" w:hAnsiTheme="majorHAnsi" w:cstheme="majorHAnsi"/>
          <w:sz w:val="20"/>
          <w:szCs w:val="20"/>
          <w:lang w:val="en-US"/>
        </w:rPr>
      </w:pPr>
      <w:r w:rsidRPr="0031016C">
        <w:rPr>
          <w:rFonts w:asciiTheme="majorHAnsi" w:hAnsiTheme="majorHAnsi" w:cstheme="majorHAnsi"/>
          <w:sz w:val="20"/>
          <w:szCs w:val="20"/>
          <w:lang w:val="en-US"/>
        </w:rPr>
        <w:t xml:space="preserve">a) </w:t>
      </w:r>
      <w:proofErr w:type="gramStart"/>
      <w:r w:rsidRPr="0031016C">
        <w:rPr>
          <w:rFonts w:asciiTheme="majorHAnsi" w:hAnsiTheme="majorHAnsi" w:cstheme="majorHAnsi"/>
          <w:sz w:val="20"/>
          <w:szCs w:val="20"/>
          <w:lang w:val="en-US"/>
        </w:rPr>
        <w:t>is</w:t>
      </w:r>
      <w:proofErr w:type="gramEnd"/>
      <w:r w:rsidRPr="0031016C">
        <w:rPr>
          <w:rFonts w:asciiTheme="majorHAnsi" w:hAnsiTheme="majorHAnsi" w:cstheme="majorHAnsi"/>
          <w:sz w:val="20"/>
          <w:szCs w:val="20"/>
          <w:lang w:val="en-US"/>
        </w:rPr>
        <w:t xml:space="preserve"> or becomes part of the public domain, </w:t>
      </w:r>
      <w:r w:rsidR="001E7802">
        <w:rPr>
          <w:rFonts w:asciiTheme="majorHAnsi" w:hAnsiTheme="majorHAnsi" w:cstheme="majorHAnsi"/>
          <w:sz w:val="20"/>
          <w:szCs w:val="20"/>
          <w:lang w:val="en-US"/>
        </w:rPr>
        <w:t>through no action by RECIPIENT;</w:t>
      </w:r>
    </w:p>
    <w:p w14:paraId="3002ECE8" w14:textId="2C87896A" w:rsidR="00040A34" w:rsidRPr="0031016C" w:rsidRDefault="00040A34" w:rsidP="001E7802">
      <w:pPr>
        <w:spacing w:after="60"/>
        <w:ind w:left="709"/>
        <w:jc w:val="both"/>
        <w:rPr>
          <w:rFonts w:asciiTheme="majorHAnsi" w:hAnsiTheme="majorHAnsi" w:cstheme="majorHAnsi"/>
          <w:sz w:val="20"/>
          <w:szCs w:val="20"/>
          <w:lang w:val="en-US"/>
        </w:rPr>
      </w:pPr>
      <w:proofErr w:type="gramStart"/>
      <w:r w:rsidRPr="0031016C">
        <w:rPr>
          <w:rFonts w:asciiTheme="majorHAnsi" w:hAnsiTheme="majorHAnsi" w:cstheme="majorHAnsi"/>
          <w:sz w:val="20"/>
          <w:szCs w:val="20"/>
          <w:lang w:val="en-US"/>
        </w:rPr>
        <w:t>b</w:t>
      </w:r>
      <w:proofErr w:type="gramEnd"/>
      <w:r w:rsidRPr="0031016C">
        <w:rPr>
          <w:rFonts w:asciiTheme="majorHAnsi" w:hAnsiTheme="majorHAnsi" w:cstheme="majorHAnsi"/>
          <w:sz w:val="20"/>
          <w:szCs w:val="20"/>
          <w:lang w:val="en-US"/>
        </w:rPr>
        <w:t xml:space="preserve">) was in the possession of RECIPIENT at the time of disclosure and was not acquired from </w:t>
      </w:r>
      <w:r w:rsidR="000A0EB6">
        <w:rPr>
          <w:rFonts w:asciiTheme="majorHAnsi" w:hAnsiTheme="majorHAnsi" w:cstheme="majorHAnsi"/>
          <w:sz w:val="20"/>
          <w:szCs w:val="20"/>
          <w:lang w:val="en-US"/>
        </w:rPr>
        <w:t>CHUV</w:t>
      </w:r>
      <w:r w:rsidRPr="0031016C">
        <w:rPr>
          <w:rFonts w:asciiTheme="majorHAnsi" w:hAnsiTheme="majorHAnsi" w:cstheme="majorHAnsi"/>
          <w:sz w:val="20"/>
          <w:szCs w:val="20"/>
          <w:lang w:val="en-US"/>
        </w:rPr>
        <w:t xml:space="preserve"> under an</w:t>
      </w:r>
      <w:r w:rsidR="001E7802">
        <w:rPr>
          <w:rFonts w:asciiTheme="majorHAnsi" w:hAnsiTheme="majorHAnsi" w:cstheme="majorHAnsi"/>
          <w:sz w:val="20"/>
          <w:szCs w:val="20"/>
          <w:lang w:val="en-US"/>
        </w:rPr>
        <w:t xml:space="preserve"> obligation of confidentiality;</w:t>
      </w:r>
    </w:p>
    <w:p w14:paraId="7B4758C5" w14:textId="0ABB4DE9" w:rsidR="00040A34" w:rsidRPr="0031016C" w:rsidRDefault="00040A34" w:rsidP="001E7802">
      <w:pPr>
        <w:spacing w:after="60"/>
        <w:ind w:left="709"/>
        <w:jc w:val="both"/>
        <w:rPr>
          <w:rFonts w:asciiTheme="majorHAnsi" w:hAnsiTheme="majorHAnsi" w:cstheme="majorHAnsi"/>
          <w:sz w:val="20"/>
          <w:szCs w:val="20"/>
          <w:lang w:val="en-US"/>
        </w:rPr>
      </w:pPr>
      <w:r w:rsidRPr="0031016C">
        <w:rPr>
          <w:rFonts w:asciiTheme="majorHAnsi" w:hAnsiTheme="majorHAnsi" w:cstheme="majorHAnsi"/>
          <w:sz w:val="20"/>
          <w:szCs w:val="20"/>
          <w:lang w:val="en-US"/>
        </w:rPr>
        <w:t xml:space="preserve">c) </w:t>
      </w:r>
      <w:proofErr w:type="gramStart"/>
      <w:r w:rsidRPr="0031016C">
        <w:rPr>
          <w:rFonts w:asciiTheme="majorHAnsi" w:hAnsiTheme="majorHAnsi" w:cstheme="majorHAnsi"/>
          <w:sz w:val="20"/>
          <w:szCs w:val="20"/>
          <w:lang w:val="en-US"/>
        </w:rPr>
        <w:t>was</w:t>
      </w:r>
      <w:proofErr w:type="gramEnd"/>
      <w:r w:rsidRPr="0031016C">
        <w:rPr>
          <w:rFonts w:asciiTheme="majorHAnsi" w:hAnsiTheme="majorHAnsi" w:cstheme="majorHAnsi"/>
          <w:sz w:val="20"/>
          <w:szCs w:val="20"/>
          <w:lang w:val="en-US"/>
        </w:rPr>
        <w:t xml:space="preserve"> received by RECIPIENT from a third party not under an obligation of confidentiality wi</w:t>
      </w:r>
      <w:r w:rsidR="001E7802">
        <w:rPr>
          <w:rFonts w:asciiTheme="majorHAnsi" w:hAnsiTheme="majorHAnsi" w:cstheme="majorHAnsi"/>
          <w:sz w:val="20"/>
          <w:szCs w:val="20"/>
          <w:lang w:val="en-US"/>
        </w:rPr>
        <w:t>th respect to such information;</w:t>
      </w:r>
    </w:p>
    <w:p w14:paraId="7B256B42" w14:textId="77777777" w:rsidR="00040A34" w:rsidRPr="0031016C" w:rsidRDefault="00040A34" w:rsidP="001E7802">
      <w:pPr>
        <w:spacing w:after="60"/>
        <w:ind w:left="709"/>
        <w:jc w:val="both"/>
        <w:rPr>
          <w:rFonts w:asciiTheme="majorHAnsi" w:hAnsiTheme="majorHAnsi" w:cstheme="majorHAnsi"/>
          <w:sz w:val="20"/>
          <w:szCs w:val="20"/>
          <w:lang w:val="en-US"/>
        </w:rPr>
      </w:pPr>
      <w:r w:rsidRPr="0031016C">
        <w:rPr>
          <w:rFonts w:asciiTheme="majorHAnsi" w:hAnsiTheme="majorHAnsi" w:cstheme="majorHAnsi"/>
          <w:sz w:val="20"/>
          <w:szCs w:val="20"/>
          <w:lang w:val="en-US"/>
        </w:rPr>
        <w:t xml:space="preserve">d) </w:t>
      </w:r>
      <w:proofErr w:type="gramStart"/>
      <w:r w:rsidRPr="0031016C">
        <w:rPr>
          <w:rFonts w:asciiTheme="majorHAnsi" w:hAnsiTheme="majorHAnsi" w:cstheme="majorHAnsi"/>
          <w:sz w:val="20"/>
          <w:szCs w:val="20"/>
          <w:lang w:val="en-US"/>
        </w:rPr>
        <w:t>is</w:t>
      </w:r>
      <w:proofErr w:type="gramEnd"/>
      <w:r w:rsidRPr="0031016C">
        <w:rPr>
          <w:rFonts w:asciiTheme="majorHAnsi" w:hAnsiTheme="majorHAnsi" w:cstheme="majorHAnsi"/>
          <w:sz w:val="20"/>
          <w:szCs w:val="20"/>
          <w:lang w:val="en-US"/>
        </w:rPr>
        <w:t xml:space="preserve"> approved for public release by</w:t>
      </w:r>
      <w:r w:rsidR="001E7802">
        <w:rPr>
          <w:rFonts w:asciiTheme="majorHAnsi" w:hAnsiTheme="majorHAnsi" w:cstheme="majorHAnsi"/>
          <w:sz w:val="20"/>
          <w:szCs w:val="20"/>
          <w:lang w:val="en-US"/>
        </w:rPr>
        <w:t xml:space="preserve"> written authorization of </w:t>
      </w:r>
      <w:r w:rsidR="000A0EB6">
        <w:rPr>
          <w:rFonts w:asciiTheme="majorHAnsi" w:hAnsiTheme="majorHAnsi" w:cstheme="majorHAnsi"/>
          <w:sz w:val="20"/>
          <w:szCs w:val="20"/>
          <w:lang w:val="en-US"/>
        </w:rPr>
        <w:t>CHUV</w:t>
      </w:r>
      <w:r w:rsidR="001E7802">
        <w:rPr>
          <w:rFonts w:asciiTheme="majorHAnsi" w:hAnsiTheme="majorHAnsi" w:cstheme="majorHAnsi"/>
          <w:sz w:val="20"/>
          <w:szCs w:val="20"/>
          <w:lang w:val="en-US"/>
        </w:rPr>
        <w:t>;</w:t>
      </w:r>
    </w:p>
    <w:p w14:paraId="33246625" w14:textId="139673ED" w:rsidR="001D4D72" w:rsidRDefault="00040A34" w:rsidP="001E7802">
      <w:pPr>
        <w:spacing w:after="60"/>
        <w:ind w:left="709"/>
        <w:jc w:val="both"/>
        <w:rPr>
          <w:rFonts w:asciiTheme="majorHAnsi" w:hAnsiTheme="majorHAnsi" w:cstheme="majorHAnsi"/>
          <w:sz w:val="20"/>
          <w:szCs w:val="20"/>
          <w:lang w:val="en-US"/>
        </w:rPr>
      </w:pPr>
      <w:r w:rsidRPr="0031016C">
        <w:rPr>
          <w:rFonts w:asciiTheme="majorHAnsi" w:hAnsiTheme="majorHAnsi" w:cstheme="majorHAnsi"/>
          <w:sz w:val="20"/>
          <w:szCs w:val="20"/>
          <w:lang w:val="en-US"/>
        </w:rPr>
        <w:t xml:space="preserve">e) </w:t>
      </w:r>
      <w:r w:rsidR="001D4D72">
        <w:rPr>
          <w:rFonts w:asciiTheme="majorHAnsi" w:hAnsiTheme="majorHAnsi" w:cstheme="majorHAnsi"/>
          <w:sz w:val="20"/>
          <w:szCs w:val="20"/>
          <w:lang w:val="en-US"/>
        </w:rPr>
        <w:t>RECIPIENT</w:t>
      </w:r>
      <w:r w:rsidR="001D4D72" w:rsidRPr="00FD4994">
        <w:rPr>
          <w:rFonts w:asciiTheme="majorHAnsi" w:hAnsiTheme="majorHAnsi" w:cstheme="majorHAnsi"/>
          <w:sz w:val="20"/>
          <w:szCs w:val="20"/>
          <w:lang w:val="en-US"/>
        </w:rPr>
        <w:t xml:space="preserve"> can demonstrate was independently developed by or for </w:t>
      </w:r>
      <w:r w:rsidR="001D4D72">
        <w:rPr>
          <w:rFonts w:asciiTheme="majorHAnsi" w:hAnsiTheme="majorHAnsi" w:cstheme="majorHAnsi"/>
          <w:sz w:val="20"/>
          <w:szCs w:val="20"/>
          <w:lang w:val="en-US"/>
        </w:rPr>
        <w:t>RECIPIENT without the use of C</w:t>
      </w:r>
      <w:r w:rsidR="001D4D72" w:rsidRPr="00FD4994">
        <w:rPr>
          <w:rFonts w:asciiTheme="majorHAnsi" w:hAnsiTheme="majorHAnsi" w:cstheme="majorHAnsi"/>
          <w:sz w:val="20"/>
          <w:szCs w:val="20"/>
          <w:lang w:val="en-US"/>
        </w:rPr>
        <w:t>onfidential Information.</w:t>
      </w:r>
    </w:p>
    <w:p w14:paraId="6590C02E" w14:textId="48B79605" w:rsidR="00040A34" w:rsidRPr="0031016C" w:rsidRDefault="001D4D72" w:rsidP="001E7802">
      <w:pPr>
        <w:spacing w:after="60"/>
        <w:ind w:left="709"/>
        <w:jc w:val="both"/>
        <w:rPr>
          <w:rFonts w:asciiTheme="majorHAnsi" w:hAnsiTheme="majorHAnsi" w:cstheme="majorHAnsi"/>
          <w:sz w:val="20"/>
          <w:szCs w:val="20"/>
          <w:lang w:val="en-US"/>
        </w:rPr>
      </w:pPr>
      <w:r>
        <w:rPr>
          <w:rFonts w:asciiTheme="majorHAnsi" w:hAnsiTheme="majorHAnsi" w:cstheme="majorHAnsi"/>
          <w:sz w:val="20"/>
          <w:szCs w:val="20"/>
          <w:lang w:val="en-US"/>
        </w:rPr>
        <w:t xml:space="preserve">f) </w:t>
      </w:r>
      <w:proofErr w:type="gramStart"/>
      <w:r w:rsidR="00040A34" w:rsidRPr="0031016C">
        <w:rPr>
          <w:rFonts w:asciiTheme="majorHAnsi" w:hAnsiTheme="majorHAnsi" w:cstheme="majorHAnsi"/>
          <w:sz w:val="20"/>
          <w:szCs w:val="20"/>
          <w:lang w:val="en-US"/>
        </w:rPr>
        <w:t>is</w:t>
      </w:r>
      <w:proofErr w:type="gramEnd"/>
      <w:r w:rsidR="00040A34" w:rsidRPr="0031016C">
        <w:rPr>
          <w:rFonts w:asciiTheme="majorHAnsi" w:hAnsiTheme="majorHAnsi" w:cstheme="majorHAnsi"/>
          <w:sz w:val="20"/>
          <w:szCs w:val="20"/>
          <w:lang w:val="en-US"/>
        </w:rPr>
        <w:t xml:space="preserve"> required to be disclosed by law or court order.</w:t>
      </w:r>
      <w:r w:rsidR="00FD4994" w:rsidRPr="001D4D72">
        <w:rPr>
          <w:lang w:val="en-US"/>
        </w:rPr>
        <w:t xml:space="preserve"> </w:t>
      </w:r>
    </w:p>
    <w:p w14:paraId="7D2992A1" w14:textId="027253EC" w:rsidR="00040A34" w:rsidRPr="0031016C" w:rsidRDefault="00130958" w:rsidP="001E7802">
      <w:pPr>
        <w:spacing w:before="180"/>
        <w:ind w:left="709" w:hanging="709"/>
        <w:jc w:val="both"/>
        <w:rPr>
          <w:rFonts w:asciiTheme="majorHAnsi" w:hAnsiTheme="majorHAnsi" w:cstheme="majorHAnsi"/>
          <w:sz w:val="20"/>
          <w:szCs w:val="20"/>
          <w:lang w:val="en-US"/>
        </w:rPr>
      </w:pPr>
      <w:r w:rsidRPr="0031016C">
        <w:rPr>
          <w:rFonts w:asciiTheme="majorHAnsi" w:hAnsiTheme="majorHAnsi" w:cstheme="majorHAnsi"/>
          <w:sz w:val="20"/>
          <w:szCs w:val="20"/>
          <w:lang w:val="en-US"/>
        </w:rPr>
        <w:t>7</w:t>
      </w:r>
      <w:r w:rsidR="001E7802">
        <w:rPr>
          <w:rFonts w:asciiTheme="majorHAnsi" w:hAnsiTheme="majorHAnsi" w:cstheme="majorHAnsi"/>
          <w:sz w:val="20"/>
          <w:szCs w:val="20"/>
          <w:lang w:val="en-US"/>
        </w:rPr>
        <w:t>.3</w:t>
      </w:r>
      <w:r w:rsidR="001E7802">
        <w:rPr>
          <w:rFonts w:asciiTheme="majorHAnsi" w:hAnsiTheme="majorHAnsi" w:cstheme="majorHAnsi"/>
          <w:sz w:val="20"/>
          <w:szCs w:val="20"/>
          <w:lang w:val="en-US"/>
        </w:rPr>
        <w:tab/>
      </w:r>
      <w:r w:rsidR="000A0EB6">
        <w:rPr>
          <w:rFonts w:asciiTheme="majorHAnsi" w:hAnsiTheme="majorHAnsi" w:cstheme="majorHAnsi"/>
          <w:sz w:val="20"/>
          <w:szCs w:val="20"/>
          <w:lang w:val="en-US"/>
        </w:rPr>
        <w:t>CHUV</w:t>
      </w:r>
      <w:r w:rsidR="00040A34" w:rsidRPr="0031016C">
        <w:rPr>
          <w:rFonts w:asciiTheme="majorHAnsi" w:hAnsiTheme="majorHAnsi" w:cstheme="majorHAnsi"/>
          <w:sz w:val="20"/>
          <w:szCs w:val="20"/>
          <w:lang w:val="en-US"/>
        </w:rPr>
        <w:t xml:space="preserve"> will maintain confidential any discovery, invention or Modifications</w:t>
      </w:r>
      <w:r w:rsidR="00FD4994">
        <w:rPr>
          <w:rFonts w:asciiTheme="majorHAnsi" w:hAnsiTheme="majorHAnsi" w:cstheme="majorHAnsi"/>
          <w:sz w:val="20"/>
          <w:szCs w:val="20"/>
          <w:lang w:val="en-US"/>
        </w:rPr>
        <w:t xml:space="preserve"> and Results</w:t>
      </w:r>
      <w:r w:rsidR="00EC18EB">
        <w:rPr>
          <w:rFonts w:asciiTheme="majorHAnsi" w:hAnsiTheme="majorHAnsi" w:cstheme="majorHAnsi"/>
          <w:sz w:val="20"/>
          <w:szCs w:val="20"/>
          <w:lang w:val="en-US"/>
        </w:rPr>
        <w:t>;</w:t>
      </w:r>
      <w:r w:rsidR="00040A34" w:rsidRPr="0031016C">
        <w:rPr>
          <w:rFonts w:asciiTheme="majorHAnsi" w:hAnsiTheme="majorHAnsi" w:cstheme="majorHAnsi"/>
          <w:sz w:val="20"/>
          <w:szCs w:val="20"/>
          <w:lang w:val="en-US"/>
        </w:rPr>
        <w:t xml:space="preserve"> </w:t>
      </w:r>
      <w:r w:rsidR="00EC18EB">
        <w:rPr>
          <w:rFonts w:asciiTheme="majorHAnsi" w:hAnsiTheme="majorHAnsi" w:cstheme="majorHAnsi"/>
          <w:sz w:val="20"/>
          <w:szCs w:val="20"/>
          <w:lang w:val="en-US"/>
        </w:rPr>
        <w:t>in</w:t>
      </w:r>
      <w:r w:rsidR="00EC18EB" w:rsidRPr="0031016C">
        <w:rPr>
          <w:rFonts w:asciiTheme="majorHAnsi" w:hAnsiTheme="majorHAnsi" w:cstheme="majorHAnsi"/>
          <w:sz w:val="20"/>
          <w:szCs w:val="20"/>
          <w:lang w:val="en-US"/>
        </w:rPr>
        <w:t xml:space="preserve"> </w:t>
      </w:r>
      <w:r w:rsidR="00040A34" w:rsidRPr="0031016C">
        <w:rPr>
          <w:rFonts w:asciiTheme="majorHAnsi" w:hAnsiTheme="majorHAnsi" w:cstheme="majorHAnsi"/>
          <w:sz w:val="20"/>
          <w:szCs w:val="20"/>
          <w:lang w:val="en-US"/>
        </w:rPr>
        <w:t xml:space="preserve">this regard the obligation of non-disclosure as indicated in article </w:t>
      </w:r>
      <w:r w:rsidR="001E4D49">
        <w:rPr>
          <w:rFonts w:asciiTheme="majorHAnsi" w:hAnsiTheme="majorHAnsi" w:cstheme="majorHAnsi"/>
          <w:sz w:val="20"/>
          <w:szCs w:val="20"/>
          <w:lang w:val="en-US"/>
        </w:rPr>
        <w:t>7</w:t>
      </w:r>
      <w:r w:rsidR="00040A34" w:rsidRPr="0031016C">
        <w:rPr>
          <w:rFonts w:asciiTheme="majorHAnsi" w:hAnsiTheme="majorHAnsi" w:cstheme="majorHAnsi"/>
          <w:sz w:val="20"/>
          <w:szCs w:val="20"/>
          <w:lang w:val="en-US"/>
        </w:rPr>
        <w:t xml:space="preserve">.2 will also apply to </w:t>
      </w:r>
      <w:r w:rsidR="000A0EB6">
        <w:rPr>
          <w:rFonts w:asciiTheme="majorHAnsi" w:hAnsiTheme="majorHAnsi" w:cstheme="majorHAnsi"/>
          <w:sz w:val="20"/>
          <w:szCs w:val="20"/>
          <w:lang w:val="en-US"/>
        </w:rPr>
        <w:t>CHUV</w:t>
      </w:r>
      <w:r w:rsidR="00040A34" w:rsidRPr="0031016C">
        <w:rPr>
          <w:rFonts w:asciiTheme="majorHAnsi" w:hAnsiTheme="majorHAnsi" w:cstheme="majorHAnsi"/>
          <w:sz w:val="20"/>
          <w:szCs w:val="20"/>
          <w:lang w:val="en-US"/>
        </w:rPr>
        <w:t>.</w:t>
      </w:r>
    </w:p>
    <w:p w14:paraId="3EEB163C" w14:textId="77777777" w:rsidR="00040A34" w:rsidRPr="0031016C" w:rsidRDefault="00130958" w:rsidP="00040A34">
      <w:pPr>
        <w:widowControl w:val="0"/>
        <w:autoSpaceDE w:val="0"/>
        <w:autoSpaceDN w:val="0"/>
        <w:adjustRightInd w:val="0"/>
        <w:ind w:left="450" w:hanging="450"/>
        <w:rPr>
          <w:rFonts w:asciiTheme="majorHAnsi" w:hAnsiTheme="majorHAnsi" w:cstheme="majorHAnsi"/>
          <w:sz w:val="20"/>
          <w:szCs w:val="20"/>
          <w:lang w:val="en-US"/>
        </w:rPr>
      </w:pPr>
      <w:r w:rsidRPr="0031016C">
        <w:rPr>
          <w:rFonts w:asciiTheme="majorHAnsi" w:hAnsiTheme="majorHAnsi" w:cstheme="majorHAnsi"/>
          <w:b/>
          <w:bCs/>
          <w:sz w:val="20"/>
          <w:szCs w:val="20"/>
          <w:lang w:val="en-US"/>
        </w:rPr>
        <w:t>8</w:t>
      </w:r>
      <w:r w:rsidR="00040A34" w:rsidRPr="0031016C">
        <w:rPr>
          <w:rFonts w:asciiTheme="majorHAnsi" w:hAnsiTheme="majorHAnsi" w:cstheme="majorHAnsi"/>
          <w:b/>
          <w:bCs/>
          <w:sz w:val="20"/>
          <w:szCs w:val="20"/>
          <w:lang w:val="en-US"/>
        </w:rPr>
        <w:t>. Publications</w:t>
      </w:r>
    </w:p>
    <w:p w14:paraId="5BC0DD6D" w14:textId="1341A1A6" w:rsidR="002F05E1" w:rsidRPr="002F05E1" w:rsidRDefault="004141BB" w:rsidP="004141BB">
      <w:pPr>
        <w:ind w:left="709" w:hanging="709"/>
        <w:jc w:val="both"/>
        <w:rPr>
          <w:rFonts w:asciiTheme="majorHAnsi" w:hAnsiTheme="majorHAnsi" w:cstheme="majorHAnsi"/>
          <w:sz w:val="20"/>
          <w:szCs w:val="20"/>
          <w:lang w:val="en-US"/>
        </w:rPr>
      </w:pPr>
      <w:r>
        <w:rPr>
          <w:rFonts w:asciiTheme="majorHAnsi" w:hAnsiTheme="majorHAnsi" w:cstheme="majorHAnsi"/>
          <w:sz w:val="20"/>
          <w:szCs w:val="20"/>
          <w:lang w:val="en-US"/>
        </w:rPr>
        <w:t>8.1</w:t>
      </w:r>
      <w:r>
        <w:rPr>
          <w:rFonts w:asciiTheme="majorHAnsi" w:hAnsiTheme="majorHAnsi" w:cstheme="majorHAnsi"/>
          <w:sz w:val="20"/>
          <w:szCs w:val="20"/>
          <w:lang w:val="en-US"/>
        </w:rPr>
        <w:tab/>
      </w:r>
      <w:r w:rsidR="00040A34" w:rsidRPr="002F05E1">
        <w:rPr>
          <w:rFonts w:asciiTheme="majorHAnsi" w:hAnsiTheme="majorHAnsi" w:cstheme="majorHAnsi"/>
          <w:sz w:val="20"/>
          <w:szCs w:val="20"/>
          <w:lang w:val="en-US"/>
        </w:rPr>
        <w:t>Any publication or other public disclosure, written or oral, concerning, relating to or derived from the Material</w:t>
      </w:r>
      <w:r w:rsidR="001D4D72">
        <w:rPr>
          <w:rFonts w:asciiTheme="majorHAnsi" w:hAnsiTheme="majorHAnsi" w:cstheme="majorHAnsi"/>
          <w:sz w:val="20"/>
          <w:szCs w:val="20"/>
          <w:lang w:val="en-US"/>
        </w:rPr>
        <w:t xml:space="preserve"> and</w:t>
      </w:r>
      <w:r w:rsidR="00040A34" w:rsidRPr="002F05E1">
        <w:rPr>
          <w:rFonts w:asciiTheme="majorHAnsi" w:hAnsiTheme="majorHAnsi" w:cstheme="majorHAnsi"/>
          <w:sz w:val="20"/>
          <w:szCs w:val="20"/>
          <w:lang w:val="en-US"/>
        </w:rPr>
        <w:t xml:space="preserve"> Data or their use shall first be provided by RECIPIENT to </w:t>
      </w:r>
      <w:r w:rsidR="000A0EB6">
        <w:rPr>
          <w:rFonts w:asciiTheme="majorHAnsi" w:hAnsiTheme="majorHAnsi" w:cstheme="majorHAnsi"/>
          <w:sz w:val="20"/>
          <w:szCs w:val="20"/>
          <w:lang w:val="en-US"/>
        </w:rPr>
        <w:t>CHUV</w:t>
      </w:r>
      <w:r w:rsidR="00040A34" w:rsidRPr="002F05E1">
        <w:rPr>
          <w:rFonts w:asciiTheme="majorHAnsi" w:hAnsiTheme="majorHAnsi" w:cstheme="majorHAnsi"/>
          <w:sz w:val="20"/>
          <w:szCs w:val="20"/>
          <w:lang w:val="en-US"/>
        </w:rPr>
        <w:t xml:space="preserve"> for review and comment no later than sixty days (60) prior to submission for publication or other disclosure, to ensure that</w:t>
      </w:r>
      <w:r w:rsidR="009372C3" w:rsidRPr="002F05E1">
        <w:rPr>
          <w:rFonts w:asciiTheme="majorHAnsi" w:hAnsiTheme="majorHAnsi" w:cstheme="majorHAnsi"/>
          <w:sz w:val="20"/>
          <w:szCs w:val="20"/>
          <w:lang w:val="en-US"/>
        </w:rPr>
        <w:t xml:space="preserve"> </w:t>
      </w:r>
      <w:r w:rsidR="001D4D72">
        <w:rPr>
          <w:rFonts w:asciiTheme="majorHAnsi" w:hAnsiTheme="majorHAnsi" w:cstheme="majorHAnsi"/>
          <w:sz w:val="20"/>
          <w:szCs w:val="20"/>
          <w:lang w:val="en-US"/>
        </w:rPr>
        <w:t>C</w:t>
      </w:r>
      <w:r w:rsidR="009372C3" w:rsidRPr="002F05E1">
        <w:rPr>
          <w:rFonts w:asciiTheme="majorHAnsi" w:hAnsiTheme="majorHAnsi" w:cstheme="majorHAnsi"/>
          <w:sz w:val="20"/>
          <w:szCs w:val="20"/>
          <w:lang w:val="en-US"/>
        </w:rPr>
        <w:t>onfidential</w:t>
      </w:r>
      <w:r w:rsidR="00040A34" w:rsidRPr="002F05E1">
        <w:rPr>
          <w:rFonts w:asciiTheme="majorHAnsi" w:hAnsiTheme="majorHAnsi" w:cstheme="majorHAnsi"/>
          <w:sz w:val="20"/>
          <w:szCs w:val="20"/>
          <w:lang w:val="en-US"/>
        </w:rPr>
        <w:t xml:space="preserve"> </w:t>
      </w:r>
      <w:r w:rsidR="001D4D72">
        <w:rPr>
          <w:rFonts w:asciiTheme="majorHAnsi" w:hAnsiTheme="majorHAnsi" w:cstheme="majorHAnsi"/>
          <w:sz w:val="20"/>
          <w:szCs w:val="20"/>
          <w:lang w:val="en-US"/>
        </w:rPr>
        <w:t>I</w:t>
      </w:r>
      <w:r w:rsidR="00040A34" w:rsidRPr="002F05E1">
        <w:rPr>
          <w:rFonts w:asciiTheme="majorHAnsi" w:hAnsiTheme="majorHAnsi" w:cstheme="majorHAnsi"/>
          <w:sz w:val="20"/>
          <w:szCs w:val="20"/>
          <w:lang w:val="en-US"/>
        </w:rPr>
        <w:t xml:space="preserve">nformation of </w:t>
      </w:r>
      <w:r w:rsidR="000A0EB6">
        <w:rPr>
          <w:rFonts w:asciiTheme="majorHAnsi" w:hAnsiTheme="majorHAnsi" w:cstheme="majorHAnsi"/>
          <w:sz w:val="20"/>
          <w:szCs w:val="20"/>
          <w:lang w:val="en-US"/>
        </w:rPr>
        <w:t>CHUV</w:t>
      </w:r>
      <w:r w:rsidR="00040A34" w:rsidRPr="002F05E1">
        <w:rPr>
          <w:rFonts w:asciiTheme="majorHAnsi" w:hAnsiTheme="majorHAnsi" w:cstheme="majorHAnsi"/>
          <w:sz w:val="20"/>
          <w:szCs w:val="20"/>
          <w:lang w:val="en-US"/>
        </w:rPr>
        <w:t xml:space="preserve"> is not disclosed</w:t>
      </w:r>
      <w:r w:rsidR="004D1019">
        <w:rPr>
          <w:rFonts w:asciiTheme="majorHAnsi" w:hAnsiTheme="majorHAnsi" w:cstheme="majorHAnsi"/>
          <w:sz w:val="20"/>
          <w:szCs w:val="20"/>
          <w:lang w:val="en-US"/>
        </w:rPr>
        <w:t xml:space="preserve"> and that Data </w:t>
      </w:r>
      <w:r w:rsidR="004D1019" w:rsidRPr="00C55A86">
        <w:rPr>
          <w:rFonts w:asciiTheme="majorHAnsi" w:hAnsiTheme="majorHAnsi" w:cstheme="majorHAnsi"/>
          <w:sz w:val="20"/>
          <w:szCs w:val="20"/>
          <w:lang w:val="en-US"/>
        </w:rPr>
        <w:t xml:space="preserve">and or Information relating to Material </w:t>
      </w:r>
      <w:r w:rsidR="004D1019">
        <w:rPr>
          <w:rFonts w:asciiTheme="majorHAnsi" w:hAnsiTheme="majorHAnsi" w:cstheme="majorHAnsi"/>
          <w:sz w:val="20"/>
          <w:szCs w:val="20"/>
          <w:lang w:val="en-US"/>
        </w:rPr>
        <w:t>are duly anonymized</w:t>
      </w:r>
      <w:r w:rsidR="00040A34" w:rsidRPr="002F05E1">
        <w:rPr>
          <w:rFonts w:asciiTheme="majorHAnsi" w:hAnsiTheme="majorHAnsi" w:cstheme="majorHAnsi"/>
          <w:sz w:val="20"/>
          <w:szCs w:val="20"/>
          <w:lang w:val="en-US"/>
        </w:rPr>
        <w:t xml:space="preserve">. </w:t>
      </w:r>
      <w:r w:rsidR="000A0EB6">
        <w:rPr>
          <w:rFonts w:asciiTheme="majorHAnsi" w:hAnsiTheme="majorHAnsi" w:cstheme="majorHAnsi"/>
          <w:sz w:val="20"/>
          <w:szCs w:val="20"/>
          <w:lang w:val="en-US"/>
        </w:rPr>
        <w:t>CHUV</w:t>
      </w:r>
      <w:r w:rsidR="00040A34" w:rsidRPr="002F05E1">
        <w:rPr>
          <w:rFonts w:asciiTheme="majorHAnsi" w:hAnsiTheme="majorHAnsi" w:cstheme="majorHAnsi"/>
          <w:sz w:val="20"/>
          <w:szCs w:val="20"/>
          <w:lang w:val="en-US"/>
        </w:rPr>
        <w:t>’s approval may not be unreasonably withheld.</w:t>
      </w:r>
    </w:p>
    <w:p w14:paraId="10FB9271" w14:textId="258BE6AA" w:rsidR="002F05E1" w:rsidRDefault="004141BB" w:rsidP="004141BB">
      <w:pPr>
        <w:ind w:left="709" w:hanging="709"/>
        <w:jc w:val="both"/>
        <w:rPr>
          <w:rFonts w:asciiTheme="majorHAnsi" w:hAnsiTheme="majorHAnsi" w:cstheme="majorHAnsi"/>
          <w:sz w:val="20"/>
          <w:szCs w:val="20"/>
          <w:lang w:val="en-US"/>
        </w:rPr>
      </w:pPr>
      <w:r>
        <w:rPr>
          <w:rFonts w:asciiTheme="majorHAnsi" w:hAnsiTheme="majorHAnsi" w:cstheme="majorHAnsi"/>
          <w:sz w:val="20"/>
          <w:szCs w:val="20"/>
          <w:lang w:val="en-US"/>
        </w:rPr>
        <w:t>8.2</w:t>
      </w:r>
      <w:r>
        <w:rPr>
          <w:rFonts w:asciiTheme="majorHAnsi" w:hAnsiTheme="majorHAnsi" w:cstheme="majorHAnsi"/>
          <w:sz w:val="20"/>
          <w:szCs w:val="20"/>
          <w:lang w:val="en-US"/>
        </w:rPr>
        <w:tab/>
      </w:r>
      <w:r w:rsidR="00040A34" w:rsidRPr="002F05E1">
        <w:rPr>
          <w:rFonts w:asciiTheme="majorHAnsi" w:hAnsiTheme="majorHAnsi" w:cstheme="majorHAnsi"/>
          <w:sz w:val="20"/>
          <w:szCs w:val="20"/>
          <w:lang w:val="en-US"/>
        </w:rPr>
        <w:t xml:space="preserve">RECIPIENT agrees to acknowledge </w:t>
      </w:r>
      <w:r w:rsidR="000A0EB6">
        <w:rPr>
          <w:rFonts w:asciiTheme="majorHAnsi" w:hAnsiTheme="majorHAnsi" w:cstheme="majorHAnsi"/>
          <w:sz w:val="20"/>
          <w:szCs w:val="20"/>
          <w:lang w:val="en-US"/>
        </w:rPr>
        <w:t>CHUV</w:t>
      </w:r>
      <w:r w:rsidR="00040A34" w:rsidRPr="002F05E1">
        <w:rPr>
          <w:rFonts w:asciiTheme="majorHAnsi" w:hAnsiTheme="majorHAnsi" w:cstheme="majorHAnsi"/>
          <w:sz w:val="20"/>
          <w:szCs w:val="20"/>
          <w:lang w:val="en-US"/>
        </w:rPr>
        <w:t xml:space="preserve"> as the source of the Material</w:t>
      </w:r>
      <w:r w:rsidR="001D4D72">
        <w:rPr>
          <w:rFonts w:asciiTheme="majorHAnsi" w:hAnsiTheme="majorHAnsi" w:cstheme="majorHAnsi"/>
          <w:sz w:val="20"/>
          <w:szCs w:val="20"/>
          <w:lang w:val="en-US"/>
        </w:rPr>
        <w:t xml:space="preserve"> and</w:t>
      </w:r>
      <w:r w:rsidR="00040A34" w:rsidRPr="002F05E1">
        <w:rPr>
          <w:rFonts w:asciiTheme="majorHAnsi" w:hAnsiTheme="majorHAnsi" w:cstheme="majorHAnsi"/>
          <w:sz w:val="20"/>
          <w:szCs w:val="20"/>
          <w:lang w:val="en-US"/>
        </w:rPr>
        <w:t xml:space="preserve"> Data in all publications containing any Material</w:t>
      </w:r>
      <w:r w:rsidR="001D4D72">
        <w:rPr>
          <w:rFonts w:asciiTheme="majorHAnsi" w:hAnsiTheme="majorHAnsi" w:cstheme="majorHAnsi"/>
          <w:sz w:val="20"/>
          <w:szCs w:val="20"/>
          <w:lang w:val="en-US"/>
        </w:rPr>
        <w:t xml:space="preserve"> and</w:t>
      </w:r>
      <w:r w:rsidR="00040A34" w:rsidRPr="002F05E1">
        <w:rPr>
          <w:rFonts w:asciiTheme="majorHAnsi" w:hAnsiTheme="majorHAnsi" w:cstheme="majorHAnsi"/>
          <w:sz w:val="20"/>
          <w:szCs w:val="20"/>
          <w:lang w:val="en-US"/>
        </w:rPr>
        <w:t xml:space="preserve"> Data </w:t>
      </w:r>
      <w:r w:rsidR="00EC18EB">
        <w:rPr>
          <w:rFonts w:asciiTheme="majorHAnsi" w:hAnsiTheme="majorHAnsi" w:cstheme="majorHAnsi"/>
          <w:sz w:val="20"/>
          <w:szCs w:val="20"/>
          <w:lang w:val="en-US"/>
        </w:rPr>
        <w:t xml:space="preserve">and Modifications </w:t>
      </w:r>
      <w:r w:rsidR="00040A34" w:rsidRPr="002F05E1">
        <w:rPr>
          <w:rFonts w:asciiTheme="majorHAnsi" w:hAnsiTheme="majorHAnsi" w:cstheme="majorHAnsi"/>
          <w:sz w:val="20"/>
          <w:szCs w:val="20"/>
          <w:lang w:val="en-US"/>
        </w:rPr>
        <w:t xml:space="preserve">that discloses or relates in any </w:t>
      </w:r>
      <w:r w:rsidR="00040A34" w:rsidRPr="002F05E1">
        <w:rPr>
          <w:rFonts w:asciiTheme="majorHAnsi" w:hAnsiTheme="majorHAnsi" w:cstheme="majorHAnsi"/>
          <w:sz w:val="20"/>
          <w:szCs w:val="20"/>
          <w:lang w:val="en-US"/>
        </w:rPr>
        <w:lastRenderedPageBreak/>
        <w:t>way to RECIPIENT'S use of the Material</w:t>
      </w:r>
      <w:r w:rsidR="001D4D72">
        <w:rPr>
          <w:rFonts w:asciiTheme="majorHAnsi" w:hAnsiTheme="majorHAnsi" w:cstheme="majorHAnsi"/>
          <w:sz w:val="20"/>
          <w:szCs w:val="20"/>
          <w:lang w:val="en-US"/>
        </w:rPr>
        <w:t xml:space="preserve"> and</w:t>
      </w:r>
      <w:r w:rsidR="00040A34" w:rsidRPr="002F05E1">
        <w:rPr>
          <w:rFonts w:asciiTheme="majorHAnsi" w:hAnsiTheme="majorHAnsi" w:cstheme="majorHAnsi"/>
          <w:sz w:val="20"/>
          <w:szCs w:val="20"/>
          <w:lang w:val="en-US"/>
        </w:rPr>
        <w:t xml:space="preserve"> Data unless otherwise agreed to by </w:t>
      </w:r>
      <w:r w:rsidR="000A0EB6">
        <w:rPr>
          <w:rFonts w:asciiTheme="majorHAnsi" w:hAnsiTheme="majorHAnsi" w:cstheme="majorHAnsi"/>
          <w:sz w:val="20"/>
          <w:szCs w:val="20"/>
          <w:lang w:val="en-US"/>
        </w:rPr>
        <w:t>CHUV</w:t>
      </w:r>
      <w:r w:rsidR="00040A34" w:rsidRPr="002F05E1">
        <w:rPr>
          <w:rFonts w:asciiTheme="majorHAnsi" w:hAnsiTheme="majorHAnsi" w:cstheme="majorHAnsi"/>
          <w:sz w:val="20"/>
          <w:szCs w:val="20"/>
          <w:lang w:val="en-US"/>
        </w:rPr>
        <w:t>. It is also re</w:t>
      </w:r>
      <w:r w:rsidR="009372C3" w:rsidRPr="002F05E1">
        <w:rPr>
          <w:rFonts w:asciiTheme="majorHAnsi" w:hAnsiTheme="majorHAnsi" w:cstheme="majorHAnsi"/>
          <w:sz w:val="20"/>
          <w:szCs w:val="20"/>
          <w:lang w:val="en-US"/>
        </w:rPr>
        <w:t>quested</w:t>
      </w:r>
      <w:r w:rsidR="00040A34" w:rsidRPr="002F05E1">
        <w:rPr>
          <w:rFonts w:asciiTheme="majorHAnsi" w:hAnsiTheme="majorHAnsi" w:cstheme="majorHAnsi"/>
          <w:sz w:val="20"/>
          <w:szCs w:val="20"/>
          <w:lang w:val="en-US"/>
        </w:rPr>
        <w:t xml:space="preserve"> to cite the </w:t>
      </w:r>
      <w:r w:rsidR="000A0EB6">
        <w:rPr>
          <w:rFonts w:asciiTheme="majorHAnsi" w:hAnsiTheme="majorHAnsi" w:cstheme="majorHAnsi"/>
          <w:sz w:val="20"/>
          <w:szCs w:val="20"/>
          <w:lang w:val="en-US"/>
        </w:rPr>
        <w:t>CHUV</w:t>
      </w:r>
      <w:r w:rsidR="00040A34" w:rsidRPr="002F05E1">
        <w:rPr>
          <w:rFonts w:asciiTheme="majorHAnsi" w:hAnsiTheme="majorHAnsi" w:cstheme="majorHAnsi"/>
          <w:sz w:val="20"/>
          <w:szCs w:val="20"/>
          <w:lang w:val="en-US"/>
        </w:rPr>
        <w:t xml:space="preserve"> in the acknowledgment section</w:t>
      </w:r>
      <w:r w:rsidR="003E7ECD" w:rsidRPr="002F05E1">
        <w:rPr>
          <w:rFonts w:asciiTheme="majorHAnsi" w:hAnsiTheme="majorHAnsi" w:cstheme="majorHAnsi"/>
          <w:sz w:val="20"/>
          <w:szCs w:val="20"/>
          <w:lang w:val="en-US"/>
        </w:rPr>
        <w:t>.</w:t>
      </w:r>
    </w:p>
    <w:p w14:paraId="38FB4FCC" w14:textId="285815FA" w:rsidR="00236901" w:rsidRPr="00236901" w:rsidRDefault="004141BB" w:rsidP="004141BB">
      <w:pPr>
        <w:ind w:left="709" w:hanging="709"/>
        <w:jc w:val="both"/>
        <w:rPr>
          <w:rFonts w:asciiTheme="majorHAnsi" w:hAnsiTheme="majorHAnsi" w:cstheme="majorHAnsi"/>
          <w:bCs/>
          <w:sz w:val="20"/>
          <w:szCs w:val="20"/>
          <w:lang w:val="en-US"/>
        </w:rPr>
      </w:pPr>
      <w:r>
        <w:rPr>
          <w:rFonts w:asciiTheme="majorHAnsi" w:hAnsiTheme="majorHAnsi" w:cstheme="majorHAnsi"/>
          <w:bCs/>
          <w:sz w:val="20"/>
          <w:szCs w:val="20"/>
          <w:lang w:val="en-US"/>
        </w:rPr>
        <w:t>8.3</w:t>
      </w:r>
      <w:r>
        <w:rPr>
          <w:rFonts w:asciiTheme="majorHAnsi" w:hAnsiTheme="majorHAnsi" w:cstheme="majorHAnsi"/>
          <w:bCs/>
          <w:sz w:val="20"/>
          <w:szCs w:val="20"/>
          <w:lang w:val="en-US"/>
        </w:rPr>
        <w:tab/>
      </w:r>
      <w:r w:rsidR="00236901" w:rsidRPr="00236901">
        <w:rPr>
          <w:rFonts w:asciiTheme="majorHAnsi" w:hAnsiTheme="majorHAnsi" w:cstheme="majorHAnsi"/>
          <w:bCs/>
          <w:sz w:val="20"/>
          <w:szCs w:val="20"/>
          <w:lang w:val="en-US"/>
        </w:rPr>
        <w:t xml:space="preserve">The Parties may also decide that scientific publication are to be submitted jointly after completion of the Research, accommodating all authors of </w:t>
      </w:r>
      <w:r w:rsidR="00236901">
        <w:rPr>
          <w:rFonts w:asciiTheme="majorHAnsi" w:hAnsiTheme="majorHAnsi" w:cstheme="majorHAnsi"/>
          <w:bCs/>
          <w:sz w:val="20"/>
          <w:szCs w:val="20"/>
          <w:lang w:val="en-US"/>
        </w:rPr>
        <w:t>CHUV</w:t>
      </w:r>
      <w:r w:rsidR="00236901" w:rsidRPr="00236901">
        <w:rPr>
          <w:rFonts w:asciiTheme="majorHAnsi" w:hAnsiTheme="majorHAnsi" w:cstheme="majorHAnsi"/>
          <w:bCs/>
          <w:sz w:val="20"/>
          <w:szCs w:val="20"/>
          <w:lang w:val="en-US"/>
        </w:rPr>
        <w:t xml:space="preserve"> and  RECIPIENT, taking into account individuals who made significant contributions to the Research. The number and scope of publications, co-authorship and order of authors shall be decided jointly based on scientific contributions of all parties concerned by the scientific publication in question, in accordance with academic standards and accepted practices.  </w:t>
      </w:r>
    </w:p>
    <w:p w14:paraId="1E2DA57C" w14:textId="77777777" w:rsidR="00040A34" w:rsidRPr="0031016C" w:rsidRDefault="00130958" w:rsidP="00040A34">
      <w:pPr>
        <w:pStyle w:val="Corpsdetexte"/>
        <w:rPr>
          <w:rFonts w:asciiTheme="majorHAnsi" w:hAnsiTheme="majorHAnsi" w:cstheme="majorHAnsi"/>
          <w:b/>
          <w:bCs/>
          <w:sz w:val="20"/>
          <w:szCs w:val="20"/>
        </w:rPr>
      </w:pPr>
      <w:r w:rsidRPr="0031016C">
        <w:rPr>
          <w:rFonts w:asciiTheme="majorHAnsi" w:hAnsiTheme="majorHAnsi" w:cstheme="majorHAnsi"/>
          <w:b/>
          <w:bCs/>
          <w:sz w:val="20"/>
          <w:szCs w:val="20"/>
        </w:rPr>
        <w:t>9</w:t>
      </w:r>
      <w:r w:rsidR="00040A34" w:rsidRPr="0031016C">
        <w:rPr>
          <w:rFonts w:asciiTheme="majorHAnsi" w:hAnsiTheme="majorHAnsi" w:cstheme="majorHAnsi"/>
          <w:b/>
          <w:bCs/>
          <w:sz w:val="20"/>
          <w:szCs w:val="20"/>
        </w:rPr>
        <w:t>. Transport</w:t>
      </w:r>
    </w:p>
    <w:p w14:paraId="583254DF" w14:textId="04642D7D" w:rsidR="00040A34" w:rsidRPr="0031016C" w:rsidRDefault="00040A34" w:rsidP="004141BB">
      <w:pPr>
        <w:jc w:val="both"/>
        <w:rPr>
          <w:rFonts w:asciiTheme="majorHAnsi" w:hAnsiTheme="majorHAnsi" w:cstheme="majorHAnsi"/>
          <w:sz w:val="20"/>
          <w:szCs w:val="20"/>
          <w:lang w:val="en-US"/>
        </w:rPr>
      </w:pPr>
      <w:r w:rsidRPr="0031016C">
        <w:rPr>
          <w:rFonts w:asciiTheme="majorHAnsi" w:hAnsiTheme="majorHAnsi" w:cstheme="majorHAnsi"/>
          <w:sz w:val="20"/>
          <w:szCs w:val="20"/>
          <w:lang w:val="en-US"/>
        </w:rPr>
        <w:t xml:space="preserve">If applicable, prior to </w:t>
      </w:r>
      <w:r w:rsidR="000A0EB6">
        <w:rPr>
          <w:rFonts w:asciiTheme="majorHAnsi" w:hAnsiTheme="majorHAnsi" w:cstheme="majorHAnsi"/>
          <w:sz w:val="20"/>
          <w:szCs w:val="20"/>
          <w:lang w:val="en-US"/>
        </w:rPr>
        <w:t>CHUV</w:t>
      </w:r>
      <w:r w:rsidRPr="0031016C">
        <w:rPr>
          <w:rFonts w:asciiTheme="majorHAnsi" w:hAnsiTheme="majorHAnsi" w:cstheme="majorHAnsi"/>
          <w:sz w:val="20"/>
          <w:szCs w:val="20"/>
          <w:lang w:val="en-US"/>
        </w:rPr>
        <w:t xml:space="preserve">’s shipment of any Material, RECIPIENT must provide written notice to </w:t>
      </w:r>
      <w:r w:rsidR="000A0EB6">
        <w:rPr>
          <w:rFonts w:asciiTheme="majorHAnsi" w:hAnsiTheme="majorHAnsi" w:cstheme="majorHAnsi"/>
          <w:sz w:val="20"/>
          <w:szCs w:val="20"/>
          <w:lang w:val="en-US"/>
        </w:rPr>
        <w:t>CHUV</w:t>
      </w:r>
      <w:r w:rsidRPr="0031016C">
        <w:rPr>
          <w:rFonts w:asciiTheme="majorHAnsi" w:hAnsiTheme="majorHAnsi" w:cstheme="majorHAnsi"/>
          <w:sz w:val="20"/>
          <w:szCs w:val="20"/>
          <w:lang w:val="en-US"/>
        </w:rPr>
        <w:t xml:space="preserve"> that RECIPIENT has obtained an import license, including the import license number, and a copy thereof; or, if no license is required, a written statement that none is required. RECIPIENT is in charge of the transpor</w:t>
      </w:r>
      <w:r w:rsidR="00172E5E">
        <w:rPr>
          <w:rFonts w:asciiTheme="majorHAnsi" w:hAnsiTheme="majorHAnsi" w:cstheme="majorHAnsi"/>
          <w:sz w:val="20"/>
          <w:szCs w:val="20"/>
          <w:lang w:val="en-US"/>
        </w:rPr>
        <w:t>t fees and transport insurance.</w:t>
      </w:r>
    </w:p>
    <w:p w14:paraId="1DEECC26" w14:textId="77777777" w:rsidR="00040A34" w:rsidRPr="0031016C" w:rsidRDefault="00040A34" w:rsidP="00040A34">
      <w:pPr>
        <w:widowControl w:val="0"/>
        <w:autoSpaceDE w:val="0"/>
        <w:autoSpaceDN w:val="0"/>
        <w:adjustRightInd w:val="0"/>
        <w:ind w:left="450" w:hanging="450"/>
        <w:rPr>
          <w:rFonts w:asciiTheme="majorHAnsi" w:hAnsiTheme="majorHAnsi" w:cstheme="majorHAnsi"/>
          <w:b/>
          <w:bCs/>
          <w:sz w:val="20"/>
          <w:szCs w:val="20"/>
          <w:lang w:val="en-US"/>
        </w:rPr>
      </w:pPr>
      <w:r w:rsidRPr="0031016C">
        <w:rPr>
          <w:rFonts w:asciiTheme="majorHAnsi" w:hAnsiTheme="majorHAnsi" w:cstheme="majorHAnsi"/>
          <w:b/>
          <w:bCs/>
          <w:sz w:val="20"/>
          <w:szCs w:val="20"/>
          <w:lang w:val="en-US"/>
        </w:rPr>
        <w:t>1</w:t>
      </w:r>
      <w:r w:rsidR="003E7ECD" w:rsidRPr="0031016C">
        <w:rPr>
          <w:rFonts w:asciiTheme="majorHAnsi" w:hAnsiTheme="majorHAnsi" w:cstheme="majorHAnsi"/>
          <w:b/>
          <w:bCs/>
          <w:sz w:val="20"/>
          <w:szCs w:val="20"/>
          <w:lang w:val="en-US"/>
        </w:rPr>
        <w:t>0</w:t>
      </w:r>
      <w:r w:rsidRPr="0031016C">
        <w:rPr>
          <w:rFonts w:asciiTheme="majorHAnsi" w:hAnsiTheme="majorHAnsi" w:cstheme="majorHAnsi"/>
          <w:b/>
          <w:bCs/>
          <w:sz w:val="20"/>
          <w:szCs w:val="20"/>
          <w:lang w:val="en-US"/>
        </w:rPr>
        <w:t>. Liability and Absence of Warranties</w:t>
      </w:r>
    </w:p>
    <w:p w14:paraId="6D1A9F2D" w14:textId="31423F5B" w:rsidR="00040A34" w:rsidRPr="0031016C" w:rsidRDefault="00040A34" w:rsidP="001E7802">
      <w:pPr>
        <w:ind w:left="709" w:hanging="709"/>
        <w:jc w:val="both"/>
        <w:rPr>
          <w:rFonts w:asciiTheme="majorHAnsi" w:hAnsiTheme="majorHAnsi" w:cstheme="majorHAnsi"/>
          <w:sz w:val="20"/>
          <w:szCs w:val="20"/>
          <w:lang w:val="en-US"/>
        </w:rPr>
      </w:pPr>
      <w:r w:rsidRPr="0031016C">
        <w:rPr>
          <w:rFonts w:asciiTheme="majorHAnsi" w:hAnsiTheme="majorHAnsi" w:cstheme="majorHAnsi"/>
          <w:sz w:val="20"/>
          <w:szCs w:val="20"/>
          <w:lang w:val="en-US"/>
        </w:rPr>
        <w:t>1</w:t>
      </w:r>
      <w:r w:rsidR="003E7ECD" w:rsidRPr="0031016C">
        <w:rPr>
          <w:rFonts w:asciiTheme="majorHAnsi" w:hAnsiTheme="majorHAnsi" w:cstheme="majorHAnsi"/>
          <w:sz w:val="20"/>
          <w:szCs w:val="20"/>
          <w:lang w:val="en-US"/>
        </w:rPr>
        <w:t>0</w:t>
      </w:r>
      <w:r w:rsidRPr="0031016C">
        <w:rPr>
          <w:rFonts w:asciiTheme="majorHAnsi" w:hAnsiTheme="majorHAnsi" w:cstheme="majorHAnsi"/>
          <w:sz w:val="20"/>
          <w:szCs w:val="20"/>
          <w:lang w:val="en-US"/>
        </w:rPr>
        <w:t>.1</w:t>
      </w:r>
      <w:r w:rsidRPr="0031016C">
        <w:rPr>
          <w:rFonts w:asciiTheme="majorHAnsi" w:hAnsiTheme="majorHAnsi" w:cstheme="majorHAnsi"/>
          <w:sz w:val="20"/>
          <w:szCs w:val="20"/>
          <w:lang w:val="en-US"/>
        </w:rPr>
        <w:tab/>
        <w:t>The Material provided to RECIPIENT may be experimental in nature, may have biological and/or chemical properties that are unpredictable and unknown at time of transfer, and are to be used in a safe manner and in accordance with all applicable governmental rules and regulations. The Material shall not be used in any project involving human subjects. The Material</w:t>
      </w:r>
      <w:r w:rsidR="00C55A86">
        <w:rPr>
          <w:rFonts w:asciiTheme="majorHAnsi" w:hAnsiTheme="majorHAnsi" w:cstheme="majorHAnsi"/>
          <w:sz w:val="20"/>
          <w:szCs w:val="20"/>
          <w:lang w:val="en-US"/>
        </w:rPr>
        <w:t xml:space="preserve"> and</w:t>
      </w:r>
      <w:r w:rsidRPr="0031016C">
        <w:rPr>
          <w:rFonts w:asciiTheme="majorHAnsi" w:hAnsiTheme="majorHAnsi" w:cstheme="majorHAnsi"/>
          <w:sz w:val="20"/>
          <w:szCs w:val="20"/>
          <w:lang w:val="en-US"/>
        </w:rPr>
        <w:t xml:space="preserve"> Data are provided by </w:t>
      </w:r>
      <w:r w:rsidR="000A0EB6">
        <w:rPr>
          <w:rFonts w:asciiTheme="majorHAnsi" w:hAnsiTheme="majorHAnsi" w:cstheme="majorHAnsi"/>
          <w:sz w:val="20"/>
          <w:szCs w:val="20"/>
          <w:lang w:val="en-US"/>
        </w:rPr>
        <w:t>CHUV</w:t>
      </w:r>
      <w:r w:rsidRPr="0031016C">
        <w:rPr>
          <w:rFonts w:asciiTheme="majorHAnsi" w:hAnsiTheme="majorHAnsi" w:cstheme="majorHAnsi"/>
          <w:sz w:val="20"/>
          <w:szCs w:val="20"/>
          <w:lang w:val="en-US"/>
        </w:rPr>
        <w:t xml:space="preserve"> "AS IS." </w:t>
      </w:r>
      <w:r w:rsidR="000A0EB6">
        <w:rPr>
          <w:rFonts w:asciiTheme="majorHAnsi" w:hAnsiTheme="majorHAnsi" w:cstheme="majorHAnsi"/>
          <w:sz w:val="20"/>
          <w:szCs w:val="20"/>
          <w:lang w:val="en-US"/>
        </w:rPr>
        <w:t>CHUV</w:t>
      </w:r>
      <w:r w:rsidRPr="0031016C">
        <w:rPr>
          <w:rFonts w:asciiTheme="majorHAnsi" w:hAnsiTheme="majorHAnsi" w:cstheme="majorHAnsi"/>
          <w:sz w:val="20"/>
          <w:szCs w:val="20"/>
          <w:lang w:val="en-US"/>
        </w:rPr>
        <w:t xml:space="preserve"> MAKES NO REPRESENTATIONS AND EXTENDS NO WARRANTIES OF ANY KIND, EITHER EXPRESS OR IMPLIED, WITH RESPECT TO THE MATERIAL</w:t>
      </w:r>
      <w:r w:rsidR="00C55A86">
        <w:rPr>
          <w:rFonts w:asciiTheme="majorHAnsi" w:hAnsiTheme="majorHAnsi" w:cstheme="majorHAnsi"/>
          <w:sz w:val="20"/>
          <w:szCs w:val="20"/>
          <w:lang w:val="en-US"/>
        </w:rPr>
        <w:t xml:space="preserve"> AND</w:t>
      </w:r>
      <w:r w:rsidRPr="0031016C">
        <w:rPr>
          <w:rFonts w:asciiTheme="majorHAnsi" w:hAnsiTheme="majorHAnsi" w:cstheme="majorHAnsi"/>
          <w:sz w:val="20"/>
          <w:szCs w:val="20"/>
          <w:lang w:val="en-US"/>
        </w:rPr>
        <w:t xml:space="preserve"> DATA AND EXPRESSLY DISCLAIMS ALL IMPLIED WARRANTIES OF MERCHANTABILITY AND OF FITNESS FOR A PARTICULAR PURPOSE OR USE. </w:t>
      </w:r>
      <w:r w:rsidR="000A0EB6">
        <w:rPr>
          <w:rFonts w:asciiTheme="majorHAnsi" w:hAnsiTheme="majorHAnsi" w:cstheme="majorHAnsi"/>
          <w:sz w:val="20"/>
          <w:szCs w:val="20"/>
          <w:lang w:val="en-US"/>
        </w:rPr>
        <w:t>CHUV</w:t>
      </w:r>
      <w:r w:rsidRPr="0031016C">
        <w:rPr>
          <w:rFonts w:asciiTheme="majorHAnsi" w:hAnsiTheme="majorHAnsi" w:cstheme="majorHAnsi"/>
          <w:sz w:val="20"/>
          <w:szCs w:val="20"/>
          <w:lang w:val="en-US"/>
        </w:rPr>
        <w:t xml:space="preserve"> DISCLAIMS ALL WARRANTIES OF NON-INFRINGEMENT WITH RESPECT TO ANY THIRD PARTY RIGHTS AND TITLE, INCLUDING PATENT RIGHTS, IN THE MATERIAL</w:t>
      </w:r>
      <w:r w:rsidR="00C55A86">
        <w:rPr>
          <w:rFonts w:asciiTheme="majorHAnsi" w:hAnsiTheme="majorHAnsi" w:cstheme="majorHAnsi"/>
          <w:sz w:val="20"/>
          <w:szCs w:val="20"/>
          <w:lang w:val="en-US"/>
        </w:rPr>
        <w:t xml:space="preserve"> AND</w:t>
      </w:r>
      <w:r w:rsidRPr="0031016C">
        <w:rPr>
          <w:rFonts w:asciiTheme="majorHAnsi" w:hAnsiTheme="majorHAnsi" w:cstheme="majorHAnsi"/>
          <w:sz w:val="20"/>
          <w:szCs w:val="20"/>
          <w:lang w:val="en-US"/>
        </w:rPr>
        <w:t xml:space="preserve"> DATA.</w:t>
      </w:r>
    </w:p>
    <w:p w14:paraId="3159653A" w14:textId="1110CE62" w:rsidR="00040A34" w:rsidRPr="0031016C" w:rsidRDefault="00040A34" w:rsidP="001E7802">
      <w:pPr>
        <w:ind w:left="709" w:hanging="709"/>
        <w:jc w:val="both"/>
        <w:rPr>
          <w:rFonts w:asciiTheme="majorHAnsi" w:hAnsiTheme="majorHAnsi" w:cstheme="majorHAnsi"/>
          <w:sz w:val="20"/>
          <w:szCs w:val="20"/>
          <w:lang w:val="en-US"/>
        </w:rPr>
      </w:pPr>
      <w:r w:rsidRPr="0031016C">
        <w:rPr>
          <w:rFonts w:asciiTheme="majorHAnsi" w:hAnsiTheme="majorHAnsi" w:cstheme="majorHAnsi"/>
          <w:sz w:val="20"/>
          <w:szCs w:val="20"/>
          <w:lang w:val="en-US"/>
        </w:rPr>
        <w:t>1</w:t>
      </w:r>
      <w:r w:rsidR="003E7ECD" w:rsidRPr="0031016C">
        <w:rPr>
          <w:rFonts w:asciiTheme="majorHAnsi" w:hAnsiTheme="majorHAnsi" w:cstheme="majorHAnsi"/>
          <w:sz w:val="20"/>
          <w:szCs w:val="20"/>
          <w:lang w:val="en-US"/>
        </w:rPr>
        <w:t>0</w:t>
      </w:r>
      <w:r w:rsidRPr="0031016C">
        <w:rPr>
          <w:rFonts w:asciiTheme="majorHAnsi" w:hAnsiTheme="majorHAnsi" w:cstheme="majorHAnsi"/>
          <w:sz w:val="20"/>
          <w:szCs w:val="20"/>
          <w:lang w:val="en-US"/>
        </w:rPr>
        <w:t>.2</w:t>
      </w:r>
      <w:r w:rsidRPr="0031016C">
        <w:rPr>
          <w:rFonts w:asciiTheme="majorHAnsi" w:hAnsiTheme="majorHAnsi" w:cstheme="majorHAnsi"/>
          <w:sz w:val="20"/>
          <w:szCs w:val="20"/>
          <w:lang w:val="en-US"/>
        </w:rPr>
        <w:tab/>
        <w:t xml:space="preserve">RECIPIENT agrees to defend, indemnify and hold </w:t>
      </w:r>
      <w:r w:rsidR="000A0EB6">
        <w:rPr>
          <w:rFonts w:asciiTheme="majorHAnsi" w:hAnsiTheme="majorHAnsi" w:cstheme="majorHAnsi"/>
          <w:sz w:val="20"/>
          <w:szCs w:val="20"/>
          <w:lang w:val="en-US"/>
        </w:rPr>
        <w:t>CHUV</w:t>
      </w:r>
      <w:r w:rsidRPr="0031016C">
        <w:rPr>
          <w:rFonts w:asciiTheme="majorHAnsi" w:hAnsiTheme="majorHAnsi" w:cstheme="majorHAnsi"/>
          <w:sz w:val="20"/>
          <w:szCs w:val="20"/>
          <w:lang w:val="en-US"/>
        </w:rPr>
        <w:t xml:space="preserve"> and its directors, trustees, employees and agents harmless from any claims, liabilities, damages and losses that might arise as a result of RECIPIENT'S use of the Material </w:t>
      </w:r>
      <w:r w:rsidR="00C55A86">
        <w:rPr>
          <w:rFonts w:asciiTheme="majorHAnsi" w:hAnsiTheme="majorHAnsi" w:cstheme="majorHAnsi"/>
          <w:sz w:val="20"/>
          <w:szCs w:val="20"/>
          <w:lang w:val="en-US"/>
        </w:rPr>
        <w:t xml:space="preserve">and Data </w:t>
      </w:r>
      <w:r w:rsidRPr="0031016C">
        <w:rPr>
          <w:rFonts w:asciiTheme="majorHAnsi" w:hAnsiTheme="majorHAnsi" w:cstheme="majorHAnsi"/>
          <w:sz w:val="20"/>
          <w:szCs w:val="20"/>
          <w:lang w:val="en-US"/>
        </w:rPr>
        <w:t xml:space="preserve">except to the extent of </w:t>
      </w:r>
      <w:r w:rsidR="00BB76A8">
        <w:rPr>
          <w:rFonts w:asciiTheme="majorHAnsi" w:hAnsiTheme="majorHAnsi" w:cstheme="majorHAnsi"/>
          <w:sz w:val="20"/>
          <w:szCs w:val="20"/>
          <w:lang w:val="en-US"/>
        </w:rPr>
        <w:t xml:space="preserve">gross negligence or </w:t>
      </w:r>
      <w:r w:rsidR="002F05E1" w:rsidRPr="0031016C">
        <w:rPr>
          <w:rFonts w:asciiTheme="majorHAnsi" w:hAnsiTheme="majorHAnsi" w:cstheme="majorHAnsi"/>
          <w:sz w:val="20"/>
          <w:szCs w:val="20"/>
          <w:lang w:val="en-US"/>
        </w:rPr>
        <w:t>willful</w:t>
      </w:r>
      <w:r w:rsidRPr="0031016C">
        <w:rPr>
          <w:rFonts w:asciiTheme="majorHAnsi" w:hAnsiTheme="majorHAnsi" w:cstheme="majorHAnsi"/>
          <w:sz w:val="20"/>
          <w:szCs w:val="20"/>
          <w:lang w:val="en-US"/>
        </w:rPr>
        <w:t xml:space="preserve"> misconduct on the part of </w:t>
      </w:r>
      <w:r w:rsidR="000A0EB6">
        <w:rPr>
          <w:rFonts w:asciiTheme="majorHAnsi" w:hAnsiTheme="majorHAnsi" w:cstheme="majorHAnsi"/>
          <w:sz w:val="20"/>
          <w:szCs w:val="20"/>
          <w:lang w:val="en-US"/>
        </w:rPr>
        <w:t>CHUV</w:t>
      </w:r>
      <w:r w:rsidRPr="0031016C">
        <w:rPr>
          <w:rFonts w:asciiTheme="majorHAnsi" w:hAnsiTheme="majorHAnsi" w:cstheme="majorHAnsi"/>
          <w:sz w:val="20"/>
          <w:szCs w:val="20"/>
          <w:lang w:val="en-US"/>
        </w:rPr>
        <w:t>.</w:t>
      </w:r>
    </w:p>
    <w:p w14:paraId="4D8D40DB" w14:textId="77777777" w:rsidR="00040A34" w:rsidRPr="0031016C" w:rsidRDefault="00040A34" w:rsidP="00040A34">
      <w:pPr>
        <w:ind w:left="450" w:hanging="450"/>
        <w:rPr>
          <w:rFonts w:asciiTheme="majorHAnsi" w:hAnsiTheme="majorHAnsi" w:cstheme="majorHAnsi"/>
          <w:sz w:val="20"/>
          <w:szCs w:val="20"/>
          <w:lang w:val="en-US"/>
        </w:rPr>
      </w:pPr>
      <w:r w:rsidRPr="0031016C">
        <w:rPr>
          <w:rFonts w:asciiTheme="majorHAnsi" w:hAnsiTheme="majorHAnsi" w:cstheme="majorHAnsi"/>
          <w:b/>
          <w:bCs/>
          <w:sz w:val="20"/>
          <w:szCs w:val="20"/>
          <w:lang w:val="en-US"/>
        </w:rPr>
        <w:t>1</w:t>
      </w:r>
      <w:r w:rsidR="003E7ECD" w:rsidRPr="0031016C">
        <w:rPr>
          <w:rFonts w:asciiTheme="majorHAnsi" w:hAnsiTheme="majorHAnsi" w:cstheme="majorHAnsi"/>
          <w:b/>
          <w:bCs/>
          <w:sz w:val="20"/>
          <w:szCs w:val="20"/>
          <w:lang w:val="en-US"/>
        </w:rPr>
        <w:t>1.</w:t>
      </w:r>
      <w:r w:rsidRPr="0031016C">
        <w:rPr>
          <w:rFonts w:asciiTheme="majorHAnsi" w:hAnsiTheme="majorHAnsi" w:cstheme="majorHAnsi"/>
          <w:b/>
          <w:bCs/>
          <w:sz w:val="20"/>
          <w:szCs w:val="20"/>
          <w:lang w:val="en-US"/>
        </w:rPr>
        <w:t xml:space="preserve"> Termination</w:t>
      </w:r>
    </w:p>
    <w:p w14:paraId="3EFDE2C8" w14:textId="2BFE9CF6" w:rsidR="00040A34" w:rsidRPr="0031016C" w:rsidRDefault="00040A34" w:rsidP="00040A34">
      <w:pPr>
        <w:jc w:val="both"/>
        <w:rPr>
          <w:rFonts w:asciiTheme="majorHAnsi" w:hAnsiTheme="majorHAnsi" w:cstheme="majorHAnsi"/>
          <w:sz w:val="20"/>
          <w:szCs w:val="20"/>
          <w:lang w:val="en-US"/>
        </w:rPr>
      </w:pPr>
      <w:r w:rsidRPr="0031016C">
        <w:rPr>
          <w:rFonts w:asciiTheme="majorHAnsi" w:hAnsiTheme="majorHAnsi" w:cstheme="majorHAnsi"/>
          <w:sz w:val="20"/>
          <w:szCs w:val="20"/>
          <w:lang w:val="en-US"/>
        </w:rPr>
        <w:t xml:space="preserve">Upon </w:t>
      </w:r>
      <w:r w:rsidR="009372C3" w:rsidRPr="0031016C">
        <w:rPr>
          <w:rFonts w:asciiTheme="majorHAnsi" w:hAnsiTheme="majorHAnsi" w:cstheme="majorHAnsi"/>
          <w:sz w:val="20"/>
          <w:szCs w:val="20"/>
          <w:lang w:val="en-US"/>
        </w:rPr>
        <w:t xml:space="preserve">completion </w:t>
      </w:r>
      <w:r w:rsidRPr="0031016C">
        <w:rPr>
          <w:rFonts w:asciiTheme="majorHAnsi" w:hAnsiTheme="majorHAnsi" w:cstheme="majorHAnsi"/>
          <w:sz w:val="20"/>
          <w:szCs w:val="20"/>
          <w:lang w:val="en-US"/>
        </w:rPr>
        <w:t xml:space="preserve">of the Research or in case of termination of this Agreement by </w:t>
      </w:r>
      <w:r w:rsidR="000A0EB6">
        <w:rPr>
          <w:rFonts w:asciiTheme="majorHAnsi" w:hAnsiTheme="majorHAnsi" w:cstheme="majorHAnsi"/>
          <w:sz w:val="20"/>
          <w:szCs w:val="20"/>
          <w:lang w:val="en-US"/>
        </w:rPr>
        <w:t>CHUV</w:t>
      </w:r>
      <w:r w:rsidRPr="0031016C">
        <w:rPr>
          <w:rFonts w:asciiTheme="majorHAnsi" w:hAnsiTheme="majorHAnsi" w:cstheme="majorHAnsi"/>
          <w:sz w:val="20"/>
          <w:szCs w:val="20"/>
          <w:lang w:val="en-US"/>
        </w:rPr>
        <w:t>, which may be communicated with immediate effect by certified mail to REC</w:t>
      </w:r>
      <w:r w:rsidR="00C55A86">
        <w:rPr>
          <w:rFonts w:asciiTheme="majorHAnsi" w:hAnsiTheme="majorHAnsi" w:cstheme="majorHAnsi"/>
          <w:sz w:val="20"/>
          <w:szCs w:val="20"/>
          <w:lang w:val="en-US"/>
        </w:rPr>
        <w:t>I</w:t>
      </w:r>
      <w:r w:rsidRPr="0031016C">
        <w:rPr>
          <w:rFonts w:asciiTheme="majorHAnsi" w:hAnsiTheme="majorHAnsi" w:cstheme="majorHAnsi"/>
          <w:sz w:val="20"/>
          <w:szCs w:val="20"/>
          <w:lang w:val="en-US"/>
        </w:rPr>
        <w:t xml:space="preserve">PIENT for breach of this Agreement, RECIPIENT agrees to discontinue use of the Material and </w:t>
      </w:r>
      <w:r w:rsidR="00C06B57">
        <w:rPr>
          <w:rFonts w:asciiTheme="majorHAnsi" w:hAnsiTheme="majorHAnsi" w:cstheme="majorHAnsi"/>
          <w:sz w:val="20"/>
          <w:szCs w:val="20"/>
          <w:lang w:val="en-US"/>
        </w:rPr>
        <w:t xml:space="preserve">Data and </w:t>
      </w:r>
      <w:r w:rsidRPr="0031016C">
        <w:rPr>
          <w:rFonts w:asciiTheme="majorHAnsi" w:hAnsiTheme="majorHAnsi" w:cstheme="majorHAnsi"/>
          <w:sz w:val="20"/>
          <w:szCs w:val="20"/>
          <w:lang w:val="en-US"/>
        </w:rPr>
        <w:t xml:space="preserve">will arrange for the return, at its charge, to </w:t>
      </w:r>
      <w:r w:rsidR="000A0EB6">
        <w:rPr>
          <w:rFonts w:asciiTheme="majorHAnsi" w:hAnsiTheme="majorHAnsi" w:cstheme="majorHAnsi"/>
          <w:sz w:val="20"/>
          <w:szCs w:val="20"/>
          <w:lang w:val="en-US"/>
        </w:rPr>
        <w:t>CHUV</w:t>
      </w:r>
      <w:r w:rsidRPr="0031016C">
        <w:rPr>
          <w:rFonts w:asciiTheme="majorHAnsi" w:hAnsiTheme="majorHAnsi" w:cstheme="majorHAnsi"/>
          <w:sz w:val="20"/>
          <w:szCs w:val="20"/>
          <w:lang w:val="en-US"/>
        </w:rPr>
        <w:t xml:space="preserve"> or the destruction of the remaining Material</w:t>
      </w:r>
      <w:r w:rsidR="00C55A86">
        <w:rPr>
          <w:rFonts w:asciiTheme="majorHAnsi" w:hAnsiTheme="majorHAnsi" w:cstheme="majorHAnsi"/>
          <w:sz w:val="20"/>
          <w:szCs w:val="20"/>
          <w:lang w:val="en-US"/>
        </w:rPr>
        <w:t xml:space="preserve"> and Data</w:t>
      </w:r>
      <w:r w:rsidRPr="0031016C">
        <w:rPr>
          <w:rFonts w:asciiTheme="majorHAnsi" w:hAnsiTheme="majorHAnsi" w:cstheme="majorHAnsi"/>
          <w:sz w:val="20"/>
          <w:szCs w:val="20"/>
          <w:lang w:val="en-US"/>
        </w:rPr>
        <w:t xml:space="preserve">, according to the instructions of </w:t>
      </w:r>
      <w:r w:rsidR="000A0EB6">
        <w:rPr>
          <w:rFonts w:asciiTheme="majorHAnsi" w:hAnsiTheme="majorHAnsi" w:cstheme="majorHAnsi"/>
          <w:sz w:val="20"/>
          <w:szCs w:val="20"/>
          <w:lang w:val="en-US"/>
        </w:rPr>
        <w:t>CHUV</w:t>
      </w:r>
      <w:r w:rsidRPr="0031016C">
        <w:rPr>
          <w:rFonts w:asciiTheme="majorHAnsi" w:hAnsiTheme="majorHAnsi" w:cstheme="majorHAnsi"/>
          <w:sz w:val="20"/>
          <w:szCs w:val="20"/>
          <w:lang w:val="en-US"/>
        </w:rPr>
        <w:t>.</w:t>
      </w:r>
    </w:p>
    <w:p w14:paraId="2CF1E89A" w14:textId="77777777" w:rsidR="00040A34" w:rsidRPr="0031016C" w:rsidRDefault="00040A34" w:rsidP="00040A34">
      <w:pPr>
        <w:pStyle w:val="Retraitcorpsdetexte"/>
        <w:ind w:left="0"/>
        <w:rPr>
          <w:rFonts w:asciiTheme="majorHAnsi" w:hAnsiTheme="majorHAnsi" w:cstheme="majorHAnsi"/>
          <w:sz w:val="20"/>
          <w:szCs w:val="20"/>
          <w:lang w:val="en-US"/>
        </w:rPr>
      </w:pPr>
      <w:r w:rsidRPr="0031016C">
        <w:rPr>
          <w:rFonts w:asciiTheme="majorHAnsi" w:hAnsiTheme="majorHAnsi" w:cstheme="majorHAnsi"/>
          <w:b/>
          <w:bCs/>
          <w:sz w:val="20"/>
          <w:szCs w:val="20"/>
          <w:lang w:val="en-US"/>
        </w:rPr>
        <w:t>1</w:t>
      </w:r>
      <w:r w:rsidR="003E7ECD" w:rsidRPr="0031016C">
        <w:rPr>
          <w:rFonts w:asciiTheme="majorHAnsi" w:hAnsiTheme="majorHAnsi" w:cstheme="majorHAnsi"/>
          <w:b/>
          <w:bCs/>
          <w:sz w:val="20"/>
          <w:szCs w:val="20"/>
          <w:lang w:val="en-US"/>
        </w:rPr>
        <w:t>2</w:t>
      </w:r>
      <w:r w:rsidRPr="0031016C">
        <w:rPr>
          <w:rFonts w:asciiTheme="majorHAnsi" w:hAnsiTheme="majorHAnsi" w:cstheme="majorHAnsi"/>
          <w:b/>
          <w:bCs/>
          <w:sz w:val="20"/>
          <w:szCs w:val="20"/>
          <w:lang w:val="en-US"/>
        </w:rPr>
        <w:t>. Revocation</w:t>
      </w:r>
    </w:p>
    <w:p w14:paraId="57751C88" w14:textId="0CC564D4" w:rsidR="00040A34" w:rsidRPr="0031016C" w:rsidRDefault="00040A34" w:rsidP="00040A34">
      <w:pPr>
        <w:jc w:val="both"/>
        <w:rPr>
          <w:rFonts w:asciiTheme="majorHAnsi" w:hAnsiTheme="majorHAnsi" w:cstheme="majorHAnsi"/>
          <w:sz w:val="20"/>
          <w:szCs w:val="20"/>
          <w:lang w:val="en-US"/>
        </w:rPr>
      </w:pPr>
      <w:r w:rsidRPr="0031016C">
        <w:rPr>
          <w:rFonts w:asciiTheme="majorHAnsi" w:hAnsiTheme="majorHAnsi" w:cstheme="majorHAnsi"/>
          <w:sz w:val="20"/>
          <w:szCs w:val="20"/>
          <w:lang w:val="en-US"/>
        </w:rPr>
        <w:t>Parties are aware that</w:t>
      </w:r>
      <w:r w:rsidR="004D1019">
        <w:rPr>
          <w:rFonts w:asciiTheme="majorHAnsi" w:hAnsiTheme="majorHAnsi" w:cstheme="majorHAnsi"/>
          <w:sz w:val="20"/>
          <w:szCs w:val="20"/>
          <w:lang w:val="en-US"/>
        </w:rPr>
        <w:t>, if applicable,</w:t>
      </w:r>
      <w:r w:rsidRPr="0031016C">
        <w:rPr>
          <w:rFonts w:asciiTheme="majorHAnsi" w:hAnsiTheme="majorHAnsi" w:cstheme="majorHAnsi"/>
          <w:sz w:val="20"/>
          <w:szCs w:val="20"/>
          <w:lang w:val="en-US"/>
        </w:rPr>
        <w:t xml:space="preserve"> should the donor of any Material</w:t>
      </w:r>
      <w:r w:rsidR="00C55A86">
        <w:rPr>
          <w:rFonts w:asciiTheme="majorHAnsi" w:hAnsiTheme="majorHAnsi" w:cstheme="majorHAnsi"/>
          <w:sz w:val="20"/>
          <w:szCs w:val="20"/>
          <w:lang w:val="en-US"/>
        </w:rPr>
        <w:t xml:space="preserve"> and</w:t>
      </w:r>
      <w:r w:rsidR="005046DB">
        <w:rPr>
          <w:rFonts w:asciiTheme="majorHAnsi" w:hAnsiTheme="majorHAnsi" w:cstheme="majorHAnsi"/>
          <w:sz w:val="20"/>
          <w:szCs w:val="20"/>
          <w:lang w:val="en-US"/>
        </w:rPr>
        <w:t xml:space="preserve"> </w:t>
      </w:r>
      <w:r w:rsidR="009372C3" w:rsidRPr="0031016C">
        <w:rPr>
          <w:rFonts w:asciiTheme="majorHAnsi" w:hAnsiTheme="majorHAnsi" w:cstheme="majorHAnsi"/>
          <w:sz w:val="20"/>
          <w:szCs w:val="20"/>
          <w:lang w:val="en-US"/>
        </w:rPr>
        <w:t>Data</w:t>
      </w:r>
      <w:r w:rsidRPr="0031016C">
        <w:rPr>
          <w:rFonts w:asciiTheme="majorHAnsi" w:hAnsiTheme="majorHAnsi" w:cstheme="majorHAnsi"/>
          <w:sz w:val="20"/>
          <w:szCs w:val="20"/>
          <w:lang w:val="en-US"/>
        </w:rPr>
        <w:t xml:space="preserve"> decide to withdraw</w:t>
      </w:r>
      <w:r w:rsidR="00130958" w:rsidRPr="0031016C">
        <w:rPr>
          <w:rFonts w:asciiTheme="majorHAnsi" w:hAnsiTheme="majorHAnsi" w:cstheme="majorHAnsi"/>
          <w:sz w:val="20"/>
          <w:szCs w:val="20"/>
          <w:lang w:val="en-US"/>
        </w:rPr>
        <w:t xml:space="preserve"> totally of partially</w:t>
      </w:r>
      <w:r w:rsidRPr="0031016C">
        <w:rPr>
          <w:rFonts w:asciiTheme="majorHAnsi" w:hAnsiTheme="majorHAnsi" w:cstheme="majorHAnsi"/>
          <w:sz w:val="20"/>
          <w:szCs w:val="20"/>
          <w:lang w:val="en-US"/>
        </w:rPr>
        <w:t xml:space="preserve"> his/her consent, </w:t>
      </w:r>
      <w:r w:rsidR="000A0EB6">
        <w:rPr>
          <w:rFonts w:asciiTheme="majorHAnsi" w:hAnsiTheme="majorHAnsi" w:cstheme="majorHAnsi"/>
          <w:sz w:val="20"/>
          <w:szCs w:val="20"/>
          <w:lang w:val="en-US"/>
        </w:rPr>
        <w:t>CHUV</w:t>
      </w:r>
      <w:r w:rsidRPr="0031016C">
        <w:rPr>
          <w:rFonts w:asciiTheme="majorHAnsi" w:hAnsiTheme="majorHAnsi" w:cstheme="majorHAnsi"/>
          <w:sz w:val="20"/>
          <w:szCs w:val="20"/>
          <w:lang w:val="en-US"/>
        </w:rPr>
        <w:t xml:space="preserve"> shall inform RECIPIENT about such withdrawal and the relevant Material and or Data must immediately be</w:t>
      </w:r>
      <w:r w:rsidR="00C06B57">
        <w:rPr>
          <w:rFonts w:asciiTheme="majorHAnsi" w:hAnsiTheme="majorHAnsi" w:cstheme="majorHAnsi"/>
          <w:sz w:val="20"/>
          <w:szCs w:val="20"/>
          <w:lang w:val="en-US"/>
        </w:rPr>
        <w:t xml:space="preserve"> </w:t>
      </w:r>
      <w:proofErr w:type="spellStart"/>
      <w:r w:rsidR="00C06B57" w:rsidRPr="00C06B57">
        <w:rPr>
          <w:rFonts w:asciiTheme="majorHAnsi" w:hAnsiTheme="majorHAnsi" w:cstheme="majorHAnsi"/>
          <w:sz w:val="20"/>
          <w:szCs w:val="20"/>
          <w:lang w:val="en-US"/>
        </w:rPr>
        <w:t>anonymised</w:t>
      </w:r>
      <w:proofErr w:type="spellEnd"/>
      <w:r w:rsidR="00C06B57" w:rsidRPr="00C06B57">
        <w:rPr>
          <w:rFonts w:asciiTheme="majorHAnsi" w:hAnsiTheme="majorHAnsi" w:cstheme="majorHAnsi"/>
          <w:sz w:val="20"/>
          <w:szCs w:val="20"/>
          <w:lang w:val="en-US"/>
        </w:rPr>
        <w:t xml:space="preserve"> </w:t>
      </w:r>
      <w:r w:rsidRPr="0031016C">
        <w:rPr>
          <w:rFonts w:asciiTheme="majorHAnsi" w:hAnsiTheme="majorHAnsi" w:cstheme="majorHAnsi"/>
          <w:sz w:val="20"/>
          <w:szCs w:val="20"/>
          <w:lang w:val="en-US"/>
        </w:rPr>
        <w:t xml:space="preserve">by RECIPIENT, as instructed by </w:t>
      </w:r>
      <w:r w:rsidR="000A0EB6">
        <w:rPr>
          <w:rFonts w:asciiTheme="majorHAnsi" w:hAnsiTheme="majorHAnsi" w:cstheme="majorHAnsi"/>
          <w:sz w:val="20"/>
          <w:szCs w:val="20"/>
          <w:lang w:val="en-US"/>
        </w:rPr>
        <w:t>CHUV</w:t>
      </w:r>
      <w:r w:rsidRPr="0031016C">
        <w:rPr>
          <w:rFonts w:asciiTheme="majorHAnsi" w:hAnsiTheme="majorHAnsi" w:cstheme="majorHAnsi"/>
          <w:sz w:val="20"/>
          <w:szCs w:val="20"/>
          <w:lang w:val="en-US"/>
        </w:rPr>
        <w:t xml:space="preserve">. In case </w:t>
      </w:r>
      <w:r w:rsidR="000A0EB6">
        <w:rPr>
          <w:rFonts w:asciiTheme="majorHAnsi" w:hAnsiTheme="majorHAnsi" w:cstheme="majorHAnsi"/>
          <w:sz w:val="20"/>
          <w:szCs w:val="20"/>
          <w:lang w:val="en-US"/>
        </w:rPr>
        <w:t>CHUV</w:t>
      </w:r>
      <w:r w:rsidRPr="0031016C">
        <w:rPr>
          <w:rFonts w:asciiTheme="majorHAnsi" w:hAnsiTheme="majorHAnsi" w:cstheme="majorHAnsi"/>
          <w:sz w:val="20"/>
          <w:szCs w:val="20"/>
          <w:lang w:val="en-US"/>
        </w:rPr>
        <w:t xml:space="preserve"> instructs RECIPIENT to destroy Material</w:t>
      </w:r>
      <w:r w:rsidR="00C06B57">
        <w:rPr>
          <w:rFonts w:asciiTheme="majorHAnsi" w:hAnsiTheme="majorHAnsi" w:cstheme="majorHAnsi"/>
          <w:sz w:val="20"/>
          <w:szCs w:val="20"/>
          <w:lang w:val="en-US"/>
        </w:rPr>
        <w:t xml:space="preserve"> </w:t>
      </w:r>
      <w:r w:rsidR="00762590" w:rsidRPr="00C55A86">
        <w:rPr>
          <w:rFonts w:asciiTheme="majorHAnsi" w:hAnsiTheme="majorHAnsi" w:cstheme="majorHAnsi"/>
          <w:sz w:val="20"/>
          <w:szCs w:val="20"/>
          <w:lang w:val="en-US"/>
        </w:rPr>
        <w:t xml:space="preserve">and </w:t>
      </w:r>
      <w:r w:rsidR="00762590">
        <w:rPr>
          <w:rFonts w:asciiTheme="majorHAnsi" w:hAnsiTheme="majorHAnsi" w:cstheme="majorHAnsi"/>
          <w:sz w:val="20"/>
          <w:szCs w:val="20"/>
          <w:lang w:val="en-US"/>
        </w:rPr>
        <w:t>Data</w:t>
      </w:r>
      <w:r w:rsidRPr="0031016C">
        <w:rPr>
          <w:rFonts w:asciiTheme="majorHAnsi" w:hAnsiTheme="majorHAnsi" w:cstheme="majorHAnsi"/>
          <w:sz w:val="20"/>
          <w:szCs w:val="20"/>
          <w:lang w:val="en-US"/>
        </w:rPr>
        <w:t xml:space="preserve">, RECIPIENT shall send a written notification to </w:t>
      </w:r>
      <w:r w:rsidR="000A0EB6">
        <w:rPr>
          <w:rFonts w:asciiTheme="majorHAnsi" w:hAnsiTheme="majorHAnsi" w:cstheme="majorHAnsi"/>
          <w:sz w:val="20"/>
          <w:szCs w:val="20"/>
          <w:lang w:val="en-US"/>
        </w:rPr>
        <w:t>CHUV</w:t>
      </w:r>
      <w:r w:rsidRPr="0031016C">
        <w:rPr>
          <w:rFonts w:asciiTheme="majorHAnsi" w:hAnsiTheme="majorHAnsi" w:cstheme="majorHAnsi"/>
          <w:sz w:val="20"/>
          <w:szCs w:val="20"/>
          <w:lang w:val="en-US"/>
        </w:rPr>
        <w:t xml:space="preserve"> that the relevant </w:t>
      </w:r>
      <w:r w:rsidR="00762590" w:rsidRPr="0031016C">
        <w:rPr>
          <w:rFonts w:asciiTheme="majorHAnsi" w:hAnsiTheme="majorHAnsi" w:cstheme="majorHAnsi"/>
          <w:sz w:val="20"/>
          <w:szCs w:val="20"/>
          <w:lang w:val="en-US"/>
        </w:rPr>
        <w:t xml:space="preserve">Material </w:t>
      </w:r>
      <w:r w:rsidR="00762590">
        <w:rPr>
          <w:rFonts w:asciiTheme="majorHAnsi" w:hAnsiTheme="majorHAnsi" w:cstheme="majorHAnsi"/>
          <w:sz w:val="20"/>
          <w:szCs w:val="20"/>
          <w:lang w:val="en-US"/>
        </w:rPr>
        <w:t>and</w:t>
      </w:r>
      <w:r w:rsidR="004D1019">
        <w:rPr>
          <w:rFonts w:asciiTheme="majorHAnsi" w:hAnsiTheme="majorHAnsi" w:cstheme="majorHAnsi"/>
          <w:sz w:val="20"/>
          <w:szCs w:val="20"/>
          <w:lang w:val="en-US"/>
        </w:rPr>
        <w:t xml:space="preserve"> </w:t>
      </w:r>
      <w:r w:rsidR="00C06B57">
        <w:rPr>
          <w:rFonts w:asciiTheme="majorHAnsi" w:hAnsiTheme="majorHAnsi" w:cstheme="majorHAnsi"/>
          <w:sz w:val="20"/>
          <w:szCs w:val="20"/>
          <w:lang w:val="en-US"/>
        </w:rPr>
        <w:t xml:space="preserve">Data </w:t>
      </w:r>
      <w:r w:rsidR="000F5D1D" w:rsidRPr="0031016C">
        <w:rPr>
          <w:rFonts w:asciiTheme="majorHAnsi" w:hAnsiTheme="majorHAnsi" w:cstheme="majorHAnsi"/>
          <w:sz w:val="20"/>
          <w:szCs w:val="20"/>
          <w:lang w:val="en-US"/>
        </w:rPr>
        <w:t>have</w:t>
      </w:r>
      <w:r w:rsidRPr="0031016C">
        <w:rPr>
          <w:rFonts w:asciiTheme="majorHAnsi" w:hAnsiTheme="majorHAnsi" w:cstheme="majorHAnsi"/>
          <w:sz w:val="20"/>
          <w:szCs w:val="20"/>
          <w:lang w:val="en-US"/>
        </w:rPr>
        <w:t xml:space="preserve"> been destroyed.</w:t>
      </w:r>
    </w:p>
    <w:p w14:paraId="42D47D46" w14:textId="77777777" w:rsidR="00040A34" w:rsidRPr="0031016C" w:rsidRDefault="00040A34" w:rsidP="00040A34">
      <w:pPr>
        <w:pStyle w:val="Retraitcorpsdetexte"/>
        <w:ind w:left="0"/>
        <w:rPr>
          <w:rFonts w:asciiTheme="majorHAnsi" w:hAnsiTheme="majorHAnsi" w:cstheme="majorHAnsi"/>
          <w:sz w:val="20"/>
          <w:szCs w:val="20"/>
          <w:lang w:val="en-US"/>
        </w:rPr>
      </w:pPr>
      <w:r w:rsidRPr="0031016C">
        <w:rPr>
          <w:rFonts w:asciiTheme="majorHAnsi" w:hAnsiTheme="majorHAnsi" w:cstheme="majorHAnsi"/>
          <w:b/>
          <w:bCs/>
          <w:sz w:val="20"/>
          <w:szCs w:val="20"/>
          <w:lang w:val="en-US"/>
        </w:rPr>
        <w:t>1</w:t>
      </w:r>
      <w:r w:rsidR="003E7ECD" w:rsidRPr="0031016C">
        <w:rPr>
          <w:rFonts w:asciiTheme="majorHAnsi" w:hAnsiTheme="majorHAnsi" w:cstheme="majorHAnsi"/>
          <w:b/>
          <w:bCs/>
          <w:sz w:val="20"/>
          <w:szCs w:val="20"/>
          <w:lang w:val="en-US"/>
        </w:rPr>
        <w:t>3</w:t>
      </w:r>
      <w:r w:rsidRPr="0031016C">
        <w:rPr>
          <w:rFonts w:asciiTheme="majorHAnsi" w:hAnsiTheme="majorHAnsi" w:cstheme="majorHAnsi"/>
          <w:b/>
          <w:bCs/>
          <w:sz w:val="20"/>
          <w:szCs w:val="20"/>
          <w:lang w:val="en-US"/>
        </w:rPr>
        <w:t>. Assignment</w:t>
      </w:r>
    </w:p>
    <w:p w14:paraId="6CD6C789" w14:textId="77777777" w:rsidR="00040A34" w:rsidRPr="0031016C" w:rsidRDefault="00040A34" w:rsidP="00040A34">
      <w:pPr>
        <w:jc w:val="both"/>
        <w:rPr>
          <w:rFonts w:asciiTheme="majorHAnsi" w:hAnsiTheme="majorHAnsi" w:cstheme="majorHAnsi"/>
          <w:sz w:val="20"/>
          <w:szCs w:val="20"/>
          <w:lang w:val="en-US"/>
        </w:rPr>
      </w:pPr>
      <w:r w:rsidRPr="0031016C">
        <w:rPr>
          <w:rFonts w:asciiTheme="majorHAnsi" w:hAnsiTheme="majorHAnsi" w:cstheme="majorHAnsi"/>
          <w:sz w:val="20"/>
          <w:szCs w:val="20"/>
          <w:lang w:val="en-US"/>
        </w:rPr>
        <w:t xml:space="preserve">RECIPIENT shall not assign or delegate its obligations under this Agreement either in whole or in part without the </w:t>
      </w:r>
      <w:r w:rsidR="00172E5E">
        <w:rPr>
          <w:rFonts w:asciiTheme="majorHAnsi" w:hAnsiTheme="majorHAnsi" w:cstheme="majorHAnsi"/>
          <w:sz w:val="20"/>
          <w:szCs w:val="20"/>
          <w:lang w:val="en-US"/>
        </w:rPr>
        <w:t xml:space="preserve">prior written consent of </w:t>
      </w:r>
      <w:r w:rsidR="000A0EB6">
        <w:rPr>
          <w:rFonts w:asciiTheme="majorHAnsi" w:hAnsiTheme="majorHAnsi" w:cstheme="majorHAnsi"/>
          <w:sz w:val="20"/>
          <w:szCs w:val="20"/>
          <w:lang w:val="en-US"/>
        </w:rPr>
        <w:t>CHUV</w:t>
      </w:r>
      <w:r w:rsidR="00172E5E">
        <w:rPr>
          <w:rFonts w:asciiTheme="majorHAnsi" w:hAnsiTheme="majorHAnsi" w:cstheme="majorHAnsi"/>
          <w:sz w:val="20"/>
          <w:szCs w:val="20"/>
          <w:lang w:val="en-US"/>
        </w:rPr>
        <w:t>.</w:t>
      </w:r>
    </w:p>
    <w:p w14:paraId="7CC0D4B8" w14:textId="77777777" w:rsidR="004141BB" w:rsidRDefault="004141BB">
      <w:pPr>
        <w:spacing w:after="0" w:line="240" w:lineRule="auto"/>
        <w:rPr>
          <w:rFonts w:asciiTheme="majorHAnsi" w:hAnsiTheme="majorHAnsi" w:cstheme="majorHAnsi"/>
          <w:b/>
          <w:bCs/>
          <w:sz w:val="20"/>
          <w:szCs w:val="20"/>
          <w:lang w:val="en-US"/>
        </w:rPr>
      </w:pPr>
      <w:r>
        <w:rPr>
          <w:rFonts w:asciiTheme="majorHAnsi" w:hAnsiTheme="majorHAnsi" w:cstheme="majorHAnsi"/>
          <w:b/>
          <w:bCs/>
          <w:sz w:val="20"/>
          <w:szCs w:val="20"/>
          <w:lang w:val="en-US"/>
        </w:rPr>
        <w:br w:type="page"/>
      </w:r>
    </w:p>
    <w:p w14:paraId="06B1BC33" w14:textId="54C09FD7" w:rsidR="00040A34" w:rsidRPr="0031016C" w:rsidRDefault="00040A34" w:rsidP="00040A34">
      <w:pPr>
        <w:pStyle w:val="Retraitcorpsdetexte"/>
        <w:ind w:left="0"/>
        <w:rPr>
          <w:rFonts w:asciiTheme="majorHAnsi" w:hAnsiTheme="majorHAnsi" w:cstheme="majorHAnsi"/>
          <w:sz w:val="20"/>
          <w:szCs w:val="20"/>
          <w:lang w:val="en-US"/>
        </w:rPr>
      </w:pPr>
      <w:r w:rsidRPr="0031016C">
        <w:rPr>
          <w:rFonts w:asciiTheme="majorHAnsi" w:hAnsiTheme="majorHAnsi" w:cstheme="majorHAnsi"/>
          <w:b/>
          <w:bCs/>
          <w:sz w:val="20"/>
          <w:szCs w:val="20"/>
          <w:lang w:val="en-US"/>
        </w:rPr>
        <w:lastRenderedPageBreak/>
        <w:t>1</w:t>
      </w:r>
      <w:r w:rsidR="003E7ECD" w:rsidRPr="0031016C">
        <w:rPr>
          <w:rFonts w:asciiTheme="majorHAnsi" w:hAnsiTheme="majorHAnsi" w:cstheme="majorHAnsi"/>
          <w:b/>
          <w:bCs/>
          <w:sz w:val="20"/>
          <w:szCs w:val="20"/>
          <w:lang w:val="en-US"/>
        </w:rPr>
        <w:t>4</w:t>
      </w:r>
      <w:r w:rsidRPr="0031016C">
        <w:rPr>
          <w:rFonts w:asciiTheme="majorHAnsi" w:hAnsiTheme="majorHAnsi" w:cstheme="majorHAnsi"/>
          <w:b/>
          <w:bCs/>
          <w:sz w:val="20"/>
          <w:szCs w:val="20"/>
          <w:lang w:val="en-US"/>
        </w:rPr>
        <w:t>. Modifications and Amendments</w:t>
      </w:r>
    </w:p>
    <w:p w14:paraId="6B8D9384" w14:textId="1E245284" w:rsidR="00040A34" w:rsidRPr="0031016C" w:rsidRDefault="00040A34" w:rsidP="00040A34">
      <w:pPr>
        <w:jc w:val="both"/>
        <w:rPr>
          <w:rFonts w:asciiTheme="majorHAnsi" w:hAnsiTheme="majorHAnsi" w:cstheme="majorHAnsi"/>
          <w:sz w:val="20"/>
          <w:szCs w:val="20"/>
          <w:lang w:val="en-US"/>
        </w:rPr>
      </w:pPr>
      <w:r w:rsidRPr="0031016C">
        <w:rPr>
          <w:rFonts w:asciiTheme="majorHAnsi" w:hAnsiTheme="majorHAnsi" w:cstheme="majorHAnsi"/>
          <w:sz w:val="20"/>
          <w:szCs w:val="20"/>
          <w:lang w:val="en-US"/>
        </w:rPr>
        <w:t xml:space="preserve">This Agreement constitutes the entire agreement and understanding of the </w:t>
      </w:r>
      <w:r w:rsidR="005046DB">
        <w:rPr>
          <w:rFonts w:asciiTheme="majorHAnsi" w:hAnsiTheme="majorHAnsi" w:cstheme="majorHAnsi"/>
          <w:sz w:val="20"/>
          <w:szCs w:val="20"/>
          <w:lang w:val="en-US"/>
        </w:rPr>
        <w:t>P</w:t>
      </w:r>
      <w:r w:rsidRPr="0031016C">
        <w:rPr>
          <w:rFonts w:asciiTheme="majorHAnsi" w:hAnsiTheme="majorHAnsi" w:cstheme="majorHAnsi"/>
          <w:sz w:val="20"/>
          <w:szCs w:val="20"/>
          <w:lang w:val="en-US"/>
        </w:rPr>
        <w:t xml:space="preserve">arties and supersedes any prior agreements or understandings relating to the subject matter hereof. This agreement may not be modified except by a written instrument signed by all </w:t>
      </w:r>
      <w:r w:rsidR="005046DB">
        <w:rPr>
          <w:rFonts w:asciiTheme="majorHAnsi" w:hAnsiTheme="majorHAnsi" w:cstheme="majorHAnsi"/>
          <w:sz w:val="20"/>
          <w:szCs w:val="20"/>
          <w:lang w:val="en-US"/>
        </w:rPr>
        <w:t>P</w:t>
      </w:r>
      <w:r w:rsidRPr="0031016C">
        <w:rPr>
          <w:rFonts w:asciiTheme="majorHAnsi" w:hAnsiTheme="majorHAnsi" w:cstheme="majorHAnsi"/>
          <w:sz w:val="20"/>
          <w:szCs w:val="20"/>
          <w:lang w:val="en-US"/>
        </w:rPr>
        <w:t>arties.</w:t>
      </w:r>
    </w:p>
    <w:p w14:paraId="3161287D" w14:textId="77777777" w:rsidR="00040A34" w:rsidRPr="0031016C" w:rsidRDefault="00040A34" w:rsidP="00040A34">
      <w:pPr>
        <w:pStyle w:val="Retraitcorpsdetexte"/>
        <w:ind w:left="0"/>
        <w:rPr>
          <w:rFonts w:asciiTheme="majorHAnsi" w:hAnsiTheme="majorHAnsi" w:cstheme="majorHAnsi"/>
          <w:b/>
          <w:bCs/>
          <w:sz w:val="20"/>
          <w:szCs w:val="20"/>
          <w:lang w:val="en-US"/>
        </w:rPr>
      </w:pPr>
      <w:r w:rsidRPr="0031016C">
        <w:rPr>
          <w:rFonts w:asciiTheme="majorHAnsi" w:hAnsiTheme="majorHAnsi" w:cstheme="majorHAnsi"/>
          <w:b/>
          <w:bCs/>
          <w:sz w:val="20"/>
          <w:szCs w:val="20"/>
          <w:lang w:val="en-US"/>
        </w:rPr>
        <w:t>1</w:t>
      </w:r>
      <w:r w:rsidR="003E7ECD" w:rsidRPr="0031016C">
        <w:rPr>
          <w:rFonts w:asciiTheme="majorHAnsi" w:hAnsiTheme="majorHAnsi" w:cstheme="majorHAnsi"/>
          <w:b/>
          <w:bCs/>
          <w:sz w:val="20"/>
          <w:szCs w:val="20"/>
          <w:lang w:val="en-US"/>
        </w:rPr>
        <w:t>5</w:t>
      </w:r>
      <w:r w:rsidRPr="0031016C">
        <w:rPr>
          <w:rFonts w:asciiTheme="majorHAnsi" w:hAnsiTheme="majorHAnsi" w:cstheme="majorHAnsi"/>
          <w:b/>
          <w:bCs/>
          <w:sz w:val="20"/>
          <w:szCs w:val="20"/>
          <w:lang w:val="en-US"/>
        </w:rPr>
        <w:t>. Governing Law and Jurisdiction</w:t>
      </w:r>
    </w:p>
    <w:p w14:paraId="775B0EDC" w14:textId="77777777" w:rsidR="0031016C" w:rsidRDefault="00040A34" w:rsidP="002F05E1">
      <w:pPr>
        <w:jc w:val="both"/>
        <w:rPr>
          <w:rFonts w:asciiTheme="majorHAnsi" w:hAnsiTheme="majorHAnsi" w:cstheme="majorHAnsi"/>
          <w:sz w:val="20"/>
          <w:szCs w:val="20"/>
          <w:lang w:val="en-US"/>
        </w:rPr>
      </w:pPr>
      <w:r w:rsidRPr="0031016C">
        <w:rPr>
          <w:rFonts w:asciiTheme="majorHAnsi" w:hAnsiTheme="majorHAnsi" w:cstheme="majorHAnsi"/>
          <w:sz w:val="20"/>
          <w:szCs w:val="20"/>
          <w:lang w:val="en-US"/>
        </w:rPr>
        <w:t xml:space="preserve">This Agreement shall be governed by the laws of Switzerland. Any claim or controversy arising out of or related to this Agreement shall be submitted to the competent courts </w:t>
      </w:r>
      <w:r w:rsidR="002F05E1">
        <w:rPr>
          <w:rFonts w:asciiTheme="majorHAnsi" w:hAnsiTheme="majorHAnsi" w:cstheme="majorHAnsi"/>
          <w:sz w:val="20"/>
          <w:szCs w:val="20"/>
          <w:lang w:val="en-US"/>
        </w:rPr>
        <w:t>of Canton de Vaud, Switzerland.</w:t>
      </w:r>
    </w:p>
    <w:p w14:paraId="058A2D01" w14:textId="5D0A4A5A" w:rsidR="005046DB" w:rsidRPr="0031016C" w:rsidRDefault="005046DB" w:rsidP="00040A34">
      <w:pPr>
        <w:jc w:val="both"/>
        <w:rPr>
          <w:rFonts w:asciiTheme="majorHAnsi" w:hAnsiTheme="majorHAnsi" w:cstheme="majorHAnsi"/>
          <w:sz w:val="20"/>
          <w:szCs w:val="20"/>
          <w:lang w:val="en-US"/>
        </w:rPr>
      </w:pPr>
      <w:r w:rsidRPr="005046DB">
        <w:rPr>
          <w:rFonts w:asciiTheme="majorHAnsi" w:hAnsiTheme="majorHAnsi" w:cstheme="majorHAnsi"/>
          <w:sz w:val="20"/>
          <w:szCs w:val="20"/>
          <w:lang w:val="en-US"/>
        </w:rPr>
        <w:t>This Agreement may be executed in one or more counterparts, each of which when executed and delivered will be deemed to be an original, but all of which taken together will constitute one and the same agreement. This Agreement will become effective when counterparts have been signed by each of the Parties and delivered by facsimile or other means to each other Party. This Agreement may be executed and delivered by facsimile or by .pdf file and upon such delivery the facsimile or .pdf signature will be deemed to have the same effect as if the original signature had been delivered to the other Party.</w:t>
      </w:r>
    </w:p>
    <w:tbl>
      <w:tblPr>
        <w:tblStyle w:val="Grilledutableau"/>
        <w:tblW w:w="0" w:type="auto"/>
        <w:tblCellMar>
          <w:top w:w="113" w:type="dxa"/>
          <w:bottom w:w="113" w:type="dxa"/>
        </w:tblCellMar>
        <w:tblLook w:val="04A0" w:firstRow="1" w:lastRow="0" w:firstColumn="1" w:lastColumn="0" w:noHBand="0" w:noVBand="1"/>
      </w:tblPr>
      <w:tblGrid>
        <w:gridCol w:w="4525"/>
        <w:gridCol w:w="4529"/>
      </w:tblGrid>
      <w:tr w:rsidR="00040A34" w:rsidRPr="0031016C" w14:paraId="4EC08485" w14:textId="77777777" w:rsidTr="001C32C8">
        <w:tc>
          <w:tcPr>
            <w:tcW w:w="4602" w:type="dxa"/>
          </w:tcPr>
          <w:p w14:paraId="2EE75945" w14:textId="77777777" w:rsidR="00040A34" w:rsidRPr="0031016C" w:rsidRDefault="000A0EB6" w:rsidP="001C32C8">
            <w:pPr>
              <w:pStyle w:val="LTtexte"/>
              <w:spacing w:after="0"/>
              <w:ind w:left="0"/>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CHUV</w:t>
            </w:r>
          </w:p>
          <w:p w14:paraId="7C5866BB" w14:textId="77777777" w:rsidR="00040A34" w:rsidRPr="0031016C" w:rsidRDefault="00040A34" w:rsidP="001C32C8">
            <w:pPr>
              <w:pStyle w:val="LTtexte"/>
              <w:spacing w:after="0"/>
              <w:ind w:left="0"/>
              <w:jc w:val="center"/>
              <w:rPr>
                <w:rFonts w:asciiTheme="majorHAnsi" w:eastAsia="Times New Roman" w:hAnsiTheme="majorHAnsi" w:cstheme="majorHAnsi"/>
                <w:b/>
                <w:sz w:val="20"/>
                <w:szCs w:val="20"/>
              </w:rPr>
            </w:pPr>
          </w:p>
        </w:tc>
        <w:tc>
          <w:tcPr>
            <w:tcW w:w="4602" w:type="dxa"/>
          </w:tcPr>
          <w:p w14:paraId="666A1CC0" w14:textId="77777777" w:rsidR="00040A34" w:rsidRPr="0031016C" w:rsidRDefault="00040A34" w:rsidP="001C32C8">
            <w:pPr>
              <w:pStyle w:val="LTtexte"/>
              <w:spacing w:after="0"/>
              <w:ind w:left="0"/>
              <w:jc w:val="center"/>
              <w:rPr>
                <w:rFonts w:asciiTheme="majorHAnsi" w:eastAsia="Times New Roman" w:hAnsiTheme="majorHAnsi" w:cstheme="majorHAnsi"/>
                <w:b/>
                <w:sz w:val="20"/>
                <w:szCs w:val="20"/>
              </w:rPr>
            </w:pPr>
            <w:r w:rsidRPr="0031016C">
              <w:rPr>
                <w:rFonts w:asciiTheme="majorHAnsi" w:eastAsia="Times New Roman" w:hAnsiTheme="majorHAnsi" w:cstheme="majorHAnsi"/>
                <w:b/>
                <w:sz w:val="20"/>
                <w:szCs w:val="20"/>
              </w:rPr>
              <w:t>RECIPIENT</w:t>
            </w:r>
          </w:p>
          <w:p w14:paraId="0FDDE5AB" w14:textId="77777777" w:rsidR="00040A34" w:rsidRPr="0031016C" w:rsidRDefault="00040A34" w:rsidP="00057956">
            <w:pPr>
              <w:pStyle w:val="LTtexte"/>
              <w:spacing w:after="0"/>
              <w:ind w:left="0"/>
              <w:rPr>
                <w:rFonts w:asciiTheme="majorHAnsi" w:eastAsia="Times New Roman" w:hAnsiTheme="majorHAnsi" w:cstheme="majorHAnsi"/>
                <w:b/>
                <w:sz w:val="20"/>
                <w:szCs w:val="20"/>
              </w:rPr>
            </w:pPr>
          </w:p>
        </w:tc>
      </w:tr>
      <w:tr w:rsidR="00040A34" w:rsidRPr="0031016C" w14:paraId="3A560A63" w14:textId="77777777" w:rsidTr="001C32C8">
        <w:tc>
          <w:tcPr>
            <w:tcW w:w="4602" w:type="dxa"/>
          </w:tcPr>
          <w:p w14:paraId="4AA8D362" w14:textId="77777777" w:rsidR="00040A34" w:rsidRPr="0031016C" w:rsidRDefault="00040A34" w:rsidP="00FC47EF">
            <w:pPr>
              <w:pStyle w:val="LTtexte"/>
              <w:spacing w:after="0"/>
              <w:ind w:left="0"/>
              <w:rPr>
                <w:rFonts w:asciiTheme="majorHAnsi" w:eastAsia="Times New Roman" w:hAnsiTheme="majorHAnsi" w:cstheme="majorHAnsi"/>
                <w:sz w:val="20"/>
                <w:szCs w:val="20"/>
              </w:rPr>
            </w:pPr>
            <w:r w:rsidRPr="0031016C">
              <w:rPr>
                <w:rFonts w:asciiTheme="majorHAnsi" w:eastAsia="Times New Roman" w:hAnsiTheme="majorHAnsi" w:cstheme="majorHAnsi"/>
                <w:sz w:val="20"/>
                <w:szCs w:val="20"/>
              </w:rPr>
              <w:t>Date:</w:t>
            </w:r>
          </w:p>
        </w:tc>
        <w:tc>
          <w:tcPr>
            <w:tcW w:w="4602" w:type="dxa"/>
          </w:tcPr>
          <w:p w14:paraId="49C2341D" w14:textId="77777777" w:rsidR="00040A34" w:rsidRPr="0031016C" w:rsidRDefault="00040A34" w:rsidP="00FC47EF">
            <w:pPr>
              <w:pStyle w:val="LTtexte"/>
              <w:spacing w:after="0"/>
              <w:ind w:left="0"/>
              <w:rPr>
                <w:rFonts w:asciiTheme="majorHAnsi" w:eastAsia="Times New Roman" w:hAnsiTheme="majorHAnsi" w:cstheme="majorHAnsi"/>
                <w:sz w:val="20"/>
                <w:szCs w:val="20"/>
              </w:rPr>
            </w:pPr>
            <w:r w:rsidRPr="0031016C">
              <w:rPr>
                <w:rFonts w:asciiTheme="majorHAnsi" w:eastAsia="Times New Roman" w:hAnsiTheme="majorHAnsi" w:cstheme="majorHAnsi"/>
                <w:sz w:val="20"/>
                <w:szCs w:val="20"/>
              </w:rPr>
              <w:t>Date:</w:t>
            </w:r>
          </w:p>
        </w:tc>
      </w:tr>
      <w:tr w:rsidR="00040A34" w:rsidRPr="0031016C" w14:paraId="1CC48B09" w14:textId="77777777" w:rsidTr="001C32C8">
        <w:trPr>
          <w:trHeight w:val="1102"/>
        </w:trPr>
        <w:tc>
          <w:tcPr>
            <w:tcW w:w="4602" w:type="dxa"/>
          </w:tcPr>
          <w:p w14:paraId="11D9473E" w14:textId="77777777" w:rsidR="00040A34" w:rsidRPr="0031016C" w:rsidRDefault="00040A34" w:rsidP="001C32C8">
            <w:pPr>
              <w:pStyle w:val="LTtexte"/>
              <w:spacing w:after="0"/>
              <w:ind w:left="0"/>
              <w:rPr>
                <w:rFonts w:asciiTheme="majorHAnsi" w:eastAsia="Times New Roman" w:hAnsiTheme="majorHAnsi" w:cstheme="majorHAnsi"/>
                <w:sz w:val="20"/>
                <w:szCs w:val="20"/>
              </w:rPr>
            </w:pPr>
            <w:r w:rsidRPr="0031016C">
              <w:rPr>
                <w:rFonts w:asciiTheme="majorHAnsi" w:eastAsia="Times New Roman" w:hAnsiTheme="majorHAnsi" w:cstheme="majorHAnsi"/>
                <w:sz w:val="20"/>
                <w:szCs w:val="20"/>
              </w:rPr>
              <w:t>Signature</w:t>
            </w:r>
          </w:p>
        </w:tc>
        <w:tc>
          <w:tcPr>
            <w:tcW w:w="4602" w:type="dxa"/>
          </w:tcPr>
          <w:p w14:paraId="578ECFBE" w14:textId="77777777" w:rsidR="00040A34" w:rsidRPr="0031016C" w:rsidRDefault="00040A34" w:rsidP="001C32C8">
            <w:pPr>
              <w:pStyle w:val="LTtexte"/>
              <w:spacing w:after="0"/>
              <w:ind w:left="0"/>
              <w:rPr>
                <w:rFonts w:asciiTheme="majorHAnsi" w:eastAsia="Times New Roman" w:hAnsiTheme="majorHAnsi" w:cstheme="majorHAnsi"/>
                <w:sz w:val="20"/>
                <w:szCs w:val="20"/>
              </w:rPr>
            </w:pPr>
            <w:r w:rsidRPr="0031016C">
              <w:rPr>
                <w:rFonts w:asciiTheme="majorHAnsi" w:eastAsia="Times New Roman" w:hAnsiTheme="majorHAnsi" w:cstheme="majorHAnsi"/>
                <w:sz w:val="20"/>
                <w:szCs w:val="20"/>
              </w:rPr>
              <w:t>Signature</w:t>
            </w:r>
          </w:p>
        </w:tc>
      </w:tr>
      <w:tr w:rsidR="00040A34" w:rsidRPr="0031016C" w14:paraId="08834B7B" w14:textId="77777777" w:rsidTr="001C32C8">
        <w:tc>
          <w:tcPr>
            <w:tcW w:w="4602" w:type="dxa"/>
          </w:tcPr>
          <w:p w14:paraId="3B169809" w14:textId="77777777" w:rsidR="00040A34" w:rsidRPr="00762590" w:rsidRDefault="007416F6" w:rsidP="001C32C8">
            <w:pPr>
              <w:pStyle w:val="LTtexte"/>
              <w:spacing w:after="0"/>
              <w:ind w:left="0"/>
              <w:rPr>
                <w:rFonts w:asciiTheme="majorHAnsi" w:eastAsia="Times New Roman" w:hAnsiTheme="majorHAnsi" w:cstheme="majorHAnsi"/>
                <w:sz w:val="20"/>
                <w:szCs w:val="20"/>
                <w:highlight w:val="lightGray"/>
              </w:rPr>
            </w:pPr>
            <w:r w:rsidRPr="00762590">
              <w:rPr>
                <w:rFonts w:asciiTheme="majorHAnsi" w:eastAsia="Times New Roman" w:hAnsiTheme="majorHAnsi" w:cstheme="majorHAnsi"/>
                <w:sz w:val="20"/>
                <w:szCs w:val="20"/>
                <w:highlight w:val="lightGray"/>
              </w:rPr>
              <w:t>N</w:t>
            </w:r>
            <w:r w:rsidR="00FC47EF" w:rsidRPr="00762590">
              <w:rPr>
                <w:rFonts w:asciiTheme="majorHAnsi" w:eastAsia="Times New Roman" w:hAnsiTheme="majorHAnsi" w:cstheme="majorHAnsi"/>
                <w:sz w:val="20"/>
                <w:szCs w:val="20"/>
                <w:highlight w:val="lightGray"/>
              </w:rPr>
              <w:t>ame</w:t>
            </w:r>
          </w:p>
          <w:p w14:paraId="6CD35AD9" w14:textId="77777777" w:rsidR="00057956" w:rsidRPr="00762590" w:rsidRDefault="00057956" w:rsidP="00057956">
            <w:pPr>
              <w:pStyle w:val="LTtexte"/>
              <w:spacing w:after="0"/>
              <w:ind w:left="0"/>
              <w:rPr>
                <w:rFonts w:asciiTheme="majorHAnsi" w:eastAsia="Times New Roman" w:hAnsiTheme="majorHAnsi" w:cstheme="majorHAnsi"/>
                <w:sz w:val="20"/>
                <w:szCs w:val="20"/>
                <w:highlight w:val="lightGray"/>
              </w:rPr>
            </w:pPr>
            <w:r w:rsidRPr="00762590">
              <w:rPr>
                <w:rFonts w:asciiTheme="majorHAnsi" w:eastAsia="Times New Roman" w:hAnsiTheme="majorHAnsi" w:cstheme="majorHAnsi"/>
                <w:sz w:val="20"/>
                <w:szCs w:val="20"/>
                <w:highlight w:val="lightGray"/>
              </w:rPr>
              <w:t>(</w:t>
            </w:r>
            <w:proofErr w:type="spellStart"/>
            <w:r w:rsidRPr="00762590">
              <w:rPr>
                <w:rFonts w:asciiTheme="majorHAnsi" w:eastAsia="Times New Roman" w:hAnsiTheme="majorHAnsi" w:cstheme="majorHAnsi"/>
                <w:sz w:val="20"/>
                <w:szCs w:val="20"/>
                <w:highlight w:val="lightGray"/>
              </w:rPr>
              <w:t>Title</w:t>
            </w:r>
            <w:proofErr w:type="spellEnd"/>
            <w:r w:rsidRPr="00762590">
              <w:rPr>
                <w:rFonts w:asciiTheme="majorHAnsi" w:eastAsia="Times New Roman" w:hAnsiTheme="majorHAnsi" w:cstheme="majorHAnsi"/>
                <w:sz w:val="20"/>
                <w:szCs w:val="20"/>
                <w:highlight w:val="lightGray"/>
              </w:rPr>
              <w:t>)</w:t>
            </w:r>
          </w:p>
          <w:p w14:paraId="03511EE9" w14:textId="77777777" w:rsidR="00057956" w:rsidRPr="003A3462" w:rsidRDefault="00057956" w:rsidP="001C32C8">
            <w:pPr>
              <w:pStyle w:val="LTtexte"/>
              <w:spacing w:after="0"/>
              <w:ind w:left="0"/>
              <w:rPr>
                <w:rFonts w:asciiTheme="majorHAnsi" w:eastAsia="Times New Roman" w:hAnsiTheme="majorHAnsi" w:cstheme="majorHAnsi"/>
                <w:sz w:val="20"/>
                <w:szCs w:val="20"/>
                <w:highlight w:val="yellow"/>
              </w:rPr>
            </w:pPr>
          </w:p>
        </w:tc>
        <w:tc>
          <w:tcPr>
            <w:tcW w:w="4602" w:type="dxa"/>
          </w:tcPr>
          <w:p w14:paraId="5A1B8FA8" w14:textId="77777777" w:rsidR="00040A34" w:rsidRPr="00762590" w:rsidRDefault="00057956" w:rsidP="001C32C8">
            <w:pPr>
              <w:pStyle w:val="LTtexte"/>
              <w:spacing w:after="0"/>
              <w:ind w:left="0"/>
              <w:rPr>
                <w:rFonts w:asciiTheme="majorHAnsi" w:eastAsia="Times New Roman" w:hAnsiTheme="majorHAnsi" w:cstheme="majorHAnsi"/>
                <w:b/>
                <w:sz w:val="20"/>
                <w:szCs w:val="20"/>
                <w:highlight w:val="lightGray"/>
              </w:rPr>
            </w:pPr>
            <w:r w:rsidRPr="00762590">
              <w:rPr>
                <w:rFonts w:asciiTheme="majorHAnsi" w:eastAsia="Times New Roman" w:hAnsiTheme="majorHAnsi" w:cstheme="majorHAnsi"/>
                <w:sz w:val="20"/>
                <w:szCs w:val="20"/>
                <w:highlight w:val="lightGray"/>
              </w:rPr>
              <w:t>Name</w:t>
            </w:r>
          </w:p>
          <w:p w14:paraId="6E631704" w14:textId="77777777" w:rsidR="00040A34" w:rsidRPr="00762590" w:rsidRDefault="00040A34" w:rsidP="001C32C8">
            <w:pPr>
              <w:pStyle w:val="LTtexte"/>
              <w:spacing w:after="0"/>
              <w:ind w:left="0"/>
              <w:rPr>
                <w:rFonts w:asciiTheme="majorHAnsi" w:eastAsia="Times New Roman" w:hAnsiTheme="majorHAnsi" w:cstheme="majorHAnsi"/>
                <w:sz w:val="20"/>
                <w:szCs w:val="20"/>
                <w:highlight w:val="lightGray"/>
              </w:rPr>
            </w:pPr>
            <w:r w:rsidRPr="00762590">
              <w:rPr>
                <w:rFonts w:asciiTheme="majorHAnsi" w:eastAsia="Times New Roman" w:hAnsiTheme="majorHAnsi" w:cstheme="majorHAnsi"/>
                <w:sz w:val="20"/>
                <w:szCs w:val="20"/>
                <w:highlight w:val="lightGray"/>
              </w:rPr>
              <w:t>(</w:t>
            </w:r>
            <w:proofErr w:type="spellStart"/>
            <w:r w:rsidRPr="00762590">
              <w:rPr>
                <w:rFonts w:asciiTheme="majorHAnsi" w:eastAsia="Times New Roman" w:hAnsiTheme="majorHAnsi" w:cstheme="majorHAnsi"/>
                <w:sz w:val="20"/>
                <w:szCs w:val="20"/>
                <w:highlight w:val="lightGray"/>
              </w:rPr>
              <w:t>Title</w:t>
            </w:r>
            <w:proofErr w:type="spellEnd"/>
            <w:r w:rsidRPr="00762590">
              <w:rPr>
                <w:rFonts w:asciiTheme="majorHAnsi" w:eastAsia="Times New Roman" w:hAnsiTheme="majorHAnsi" w:cstheme="majorHAnsi"/>
                <w:sz w:val="20"/>
                <w:szCs w:val="20"/>
                <w:highlight w:val="lightGray"/>
              </w:rPr>
              <w:t>)</w:t>
            </w:r>
          </w:p>
          <w:p w14:paraId="6A76F660" w14:textId="77777777" w:rsidR="00040A34" w:rsidRPr="003A3462" w:rsidRDefault="00040A34" w:rsidP="001C32C8">
            <w:pPr>
              <w:pStyle w:val="LTtexte"/>
              <w:spacing w:after="0"/>
              <w:ind w:left="0"/>
              <w:rPr>
                <w:rFonts w:asciiTheme="majorHAnsi" w:eastAsia="Times New Roman" w:hAnsiTheme="majorHAnsi" w:cstheme="majorHAnsi"/>
                <w:b/>
                <w:sz w:val="20"/>
                <w:szCs w:val="20"/>
                <w:highlight w:val="yellow"/>
              </w:rPr>
            </w:pPr>
          </w:p>
          <w:p w14:paraId="70D6BFE0" w14:textId="77777777" w:rsidR="00040A34" w:rsidRPr="003A3462" w:rsidRDefault="00040A34" w:rsidP="001C32C8">
            <w:pPr>
              <w:pStyle w:val="LTtexte"/>
              <w:spacing w:after="0"/>
              <w:ind w:left="0"/>
              <w:rPr>
                <w:rFonts w:asciiTheme="majorHAnsi" w:eastAsia="Times New Roman" w:hAnsiTheme="majorHAnsi" w:cstheme="majorHAnsi"/>
                <w:b/>
                <w:sz w:val="20"/>
                <w:szCs w:val="20"/>
                <w:highlight w:val="yellow"/>
              </w:rPr>
            </w:pPr>
          </w:p>
          <w:p w14:paraId="798BF001" w14:textId="77777777" w:rsidR="00040A34" w:rsidRPr="003A3462" w:rsidRDefault="00040A34" w:rsidP="001C32C8">
            <w:pPr>
              <w:pStyle w:val="LTtexte"/>
              <w:spacing w:after="0"/>
              <w:ind w:left="0"/>
              <w:rPr>
                <w:rFonts w:asciiTheme="majorHAnsi" w:eastAsia="Times New Roman" w:hAnsiTheme="majorHAnsi" w:cstheme="majorHAnsi"/>
                <w:sz w:val="20"/>
                <w:szCs w:val="20"/>
                <w:highlight w:val="yellow"/>
              </w:rPr>
            </w:pPr>
          </w:p>
        </w:tc>
      </w:tr>
      <w:tr w:rsidR="003A3462" w:rsidRPr="0031016C" w14:paraId="480A4050" w14:textId="77777777" w:rsidTr="00FF5668">
        <w:trPr>
          <w:trHeight w:val="1102"/>
        </w:trPr>
        <w:tc>
          <w:tcPr>
            <w:tcW w:w="4602" w:type="dxa"/>
          </w:tcPr>
          <w:p w14:paraId="2FF35D90" w14:textId="77777777" w:rsidR="003A3462" w:rsidRPr="0031016C" w:rsidRDefault="003A3462" w:rsidP="00FF5668">
            <w:pPr>
              <w:pStyle w:val="LTtexte"/>
              <w:spacing w:after="0"/>
              <w:ind w:left="0"/>
              <w:rPr>
                <w:rFonts w:asciiTheme="majorHAnsi" w:eastAsia="Times New Roman" w:hAnsiTheme="majorHAnsi" w:cstheme="majorHAnsi"/>
                <w:sz w:val="20"/>
                <w:szCs w:val="20"/>
              </w:rPr>
            </w:pPr>
            <w:r w:rsidRPr="0031016C">
              <w:rPr>
                <w:rFonts w:asciiTheme="majorHAnsi" w:eastAsia="Times New Roman" w:hAnsiTheme="majorHAnsi" w:cstheme="majorHAnsi"/>
                <w:sz w:val="20"/>
                <w:szCs w:val="20"/>
              </w:rPr>
              <w:t>Signature</w:t>
            </w:r>
          </w:p>
        </w:tc>
        <w:tc>
          <w:tcPr>
            <w:tcW w:w="4602" w:type="dxa"/>
          </w:tcPr>
          <w:p w14:paraId="265939C7" w14:textId="77777777" w:rsidR="003A3462" w:rsidRPr="0031016C" w:rsidRDefault="003A3462" w:rsidP="00FF5668">
            <w:pPr>
              <w:pStyle w:val="LTtexte"/>
              <w:spacing w:after="0"/>
              <w:ind w:left="0"/>
              <w:rPr>
                <w:rFonts w:asciiTheme="majorHAnsi" w:eastAsia="Times New Roman" w:hAnsiTheme="majorHAnsi" w:cstheme="majorHAnsi"/>
                <w:sz w:val="20"/>
                <w:szCs w:val="20"/>
              </w:rPr>
            </w:pPr>
            <w:r w:rsidRPr="0031016C">
              <w:rPr>
                <w:rFonts w:asciiTheme="majorHAnsi" w:eastAsia="Times New Roman" w:hAnsiTheme="majorHAnsi" w:cstheme="majorHAnsi"/>
                <w:sz w:val="20"/>
                <w:szCs w:val="20"/>
              </w:rPr>
              <w:t>Signature</w:t>
            </w:r>
          </w:p>
        </w:tc>
      </w:tr>
      <w:tr w:rsidR="003A3462" w:rsidRPr="0031016C" w14:paraId="310883F1" w14:textId="77777777" w:rsidTr="003A3462">
        <w:tblPrEx>
          <w:tblCellMar>
            <w:top w:w="0" w:type="dxa"/>
            <w:bottom w:w="0" w:type="dxa"/>
          </w:tblCellMar>
        </w:tblPrEx>
        <w:tc>
          <w:tcPr>
            <w:tcW w:w="4602" w:type="dxa"/>
          </w:tcPr>
          <w:p w14:paraId="4C521FAB" w14:textId="77777777" w:rsidR="003A3462" w:rsidRPr="00762590" w:rsidRDefault="003A3462" w:rsidP="00FF5668">
            <w:pPr>
              <w:pStyle w:val="LTtexte"/>
              <w:spacing w:after="0"/>
              <w:ind w:left="0"/>
              <w:rPr>
                <w:rFonts w:asciiTheme="majorHAnsi" w:eastAsia="Times New Roman" w:hAnsiTheme="majorHAnsi" w:cstheme="majorHAnsi"/>
                <w:sz w:val="20"/>
                <w:szCs w:val="20"/>
                <w:highlight w:val="lightGray"/>
              </w:rPr>
            </w:pPr>
            <w:r w:rsidRPr="00762590">
              <w:rPr>
                <w:rFonts w:asciiTheme="majorHAnsi" w:eastAsia="Times New Roman" w:hAnsiTheme="majorHAnsi" w:cstheme="majorHAnsi"/>
                <w:sz w:val="20"/>
                <w:szCs w:val="20"/>
                <w:highlight w:val="lightGray"/>
              </w:rPr>
              <w:t>Name</w:t>
            </w:r>
          </w:p>
          <w:p w14:paraId="0595BE76" w14:textId="77777777" w:rsidR="003A3462" w:rsidRPr="00762590" w:rsidRDefault="003A3462" w:rsidP="00FF5668">
            <w:pPr>
              <w:pStyle w:val="LTtexte"/>
              <w:spacing w:after="0"/>
              <w:ind w:left="0"/>
              <w:rPr>
                <w:rFonts w:asciiTheme="majorHAnsi" w:eastAsia="Times New Roman" w:hAnsiTheme="majorHAnsi" w:cstheme="majorHAnsi"/>
                <w:sz w:val="20"/>
                <w:szCs w:val="20"/>
                <w:highlight w:val="lightGray"/>
              </w:rPr>
            </w:pPr>
            <w:r w:rsidRPr="00762590">
              <w:rPr>
                <w:rFonts w:asciiTheme="majorHAnsi" w:eastAsia="Times New Roman" w:hAnsiTheme="majorHAnsi" w:cstheme="majorHAnsi"/>
                <w:sz w:val="20"/>
                <w:szCs w:val="20"/>
                <w:highlight w:val="lightGray"/>
              </w:rPr>
              <w:t>(</w:t>
            </w:r>
            <w:proofErr w:type="spellStart"/>
            <w:r w:rsidRPr="00762590">
              <w:rPr>
                <w:rFonts w:asciiTheme="majorHAnsi" w:eastAsia="Times New Roman" w:hAnsiTheme="majorHAnsi" w:cstheme="majorHAnsi"/>
                <w:sz w:val="20"/>
                <w:szCs w:val="20"/>
                <w:highlight w:val="lightGray"/>
              </w:rPr>
              <w:t>Title</w:t>
            </w:r>
            <w:proofErr w:type="spellEnd"/>
            <w:r w:rsidRPr="00762590">
              <w:rPr>
                <w:rFonts w:asciiTheme="majorHAnsi" w:eastAsia="Times New Roman" w:hAnsiTheme="majorHAnsi" w:cstheme="majorHAnsi"/>
                <w:sz w:val="20"/>
                <w:szCs w:val="20"/>
                <w:highlight w:val="lightGray"/>
              </w:rPr>
              <w:t>)</w:t>
            </w:r>
          </w:p>
          <w:p w14:paraId="5CB87873" w14:textId="77777777" w:rsidR="003A3462" w:rsidRPr="003A3462" w:rsidRDefault="003A3462" w:rsidP="00FF5668">
            <w:pPr>
              <w:pStyle w:val="LTtexte"/>
              <w:spacing w:after="0"/>
              <w:ind w:left="0"/>
              <w:rPr>
                <w:rFonts w:asciiTheme="majorHAnsi" w:eastAsia="Times New Roman" w:hAnsiTheme="majorHAnsi" w:cstheme="majorHAnsi"/>
                <w:sz w:val="20"/>
                <w:szCs w:val="20"/>
                <w:highlight w:val="yellow"/>
              </w:rPr>
            </w:pPr>
          </w:p>
        </w:tc>
        <w:tc>
          <w:tcPr>
            <w:tcW w:w="4602" w:type="dxa"/>
          </w:tcPr>
          <w:p w14:paraId="2BF1CDD6" w14:textId="77777777" w:rsidR="003A3462" w:rsidRPr="00762590" w:rsidRDefault="003A3462" w:rsidP="00FF5668">
            <w:pPr>
              <w:pStyle w:val="LTtexte"/>
              <w:spacing w:after="0"/>
              <w:ind w:left="0"/>
              <w:rPr>
                <w:rFonts w:asciiTheme="majorHAnsi" w:eastAsia="Times New Roman" w:hAnsiTheme="majorHAnsi" w:cstheme="majorHAnsi"/>
                <w:b/>
                <w:sz w:val="20"/>
                <w:szCs w:val="20"/>
                <w:highlight w:val="lightGray"/>
              </w:rPr>
            </w:pPr>
            <w:r w:rsidRPr="00762590">
              <w:rPr>
                <w:rFonts w:asciiTheme="majorHAnsi" w:eastAsia="Times New Roman" w:hAnsiTheme="majorHAnsi" w:cstheme="majorHAnsi"/>
                <w:sz w:val="20"/>
                <w:szCs w:val="20"/>
                <w:highlight w:val="lightGray"/>
              </w:rPr>
              <w:t>Name</w:t>
            </w:r>
          </w:p>
          <w:p w14:paraId="76726075" w14:textId="77777777" w:rsidR="003A3462" w:rsidRPr="00762590" w:rsidRDefault="003A3462" w:rsidP="00FF5668">
            <w:pPr>
              <w:pStyle w:val="LTtexte"/>
              <w:spacing w:after="0"/>
              <w:ind w:left="0"/>
              <w:rPr>
                <w:rFonts w:asciiTheme="majorHAnsi" w:eastAsia="Times New Roman" w:hAnsiTheme="majorHAnsi" w:cstheme="majorHAnsi"/>
                <w:sz w:val="20"/>
                <w:szCs w:val="20"/>
                <w:highlight w:val="lightGray"/>
              </w:rPr>
            </w:pPr>
            <w:r w:rsidRPr="00762590">
              <w:rPr>
                <w:rFonts w:asciiTheme="majorHAnsi" w:eastAsia="Times New Roman" w:hAnsiTheme="majorHAnsi" w:cstheme="majorHAnsi"/>
                <w:sz w:val="20"/>
                <w:szCs w:val="20"/>
                <w:highlight w:val="lightGray"/>
              </w:rPr>
              <w:t>(</w:t>
            </w:r>
            <w:proofErr w:type="spellStart"/>
            <w:r w:rsidRPr="00762590">
              <w:rPr>
                <w:rFonts w:asciiTheme="majorHAnsi" w:eastAsia="Times New Roman" w:hAnsiTheme="majorHAnsi" w:cstheme="majorHAnsi"/>
                <w:sz w:val="20"/>
                <w:szCs w:val="20"/>
                <w:highlight w:val="lightGray"/>
              </w:rPr>
              <w:t>Title</w:t>
            </w:r>
            <w:proofErr w:type="spellEnd"/>
            <w:r w:rsidRPr="00762590">
              <w:rPr>
                <w:rFonts w:asciiTheme="majorHAnsi" w:eastAsia="Times New Roman" w:hAnsiTheme="majorHAnsi" w:cstheme="majorHAnsi"/>
                <w:sz w:val="20"/>
                <w:szCs w:val="20"/>
                <w:highlight w:val="lightGray"/>
              </w:rPr>
              <w:t>)</w:t>
            </w:r>
          </w:p>
          <w:p w14:paraId="1CEB60EB" w14:textId="77777777" w:rsidR="003A3462" w:rsidRPr="003A3462" w:rsidRDefault="003A3462" w:rsidP="00FF5668">
            <w:pPr>
              <w:pStyle w:val="LTtexte"/>
              <w:spacing w:after="0"/>
              <w:ind w:left="0"/>
              <w:rPr>
                <w:rFonts w:asciiTheme="majorHAnsi" w:eastAsia="Times New Roman" w:hAnsiTheme="majorHAnsi" w:cstheme="majorHAnsi"/>
                <w:b/>
                <w:sz w:val="20"/>
                <w:szCs w:val="20"/>
                <w:highlight w:val="yellow"/>
              </w:rPr>
            </w:pPr>
          </w:p>
          <w:p w14:paraId="0CF1C6F4" w14:textId="77777777" w:rsidR="003A3462" w:rsidRPr="003A3462" w:rsidRDefault="003A3462" w:rsidP="00FF5668">
            <w:pPr>
              <w:pStyle w:val="LTtexte"/>
              <w:spacing w:after="0"/>
              <w:ind w:left="0"/>
              <w:rPr>
                <w:rFonts w:asciiTheme="majorHAnsi" w:eastAsia="Times New Roman" w:hAnsiTheme="majorHAnsi" w:cstheme="majorHAnsi"/>
                <w:b/>
                <w:sz w:val="20"/>
                <w:szCs w:val="20"/>
                <w:highlight w:val="yellow"/>
              </w:rPr>
            </w:pPr>
          </w:p>
          <w:p w14:paraId="326A3F3B" w14:textId="77777777" w:rsidR="003A3462" w:rsidRPr="003A3462" w:rsidRDefault="003A3462" w:rsidP="00FF5668">
            <w:pPr>
              <w:pStyle w:val="LTtexte"/>
              <w:spacing w:after="0"/>
              <w:ind w:left="0"/>
              <w:rPr>
                <w:rFonts w:asciiTheme="majorHAnsi" w:eastAsia="Times New Roman" w:hAnsiTheme="majorHAnsi" w:cstheme="majorHAnsi"/>
                <w:sz w:val="20"/>
                <w:szCs w:val="20"/>
                <w:highlight w:val="yellow"/>
              </w:rPr>
            </w:pPr>
          </w:p>
        </w:tc>
      </w:tr>
    </w:tbl>
    <w:p w14:paraId="2EBA6F4C" w14:textId="77777777" w:rsidR="003A3462" w:rsidRDefault="003A3462" w:rsidP="00E72C28">
      <w:pPr>
        <w:spacing w:after="0" w:line="240" w:lineRule="auto"/>
        <w:jc w:val="center"/>
        <w:rPr>
          <w:rFonts w:asciiTheme="majorHAnsi" w:hAnsiTheme="majorHAnsi" w:cstheme="majorHAnsi"/>
          <w:b/>
          <w:sz w:val="20"/>
          <w:szCs w:val="20"/>
          <w:lang w:val="en-GB"/>
        </w:rPr>
      </w:pPr>
    </w:p>
    <w:p w14:paraId="414C79AC" w14:textId="77777777" w:rsidR="003A3462" w:rsidRDefault="003A3462">
      <w:pPr>
        <w:spacing w:after="0" w:line="240" w:lineRule="auto"/>
        <w:rPr>
          <w:rFonts w:asciiTheme="majorHAnsi" w:hAnsiTheme="majorHAnsi" w:cstheme="majorHAnsi"/>
          <w:b/>
          <w:sz w:val="20"/>
          <w:szCs w:val="20"/>
          <w:lang w:val="en-GB"/>
        </w:rPr>
      </w:pPr>
      <w:r>
        <w:rPr>
          <w:rFonts w:asciiTheme="majorHAnsi" w:hAnsiTheme="majorHAnsi" w:cstheme="majorHAnsi"/>
          <w:b/>
          <w:sz w:val="20"/>
          <w:szCs w:val="20"/>
          <w:lang w:val="en-GB"/>
        </w:rPr>
        <w:br w:type="page"/>
      </w:r>
    </w:p>
    <w:p w14:paraId="2DE484C4" w14:textId="77777777" w:rsidR="00E72C28" w:rsidRPr="00AF6797" w:rsidRDefault="00E72C28" w:rsidP="00EE3291">
      <w:pPr>
        <w:spacing w:after="0" w:line="240" w:lineRule="auto"/>
        <w:rPr>
          <w:rFonts w:asciiTheme="majorHAnsi" w:hAnsiTheme="majorHAnsi" w:cstheme="majorHAnsi"/>
          <w:b/>
          <w:sz w:val="24"/>
          <w:szCs w:val="24"/>
          <w:lang w:val="en-GB"/>
        </w:rPr>
      </w:pPr>
      <w:r w:rsidRPr="00AF6797">
        <w:rPr>
          <w:rFonts w:asciiTheme="majorHAnsi" w:hAnsiTheme="majorHAnsi" w:cstheme="majorHAnsi"/>
          <w:b/>
          <w:sz w:val="24"/>
          <w:szCs w:val="24"/>
          <w:lang w:val="en-GB"/>
        </w:rPr>
        <w:lastRenderedPageBreak/>
        <w:t>Annex A: Detailed descriptions</w:t>
      </w:r>
    </w:p>
    <w:p w14:paraId="32C61F68" w14:textId="77777777" w:rsidR="00E72C28" w:rsidRPr="0031016C" w:rsidRDefault="00E72C28">
      <w:pPr>
        <w:spacing w:after="0" w:line="240" w:lineRule="auto"/>
        <w:rPr>
          <w:rFonts w:asciiTheme="majorHAnsi" w:hAnsiTheme="majorHAnsi" w:cstheme="majorHAnsi"/>
          <w:b/>
          <w:sz w:val="20"/>
          <w:szCs w:val="20"/>
          <w:lang w:val="en-GB"/>
        </w:rPr>
      </w:pPr>
    </w:p>
    <w:p w14:paraId="75AFA834" w14:textId="77777777" w:rsidR="00E72C28" w:rsidRPr="0031016C" w:rsidRDefault="00E72C28">
      <w:pPr>
        <w:spacing w:after="0" w:line="240" w:lineRule="auto"/>
        <w:rPr>
          <w:rFonts w:asciiTheme="majorHAnsi" w:hAnsiTheme="majorHAnsi" w:cstheme="majorHAnsi"/>
          <w:b/>
          <w:sz w:val="20"/>
          <w:szCs w:val="20"/>
          <w:lang w:val="en-GB"/>
        </w:rPr>
      </w:pPr>
    </w:p>
    <w:p w14:paraId="6ED4C168" w14:textId="77777777" w:rsidR="00E72C28" w:rsidRPr="0031016C" w:rsidRDefault="00E72C28">
      <w:pPr>
        <w:spacing w:after="0" w:line="240" w:lineRule="auto"/>
        <w:rPr>
          <w:rFonts w:asciiTheme="majorHAnsi" w:hAnsiTheme="majorHAnsi" w:cstheme="majorHAnsi"/>
          <w:b/>
          <w:sz w:val="20"/>
          <w:szCs w:val="20"/>
          <w:lang w:val="en-GB"/>
        </w:rPr>
      </w:pPr>
    </w:p>
    <w:p w14:paraId="730CAFFC" w14:textId="7F091DCC" w:rsidR="00E72C28" w:rsidRPr="00762590" w:rsidRDefault="00E72C28">
      <w:pPr>
        <w:spacing w:after="0" w:line="240" w:lineRule="auto"/>
        <w:rPr>
          <w:rFonts w:asciiTheme="majorHAnsi" w:hAnsiTheme="majorHAnsi" w:cstheme="majorHAnsi"/>
          <w:b/>
          <w:sz w:val="20"/>
          <w:szCs w:val="20"/>
          <w:lang w:val="en-GB"/>
        </w:rPr>
      </w:pPr>
      <w:r w:rsidRPr="00762590">
        <w:rPr>
          <w:rFonts w:asciiTheme="majorHAnsi" w:hAnsiTheme="majorHAnsi" w:cstheme="majorHAnsi"/>
          <w:b/>
          <w:sz w:val="20"/>
          <w:szCs w:val="20"/>
          <w:lang w:val="en-GB"/>
        </w:rPr>
        <w:t>Material shall mean:</w:t>
      </w:r>
    </w:p>
    <w:p w14:paraId="48C84477" w14:textId="77777777" w:rsidR="00E72C28" w:rsidRPr="00762590" w:rsidRDefault="00E72C28">
      <w:pPr>
        <w:spacing w:after="0" w:line="240" w:lineRule="auto"/>
        <w:rPr>
          <w:rFonts w:asciiTheme="majorHAnsi" w:hAnsiTheme="majorHAnsi" w:cstheme="majorHAnsi"/>
          <w:b/>
          <w:sz w:val="20"/>
          <w:szCs w:val="20"/>
          <w:lang w:val="en-GB"/>
        </w:rPr>
      </w:pPr>
    </w:p>
    <w:p w14:paraId="45F7750D" w14:textId="1E69267C" w:rsidR="00E72C28" w:rsidRPr="00AF6797" w:rsidRDefault="00AF6797">
      <w:pPr>
        <w:spacing w:after="0" w:line="240" w:lineRule="auto"/>
        <w:rPr>
          <w:rFonts w:asciiTheme="majorHAnsi" w:hAnsiTheme="majorHAnsi" w:cstheme="majorHAnsi"/>
          <w:sz w:val="20"/>
          <w:szCs w:val="20"/>
        </w:rPr>
      </w:pPr>
      <w:r w:rsidRPr="00AF6797">
        <w:rPr>
          <w:rFonts w:asciiTheme="majorHAnsi" w:hAnsiTheme="majorHAnsi" w:cstheme="majorHAnsi"/>
          <w:sz w:val="20"/>
          <w:szCs w:val="20"/>
          <w:highlight w:val="lightGray"/>
        </w:rPr>
        <w:t>[      ]</w:t>
      </w:r>
    </w:p>
    <w:p w14:paraId="41525C2C" w14:textId="144AC2E7" w:rsidR="00E72C28" w:rsidRDefault="00E72C28">
      <w:pPr>
        <w:spacing w:after="0" w:line="240" w:lineRule="auto"/>
        <w:rPr>
          <w:rFonts w:asciiTheme="majorHAnsi" w:hAnsiTheme="majorHAnsi" w:cstheme="majorHAnsi"/>
          <w:b/>
          <w:sz w:val="20"/>
          <w:szCs w:val="20"/>
        </w:rPr>
      </w:pPr>
    </w:p>
    <w:p w14:paraId="1323C388" w14:textId="77777777" w:rsidR="00AF6797" w:rsidRPr="00AF6797" w:rsidRDefault="00AF6797">
      <w:pPr>
        <w:spacing w:after="0" w:line="240" w:lineRule="auto"/>
        <w:rPr>
          <w:rFonts w:asciiTheme="majorHAnsi" w:hAnsiTheme="majorHAnsi" w:cstheme="majorHAnsi"/>
          <w:b/>
          <w:sz w:val="20"/>
          <w:szCs w:val="20"/>
        </w:rPr>
      </w:pPr>
    </w:p>
    <w:p w14:paraId="0FA6E5C5" w14:textId="00DB1CAA" w:rsidR="00E72C28" w:rsidRPr="00762590" w:rsidRDefault="00E72C28">
      <w:pPr>
        <w:spacing w:after="0" w:line="240" w:lineRule="auto"/>
        <w:rPr>
          <w:rFonts w:asciiTheme="majorHAnsi" w:hAnsiTheme="majorHAnsi" w:cstheme="majorHAnsi"/>
          <w:b/>
          <w:sz w:val="20"/>
          <w:szCs w:val="20"/>
          <w:lang w:val="en-GB"/>
        </w:rPr>
      </w:pPr>
      <w:r w:rsidRPr="00762590">
        <w:rPr>
          <w:rFonts w:asciiTheme="majorHAnsi" w:hAnsiTheme="majorHAnsi" w:cstheme="majorHAnsi"/>
          <w:b/>
          <w:sz w:val="20"/>
          <w:szCs w:val="20"/>
          <w:lang w:val="en-GB"/>
        </w:rPr>
        <w:t xml:space="preserve">Data and Information </w:t>
      </w:r>
      <w:r w:rsidR="001D4D72" w:rsidRPr="00762590">
        <w:rPr>
          <w:rFonts w:asciiTheme="majorHAnsi" w:hAnsiTheme="majorHAnsi" w:cstheme="majorHAnsi"/>
          <w:b/>
          <w:sz w:val="20"/>
          <w:szCs w:val="20"/>
          <w:lang w:val="en-GB"/>
        </w:rPr>
        <w:t xml:space="preserve">relating to Material </w:t>
      </w:r>
      <w:r w:rsidRPr="00762590">
        <w:rPr>
          <w:rFonts w:asciiTheme="majorHAnsi" w:hAnsiTheme="majorHAnsi" w:cstheme="majorHAnsi"/>
          <w:b/>
          <w:sz w:val="20"/>
          <w:szCs w:val="20"/>
          <w:lang w:val="en-GB"/>
        </w:rPr>
        <w:t>shall mean:</w:t>
      </w:r>
    </w:p>
    <w:p w14:paraId="10C96B9E" w14:textId="77777777" w:rsidR="00E72C28" w:rsidRPr="00762590" w:rsidRDefault="00E72C28">
      <w:pPr>
        <w:spacing w:after="0" w:line="240" w:lineRule="auto"/>
        <w:rPr>
          <w:rFonts w:asciiTheme="majorHAnsi" w:hAnsiTheme="majorHAnsi" w:cstheme="majorHAnsi"/>
          <w:b/>
          <w:sz w:val="20"/>
          <w:szCs w:val="20"/>
          <w:lang w:val="en-GB"/>
        </w:rPr>
      </w:pPr>
    </w:p>
    <w:p w14:paraId="2E3A68A5" w14:textId="77777777" w:rsidR="00AF6797" w:rsidRPr="00C17855" w:rsidRDefault="00AF6797" w:rsidP="00AF6797">
      <w:pPr>
        <w:spacing w:after="0" w:line="240" w:lineRule="auto"/>
        <w:rPr>
          <w:rFonts w:asciiTheme="majorHAnsi" w:hAnsiTheme="majorHAnsi" w:cstheme="majorHAnsi"/>
          <w:sz w:val="20"/>
          <w:szCs w:val="20"/>
          <w:lang w:val="en-US"/>
          <w:rPrChange w:id="2" w:author="Auteur">
            <w:rPr>
              <w:rFonts w:asciiTheme="majorHAnsi" w:hAnsiTheme="majorHAnsi" w:cstheme="majorHAnsi"/>
              <w:sz w:val="20"/>
              <w:szCs w:val="20"/>
            </w:rPr>
          </w:rPrChange>
        </w:rPr>
      </w:pPr>
      <w:r w:rsidRPr="00C17855">
        <w:rPr>
          <w:rFonts w:asciiTheme="majorHAnsi" w:hAnsiTheme="majorHAnsi" w:cstheme="majorHAnsi"/>
          <w:sz w:val="20"/>
          <w:szCs w:val="20"/>
          <w:highlight w:val="lightGray"/>
          <w:lang w:val="en-US"/>
          <w:rPrChange w:id="3" w:author="Auteur">
            <w:rPr>
              <w:rFonts w:asciiTheme="majorHAnsi" w:hAnsiTheme="majorHAnsi" w:cstheme="majorHAnsi"/>
              <w:sz w:val="20"/>
              <w:szCs w:val="20"/>
              <w:highlight w:val="lightGray"/>
            </w:rPr>
          </w:rPrChange>
        </w:rPr>
        <w:t>[      ]</w:t>
      </w:r>
    </w:p>
    <w:p w14:paraId="1A3256F4" w14:textId="77777777" w:rsidR="00E72C28" w:rsidRPr="00762590" w:rsidRDefault="00E72C28">
      <w:pPr>
        <w:spacing w:after="0" w:line="240" w:lineRule="auto"/>
        <w:rPr>
          <w:rFonts w:asciiTheme="majorHAnsi" w:hAnsiTheme="majorHAnsi" w:cstheme="majorHAnsi"/>
          <w:b/>
          <w:sz w:val="20"/>
          <w:szCs w:val="20"/>
          <w:lang w:val="en-GB"/>
        </w:rPr>
      </w:pPr>
    </w:p>
    <w:p w14:paraId="183E9E38" w14:textId="77777777" w:rsidR="00E72C28" w:rsidRPr="00762590" w:rsidRDefault="00E72C28">
      <w:pPr>
        <w:spacing w:after="0" w:line="240" w:lineRule="auto"/>
        <w:rPr>
          <w:rFonts w:asciiTheme="majorHAnsi" w:hAnsiTheme="majorHAnsi" w:cstheme="majorHAnsi"/>
          <w:b/>
          <w:sz w:val="20"/>
          <w:szCs w:val="20"/>
          <w:lang w:val="en-GB"/>
        </w:rPr>
      </w:pPr>
    </w:p>
    <w:p w14:paraId="6B5DAA3A" w14:textId="77777777" w:rsidR="00AF6797" w:rsidRDefault="00E72C28">
      <w:pPr>
        <w:spacing w:after="0" w:line="240" w:lineRule="auto"/>
        <w:rPr>
          <w:rFonts w:asciiTheme="majorHAnsi" w:hAnsiTheme="majorHAnsi" w:cstheme="majorHAnsi"/>
          <w:b/>
          <w:sz w:val="20"/>
          <w:szCs w:val="20"/>
          <w:lang w:val="en-GB"/>
        </w:rPr>
      </w:pPr>
      <w:r w:rsidRPr="00762590">
        <w:rPr>
          <w:rFonts w:asciiTheme="majorHAnsi" w:hAnsiTheme="majorHAnsi" w:cstheme="majorHAnsi"/>
          <w:b/>
          <w:sz w:val="20"/>
          <w:szCs w:val="20"/>
          <w:lang w:val="en-GB"/>
        </w:rPr>
        <w:t>Research shall mean:</w:t>
      </w:r>
      <w:r w:rsidRPr="0031016C">
        <w:rPr>
          <w:rFonts w:asciiTheme="majorHAnsi" w:hAnsiTheme="majorHAnsi" w:cstheme="majorHAnsi"/>
          <w:b/>
          <w:sz w:val="20"/>
          <w:szCs w:val="20"/>
          <w:lang w:val="en-GB"/>
        </w:rPr>
        <w:t xml:space="preserve"> </w:t>
      </w:r>
    </w:p>
    <w:p w14:paraId="22BDC6D7" w14:textId="77777777" w:rsidR="00AF6797" w:rsidRDefault="00AF6797">
      <w:pPr>
        <w:spacing w:after="0" w:line="240" w:lineRule="auto"/>
        <w:rPr>
          <w:rFonts w:asciiTheme="majorHAnsi" w:hAnsiTheme="majorHAnsi" w:cstheme="majorHAnsi"/>
          <w:b/>
          <w:sz w:val="20"/>
          <w:szCs w:val="20"/>
          <w:lang w:val="en-GB"/>
        </w:rPr>
      </w:pPr>
    </w:p>
    <w:p w14:paraId="2B31ABF8" w14:textId="77777777" w:rsidR="00AF6797" w:rsidRPr="00C17855" w:rsidRDefault="00AF6797" w:rsidP="00AF6797">
      <w:pPr>
        <w:spacing w:after="0" w:line="240" w:lineRule="auto"/>
        <w:rPr>
          <w:rFonts w:asciiTheme="majorHAnsi" w:hAnsiTheme="majorHAnsi" w:cstheme="majorHAnsi"/>
          <w:sz w:val="20"/>
          <w:szCs w:val="20"/>
          <w:lang w:val="en-US"/>
          <w:rPrChange w:id="4" w:author="Auteur">
            <w:rPr>
              <w:rFonts w:asciiTheme="majorHAnsi" w:hAnsiTheme="majorHAnsi" w:cstheme="majorHAnsi"/>
              <w:sz w:val="20"/>
              <w:szCs w:val="20"/>
            </w:rPr>
          </w:rPrChange>
        </w:rPr>
      </w:pPr>
      <w:r w:rsidRPr="00C17855">
        <w:rPr>
          <w:rFonts w:asciiTheme="majorHAnsi" w:hAnsiTheme="majorHAnsi" w:cstheme="majorHAnsi"/>
          <w:sz w:val="20"/>
          <w:szCs w:val="20"/>
          <w:highlight w:val="lightGray"/>
          <w:lang w:val="en-US"/>
          <w:rPrChange w:id="5" w:author="Auteur">
            <w:rPr>
              <w:rFonts w:asciiTheme="majorHAnsi" w:hAnsiTheme="majorHAnsi" w:cstheme="majorHAnsi"/>
              <w:sz w:val="20"/>
              <w:szCs w:val="20"/>
              <w:highlight w:val="lightGray"/>
            </w:rPr>
          </w:rPrChange>
        </w:rPr>
        <w:t>[      ]</w:t>
      </w:r>
    </w:p>
    <w:p w14:paraId="35487A13" w14:textId="17473B61" w:rsidR="00E72C28" w:rsidRPr="0031016C" w:rsidRDefault="00E72C28">
      <w:pPr>
        <w:spacing w:after="0" w:line="240" w:lineRule="auto"/>
        <w:rPr>
          <w:rFonts w:asciiTheme="majorHAnsi" w:hAnsiTheme="majorHAnsi" w:cstheme="majorHAnsi"/>
          <w:b/>
          <w:sz w:val="20"/>
          <w:szCs w:val="20"/>
          <w:lang w:val="en-GB"/>
        </w:rPr>
      </w:pPr>
      <w:r w:rsidRPr="0031016C">
        <w:rPr>
          <w:rFonts w:asciiTheme="majorHAnsi" w:hAnsiTheme="majorHAnsi" w:cstheme="majorHAnsi"/>
          <w:b/>
          <w:sz w:val="20"/>
          <w:szCs w:val="20"/>
          <w:lang w:val="en-GB"/>
        </w:rPr>
        <w:br w:type="page"/>
      </w:r>
    </w:p>
    <w:p w14:paraId="387FF96E" w14:textId="77777777" w:rsidR="000741FB" w:rsidRPr="00AF6797" w:rsidRDefault="00040A34" w:rsidP="00040A34">
      <w:pPr>
        <w:tabs>
          <w:tab w:val="left" w:pos="1545"/>
        </w:tabs>
        <w:rPr>
          <w:rFonts w:asciiTheme="majorHAnsi" w:hAnsiTheme="majorHAnsi" w:cstheme="majorHAnsi"/>
          <w:b/>
          <w:sz w:val="24"/>
          <w:szCs w:val="24"/>
          <w:lang w:val="en-US"/>
        </w:rPr>
      </w:pPr>
      <w:r w:rsidRPr="00AF6797">
        <w:rPr>
          <w:rFonts w:asciiTheme="majorHAnsi" w:hAnsiTheme="majorHAnsi" w:cstheme="majorHAnsi"/>
          <w:b/>
          <w:sz w:val="24"/>
          <w:szCs w:val="24"/>
          <w:lang w:val="en-US"/>
        </w:rPr>
        <w:lastRenderedPageBreak/>
        <w:t xml:space="preserve">Annex </w:t>
      </w:r>
      <w:r w:rsidR="000741FB" w:rsidRPr="00AF6797">
        <w:rPr>
          <w:rFonts w:asciiTheme="majorHAnsi" w:hAnsiTheme="majorHAnsi" w:cstheme="majorHAnsi"/>
          <w:b/>
          <w:sz w:val="24"/>
          <w:szCs w:val="24"/>
          <w:lang w:val="en-US"/>
        </w:rPr>
        <w:t>B</w:t>
      </w:r>
      <w:r w:rsidRPr="00AF6797">
        <w:rPr>
          <w:rFonts w:asciiTheme="majorHAnsi" w:hAnsiTheme="majorHAnsi" w:cstheme="majorHAnsi"/>
          <w:b/>
          <w:sz w:val="24"/>
          <w:szCs w:val="24"/>
          <w:lang w:val="en-US"/>
        </w:rPr>
        <w:t xml:space="preserve"> </w:t>
      </w:r>
    </w:p>
    <w:p w14:paraId="01BFF378" w14:textId="568221E4" w:rsidR="004C0128" w:rsidRPr="00EE3291" w:rsidRDefault="004C0128" w:rsidP="004C0128">
      <w:pPr>
        <w:tabs>
          <w:tab w:val="left" w:pos="1545"/>
        </w:tabs>
        <w:rPr>
          <w:rFonts w:asciiTheme="majorHAnsi" w:hAnsiTheme="majorHAnsi" w:cstheme="majorHAnsi"/>
          <w:b/>
          <w:sz w:val="20"/>
          <w:szCs w:val="20"/>
          <w:lang w:val="en-US"/>
        </w:rPr>
      </w:pPr>
      <w:r w:rsidRPr="00EE3291">
        <w:rPr>
          <w:rFonts w:asciiTheme="majorHAnsi" w:hAnsiTheme="majorHAnsi" w:cstheme="majorHAnsi"/>
          <w:b/>
          <w:sz w:val="20"/>
          <w:szCs w:val="20"/>
          <w:lang w:val="en-US"/>
        </w:rPr>
        <w:t>Federal Act on Data Protection (</w:t>
      </w:r>
      <w:r w:rsidR="00207143" w:rsidRPr="00EE3291">
        <w:rPr>
          <w:rFonts w:asciiTheme="majorHAnsi" w:hAnsiTheme="majorHAnsi" w:cstheme="majorHAnsi"/>
          <w:b/>
          <w:sz w:val="20"/>
          <w:szCs w:val="20"/>
          <w:lang w:val="en-US"/>
        </w:rPr>
        <w:t>RS 235.1, FADP</w:t>
      </w:r>
      <w:r w:rsidRPr="00EE3291">
        <w:rPr>
          <w:rFonts w:asciiTheme="majorHAnsi" w:hAnsiTheme="majorHAnsi" w:cstheme="majorHAnsi"/>
          <w:b/>
          <w:sz w:val="20"/>
          <w:szCs w:val="20"/>
          <w:lang w:val="en-US"/>
        </w:rPr>
        <w:t>)</w:t>
      </w:r>
    </w:p>
    <w:p w14:paraId="1DAD349B" w14:textId="32D71EA8" w:rsidR="004C0128" w:rsidRPr="00EE3291" w:rsidRDefault="004C0128" w:rsidP="004C0128">
      <w:pPr>
        <w:tabs>
          <w:tab w:val="left" w:pos="1545"/>
        </w:tabs>
        <w:rPr>
          <w:rFonts w:asciiTheme="majorHAnsi" w:hAnsiTheme="majorHAnsi" w:cstheme="majorHAnsi"/>
          <w:b/>
          <w:sz w:val="20"/>
          <w:szCs w:val="20"/>
          <w:lang w:val="en-US"/>
        </w:rPr>
      </w:pPr>
      <w:r w:rsidRPr="00EE3291">
        <w:rPr>
          <w:rFonts w:asciiTheme="majorHAnsi" w:hAnsiTheme="majorHAnsi" w:cstheme="majorHAnsi"/>
          <w:b/>
          <w:sz w:val="20"/>
          <w:szCs w:val="20"/>
          <w:lang w:val="en-US"/>
        </w:rPr>
        <w:t xml:space="preserve">Art. 6 Cross-border disclosure </w:t>
      </w:r>
    </w:p>
    <w:p w14:paraId="18C7DE13" w14:textId="77777777" w:rsidR="004C0128" w:rsidRPr="00EE3291" w:rsidRDefault="004C0128" w:rsidP="004C0128">
      <w:pPr>
        <w:tabs>
          <w:tab w:val="left" w:pos="1545"/>
        </w:tabs>
        <w:rPr>
          <w:rFonts w:asciiTheme="majorHAnsi" w:hAnsiTheme="majorHAnsi" w:cstheme="majorHAnsi"/>
          <w:sz w:val="20"/>
          <w:szCs w:val="20"/>
          <w:lang w:val="en-US"/>
        </w:rPr>
      </w:pPr>
      <w:r w:rsidRPr="00EE3291">
        <w:rPr>
          <w:rFonts w:asciiTheme="majorHAnsi" w:hAnsiTheme="majorHAnsi" w:cstheme="majorHAnsi"/>
          <w:sz w:val="20"/>
          <w:szCs w:val="20"/>
          <w:lang w:val="en-US"/>
        </w:rPr>
        <w:t>1 Personal data may not be disclosed abroad if the privacy of the data subjects would be seriously endangered thereby, in particular due to the absence of legislation that guarantees adequate protection.</w:t>
      </w:r>
    </w:p>
    <w:p w14:paraId="67AC7EC2" w14:textId="77777777" w:rsidR="004C0128" w:rsidRPr="00EE3291" w:rsidRDefault="004C0128" w:rsidP="004C0128">
      <w:pPr>
        <w:tabs>
          <w:tab w:val="left" w:pos="1545"/>
        </w:tabs>
        <w:rPr>
          <w:rFonts w:asciiTheme="majorHAnsi" w:hAnsiTheme="majorHAnsi" w:cstheme="majorHAnsi"/>
          <w:sz w:val="20"/>
          <w:szCs w:val="20"/>
          <w:lang w:val="en-US"/>
        </w:rPr>
      </w:pPr>
      <w:r w:rsidRPr="00EE3291">
        <w:rPr>
          <w:rFonts w:asciiTheme="majorHAnsi" w:hAnsiTheme="majorHAnsi" w:cstheme="majorHAnsi"/>
          <w:sz w:val="20"/>
          <w:szCs w:val="20"/>
          <w:lang w:val="en-US"/>
        </w:rPr>
        <w:t>2 In the absence of legislation that guarantees adequate protection, personal data may be disclosed abroad only if:</w:t>
      </w:r>
    </w:p>
    <w:p w14:paraId="75886B4F" w14:textId="77777777" w:rsidR="004C0128" w:rsidRPr="00EE3291" w:rsidRDefault="004C0128" w:rsidP="004C0128">
      <w:pPr>
        <w:tabs>
          <w:tab w:val="left" w:pos="1545"/>
        </w:tabs>
        <w:rPr>
          <w:rFonts w:asciiTheme="majorHAnsi" w:hAnsiTheme="majorHAnsi" w:cstheme="majorHAnsi"/>
          <w:sz w:val="20"/>
          <w:szCs w:val="20"/>
          <w:lang w:val="en-US"/>
        </w:rPr>
      </w:pPr>
      <w:proofErr w:type="gramStart"/>
      <w:r w:rsidRPr="00EE3291">
        <w:rPr>
          <w:rFonts w:asciiTheme="majorHAnsi" w:hAnsiTheme="majorHAnsi" w:cstheme="majorHAnsi"/>
          <w:sz w:val="20"/>
          <w:szCs w:val="20"/>
          <w:lang w:val="en-US"/>
        </w:rPr>
        <w:t>a</w:t>
      </w:r>
      <w:proofErr w:type="gramEnd"/>
      <w:r w:rsidRPr="00EE3291">
        <w:rPr>
          <w:rFonts w:asciiTheme="majorHAnsi" w:hAnsiTheme="majorHAnsi" w:cstheme="majorHAnsi"/>
          <w:sz w:val="20"/>
          <w:szCs w:val="20"/>
          <w:lang w:val="en-US"/>
        </w:rPr>
        <w:t>.</w:t>
      </w:r>
    </w:p>
    <w:p w14:paraId="0D89A4BF" w14:textId="77777777" w:rsidR="004C0128" w:rsidRPr="00EE3291" w:rsidRDefault="004C0128" w:rsidP="004C0128">
      <w:pPr>
        <w:tabs>
          <w:tab w:val="left" w:pos="1545"/>
        </w:tabs>
        <w:rPr>
          <w:rFonts w:asciiTheme="majorHAnsi" w:hAnsiTheme="majorHAnsi" w:cstheme="majorHAnsi"/>
          <w:sz w:val="20"/>
          <w:szCs w:val="20"/>
          <w:lang w:val="en-US"/>
        </w:rPr>
      </w:pPr>
      <w:proofErr w:type="gramStart"/>
      <w:r w:rsidRPr="00EE3291">
        <w:rPr>
          <w:rFonts w:asciiTheme="majorHAnsi" w:hAnsiTheme="majorHAnsi" w:cstheme="majorHAnsi"/>
          <w:sz w:val="20"/>
          <w:szCs w:val="20"/>
          <w:lang w:val="en-US"/>
        </w:rPr>
        <w:t>sufficient</w:t>
      </w:r>
      <w:proofErr w:type="gramEnd"/>
      <w:r w:rsidRPr="00EE3291">
        <w:rPr>
          <w:rFonts w:asciiTheme="majorHAnsi" w:hAnsiTheme="majorHAnsi" w:cstheme="majorHAnsi"/>
          <w:sz w:val="20"/>
          <w:szCs w:val="20"/>
          <w:lang w:val="en-US"/>
        </w:rPr>
        <w:t xml:space="preserve"> safeguards, in particular contractual clauses, ensure an adequate level of protection abroad;</w:t>
      </w:r>
    </w:p>
    <w:p w14:paraId="7481EE5A" w14:textId="77777777" w:rsidR="004C0128" w:rsidRPr="00EE3291" w:rsidRDefault="004C0128" w:rsidP="004C0128">
      <w:pPr>
        <w:tabs>
          <w:tab w:val="left" w:pos="1545"/>
        </w:tabs>
        <w:rPr>
          <w:rFonts w:asciiTheme="majorHAnsi" w:hAnsiTheme="majorHAnsi" w:cstheme="majorHAnsi"/>
          <w:sz w:val="20"/>
          <w:szCs w:val="20"/>
          <w:lang w:val="en-US"/>
        </w:rPr>
      </w:pPr>
      <w:proofErr w:type="gramStart"/>
      <w:r w:rsidRPr="00EE3291">
        <w:rPr>
          <w:rFonts w:asciiTheme="majorHAnsi" w:hAnsiTheme="majorHAnsi" w:cstheme="majorHAnsi"/>
          <w:sz w:val="20"/>
          <w:szCs w:val="20"/>
          <w:lang w:val="en-US"/>
        </w:rPr>
        <w:t>b</w:t>
      </w:r>
      <w:proofErr w:type="gramEnd"/>
      <w:r w:rsidRPr="00EE3291">
        <w:rPr>
          <w:rFonts w:asciiTheme="majorHAnsi" w:hAnsiTheme="majorHAnsi" w:cstheme="majorHAnsi"/>
          <w:sz w:val="20"/>
          <w:szCs w:val="20"/>
          <w:lang w:val="en-US"/>
        </w:rPr>
        <w:t>.</w:t>
      </w:r>
    </w:p>
    <w:p w14:paraId="37A1F106" w14:textId="77777777" w:rsidR="004C0128" w:rsidRPr="00EE3291" w:rsidRDefault="004C0128" w:rsidP="004C0128">
      <w:pPr>
        <w:tabs>
          <w:tab w:val="left" w:pos="1545"/>
        </w:tabs>
        <w:rPr>
          <w:rFonts w:asciiTheme="majorHAnsi" w:hAnsiTheme="majorHAnsi" w:cstheme="majorHAnsi"/>
          <w:sz w:val="20"/>
          <w:szCs w:val="20"/>
          <w:lang w:val="en-US"/>
        </w:rPr>
      </w:pPr>
      <w:proofErr w:type="gramStart"/>
      <w:r w:rsidRPr="00EE3291">
        <w:rPr>
          <w:rFonts w:asciiTheme="majorHAnsi" w:hAnsiTheme="majorHAnsi" w:cstheme="majorHAnsi"/>
          <w:sz w:val="20"/>
          <w:szCs w:val="20"/>
          <w:lang w:val="en-US"/>
        </w:rPr>
        <w:t>the</w:t>
      </w:r>
      <w:proofErr w:type="gramEnd"/>
      <w:r w:rsidRPr="00EE3291">
        <w:rPr>
          <w:rFonts w:asciiTheme="majorHAnsi" w:hAnsiTheme="majorHAnsi" w:cstheme="majorHAnsi"/>
          <w:sz w:val="20"/>
          <w:szCs w:val="20"/>
          <w:lang w:val="en-US"/>
        </w:rPr>
        <w:t xml:space="preserve"> data subject has consented in the specific case;</w:t>
      </w:r>
    </w:p>
    <w:p w14:paraId="5AA8569C" w14:textId="77777777" w:rsidR="004C0128" w:rsidRPr="00EE3291" w:rsidRDefault="004C0128" w:rsidP="004C0128">
      <w:pPr>
        <w:tabs>
          <w:tab w:val="left" w:pos="1545"/>
        </w:tabs>
        <w:rPr>
          <w:rFonts w:asciiTheme="majorHAnsi" w:hAnsiTheme="majorHAnsi" w:cstheme="majorHAnsi"/>
          <w:sz w:val="20"/>
          <w:szCs w:val="20"/>
          <w:lang w:val="en-US"/>
        </w:rPr>
      </w:pPr>
      <w:proofErr w:type="gramStart"/>
      <w:r w:rsidRPr="00EE3291">
        <w:rPr>
          <w:rFonts w:asciiTheme="majorHAnsi" w:hAnsiTheme="majorHAnsi" w:cstheme="majorHAnsi"/>
          <w:sz w:val="20"/>
          <w:szCs w:val="20"/>
          <w:lang w:val="en-US"/>
        </w:rPr>
        <w:t>c</w:t>
      </w:r>
      <w:proofErr w:type="gramEnd"/>
      <w:r w:rsidRPr="00EE3291">
        <w:rPr>
          <w:rFonts w:asciiTheme="majorHAnsi" w:hAnsiTheme="majorHAnsi" w:cstheme="majorHAnsi"/>
          <w:sz w:val="20"/>
          <w:szCs w:val="20"/>
          <w:lang w:val="en-US"/>
        </w:rPr>
        <w:t>.</w:t>
      </w:r>
    </w:p>
    <w:p w14:paraId="070F79F0" w14:textId="77777777" w:rsidR="004C0128" w:rsidRPr="00EE3291" w:rsidRDefault="004C0128" w:rsidP="004C0128">
      <w:pPr>
        <w:tabs>
          <w:tab w:val="left" w:pos="1545"/>
        </w:tabs>
        <w:rPr>
          <w:rFonts w:asciiTheme="majorHAnsi" w:hAnsiTheme="majorHAnsi" w:cstheme="majorHAnsi"/>
          <w:sz w:val="20"/>
          <w:szCs w:val="20"/>
          <w:lang w:val="en-US"/>
        </w:rPr>
      </w:pPr>
      <w:proofErr w:type="gramStart"/>
      <w:r w:rsidRPr="00EE3291">
        <w:rPr>
          <w:rFonts w:asciiTheme="majorHAnsi" w:hAnsiTheme="majorHAnsi" w:cstheme="majorHAnsi"/>
          <w:sz w:val="20"/>
          <w:szCs w:val="20"/>
          <w:lang w:val="en-US"/>
        </w:rPr>
        <w:t>the</w:t>
      </w:r>
      <w:proofErr w:type="gramEnd"/>
      <w:r w:rsidRPr="00EE3291">
        <w:rPr>
          <w:rFonts w:asciiTheme="majorHAnsi" w:hAnsiTheme="majorHAnsi" w:cstheme="majorHAnsi"/>
          <w:sz w:val="20"/>
          <w:szCs w:val="20"/>
          <w:lang w:val="en-US"/>
        </w:rPr>
        <w:t xml:space="preserve"> processing is directly connected with the conclusion or the performance of a contract and the personal data is that of a contractual party;</w:t>
      </w:r>
    </w:p>
    <w:p w14:paraId="77C5A8CD" w14:textId="77777777" w:rsidR="004C0128" w:rsidRPr="00EE3291" w:rsidRDefault="004C0128" w:rsidP="004C0128">
      <w:pPr>
        <w:tabs>
          <w:tab w:val="left" w:pos="1545"/>
        </w:tabs>
        <w:rPr>
          <w:rFonts w:asciiTheme="majorHAnsi" w:hAnsiTheme="majorHAnsi" w:cstheme="majorHAnsi"/>
          <w:sz w:val="20"/>
          <w:szCs w:val="20"/>
          <w:lang w:val="en-US"/>
        </w:rPr>
      </w:pPr>
      <w:proofErr w:type="gramStart"/>
      <w:r w:rsidRPr="00EE3291">
        <w:rPr>
          <w:rFonts w:asciiTheme="majorHAnsi" w:hAnsiTheme="majorHAnsi" w:cstheme="majorHAnsi"/>
          <w:sz w:val="20"/>
          <w:szCs w:val="20"/>
          <w:lang w:val="en-US"/>
        </w:rPr>
        <w:t>d</w:t>
      </w:r>
      <w:proofErr w:type="gramEnd"/>
      <w:r w:rsidRPr="00EE3291">
        <w:rPr>
          <w:rFonts w:asciiTheme="majorHAnsi" w:hAnsiTheme="majorHAnsi" w:cstheme="majorHAnsi"/>
          <w:sz w:val="20"/>
          <w:szCs w:val="20"/>
          <w:lang w:val="en-US"/>
        </w:rPr>
        <w:t>.</w:t>
      </w:r>
    </w:p>
    <w:p w14:paraId="74E9BEA6" w14:textId="77777777" w:rsidR="004C0128" w:rsidRPr="00EE3291" w:rsidRDefault="004C0128" w:rsidP="004C0128">
      <w:pPr>
        <w:tabs>
          <w:tab w:val="left" w:pos="1545"/>
        </w:tabs>
        <w:rPr>
          <w:rFonts w:asciiTheme="majorHAnsi" w:hAnsiTheme="majorHAnsi" w:cstheme="majorHAnsi"/>
          <w:sz w:val="20"/>
          <w:szCs w:val="20"/>
          <w:lang w:val="en-US"/>
        </w:rPr>
      </w:pPr>
      <w:proofErr w:type="gramStart"/>
      <w:r w:rsidRPr="00EE3291">
        <w:rPr>
          <w:rFonts w:asciiTheme="majorHAnsi" w:hAnsiTheme="majorHAnsi" w:cstheme="majorHAnsi"/>
          <w:sz w:val="20"/>
          <w:szCs w:val="20"/>
          <w:lang w:val="en-US"/>
        </w:rPr>
        <w:t>disclosure</w:t>
      </w:r>
      <w:proofErr w:type="gramEnd"/>
      <w:r w:rsidRPr="00EE3291">
        <w:rPr>
          <w:rFonts w:asciiTheme="majorHAnsi" w:hAnsiTheme="majorHAnsi" w:cstheme="majorHAnsi"/>
          <w:sz w:val="20"/>
          <w:szCs w:val="20"/>
          <w:lang w:val="en-US"/>
        </w:rPr>
        <w:t xml:space="preserve"> is essential in the specific case in order either to safeguard an overriding public interest or for the establishment, exercise or enforcement of legal claims before the courts;</w:t>
      </w:r>
    </w:p>
    <w:p w14:paraId="4643E203" w14:textId="77777777" w:rsidR="004C0128" w:rsidRPr="00EE3291" w:rsidRDefault="004C0128" w:rsidP="004C0128">
      <w:pPr>
        <w:tabs>
          <w:tab w:val="left" w:pos="1545"/>
        </w:tabs>
        <w:rPr>
          <w:rFonts w:asciiTheme="majorHAnsi" w:hAnsiTheme="majorHAnsi" w:cstheme="majorHAnsi"/>
          <w:sz w:val="20"/>
          <w:szCs w:val="20"/>
          <w:lang w:val="en-US"/>
        </w:rPr>
      </w:pPr>
      <w:proofErr w:type="gramStart"/>
      <w:r w:rsidRPr="00EE3291">
        <w:rPr>
          <w:rFonts w:asciiTheme="majorHAnsi" w:hAnsiTheme="majorHAnsi" w:cstheme="majorHAnsi"/>
          <w:sz w:val="20"/>
          <w:szCs w:val="20"/>
          <w:lang w:val="en-US"/>
        </w:rPr>
        <w:t>e</w:t>
      </w:r>
      <w:proofErr w:type="gramEnd"/>
      <w:r w:rsidRPr="00EE3291">
        <w:rPr>
          <w:rFonts w:asciiTheme="majorHAnsi" w:hAnsiTheme="majorHAnsi" w:cstheme="majorHAnsi"/>
          <w:sz w:val="20"/>
          <w:szCs w:val="20"/>
          <w:lang w:val="en-US"/>
        </w:rPr>
        <w:t>.</w:t>
      </w:r>
    </w:p>
    <w:p w14:paraId="354262BC" w14:textId="77777777" w:rsidR="004C0128" w:rsidRPr="00EE3291" w:rsidRDefault="004C0128" w:rsidP="004C0128">
      <w:pPr>
        <w:tabs>
          <w:tab w:val="left" w:pos="1545"/>
        </w:tabs>
        <w:rPr>
          <w:rFonts w:asciiTheme="majorHAnsi" w:hAnsiTheme="majorHAnsi" w:cstheme="majorHAnsi"/>
          <w:sz w:val="20"/>
          <w:szCs w:val="20"/>
          <w:lang w:val="en-US"/>
        </w:rPr>
      </w:pPr>
      <w:proofErr w:type="gramStart"/>
      <w:r w:rsidRPr="00EE3291">
        <w:rPr>
          <w:rFonts w:asciiTheme="majorHAnsi" w:hAnsiTheme="majorHAnsi" w:cstheme="majorHAnsi"/>
          <w:sz w:val="20"/>
          <w:szCs w:val="20"/>
          <w:lang w:val="en-US"/>
        </w:rPr>
        <w:t>disclosure</w:t>
      </w:r>
      <w:proofErr w:type="gramEnd"/>
      <w:r w:rsidRPr="00EE3291">
        <w:rPr>
          <w:rFonts w:asciiTheme="majorHAnsi" w:hAnsiTheme="majorHAnsi" w:cstheme="majorHAnsi"/>
          <w:sz w:val="20"/>
          <w:szCs w:val="20"/>
          <w:lang w:val="en-US"/>
        </w:rPr>
        <w:t xml:space="preserve"> is required in the specific case in order to protect the life or the physical integrity of the data subject;</w:t>
      </w:r>
    </w:p>
    <w:p w14:paraId="4ED29160" w14:textId="77777777" w:rsidR="004C0128" w:rsidRPr="00EE3291" w:rsidRDefault="004C0128" w:rsidP="004C0128">
      <w:pPr>
        <w:tabs>
          <w:tab w:val="left" w:pos="1545"/>
        </w:tabs>
        <w:rPr>
          <w:rFonts w:asciiTheme="majorHAnsi" w:hAnsiTheme="majorHAnsi" w:cstheme="majorHAnsi"/>
          <w:sz w:val="20"/>
          <w:szCs w:val="20"/>
          <w:lang w:val="en-US"/>
        </w:rPr>
      </w:pPr>
      <w:proofErr w:type="gramStart"/>
      <w:r w:rsidRPr="00EE3291">
        <w:rPr>
          <w:rFonts w:asciiTheme="majorHAnsi" w:hAnsiTheme="majorHAnsi" w:cstheme="majorHAnsi"/>
          <w:sz w:val="20"/>
          <w:szCs w:val="20"/>
          <w:lang w:val="en-US"/>
        </w:rPr>
        <w:t>f</w:t>
      </w:r>
      <w:proofErr w:type="gramEnd"/>
      <w:r w:rsidRPr="00EE3291">
        <w:rPr>
          <w:rFonts w:asciiTheme="majorHAnsi" w:hAnsiTheme="majorHAnsi" w:cstheme="majorHAnsi"/>
          <w:sz w:val="20"/>
          <w:szCs w:val="20"/>
          <w:lang w:val="en-US"/>
        </w:rPr>
        <w:t>.</w:t>
      </w:r>
    </w:p>
    <w:p w14:paraId="7F1FE9DC" w14:textId="77777777" w:rsidR="004C0128" w:rsidRPr="00EE3291" w:rsidRDefault="004C0128" w:rsidP="004C0128">
      <w:pPr>
        <w:tabs>
          <w:tab w:val="left" w:pos="1545"/>
        </w:tabs>
        <w:rPr>
          <w:rFonts w:asciiTheme="majorHAnsi" w:hAnsiTheme="majorHAnsi" w:cstheme="majorHAnsi"/>
          <w:sz w:val="20"/>
          <w:szCs w:val="20"/>
          <w:lang w:val="en-US"/>
        </w:rPr>
      </w:pPr>
      <w:proofErr w:type="gramStart"/>
      <w:r w:rsidRPr="00EE3291">
        <w:rPr>
          <w:rFonts w:asciiTheme="majorHAnsi" w:hAnsiTheme="majorHAnsi" w:cstheme="majorHAnsi"/>
          <w:sz w:val="20"/>
          <w:szCs w:val="20"/>
          <w:lang w:val="en-US"/>
        </w:rPr>
        <w:t>the</w:t>
      </w:r>
      <w:proofErr w:type="gramEnd"/>
      <w:r w:rsidRPr="00EE3291">
        <w:rPr>
          <w:rFonts w:asciiTheme="majorHAnsi" w:hAnsiTheme="majorHAnsi" w:cstheme="majorHAnsi"/>
          <w:sz w:val="20"/>
          <w:szCs w:val="20"/>
          <w:lang w:val="en-US"/>
        </w:rPr>
        <w:t xml:space="preserve"> data subject has made the data generally accessible and has not expressly prohibited its processing;</w:t>
      </w:r>
    </w:p>
    <w:p w14:paraId="065BA2E6" w14:textId="77777777" w:rsidR="004C0128" w:rsidRPr="00EE3291" w:rsidRDefault="004C0128" w:rsidP="004C0128">
      <w:pPr>
        <w:tabs>
          <w:tab w:val="left" w:pos="1545"/>
        </w:tabs>
        <w:rPr>
          <w:rFonts w:asciiTheme="majorHAnsi" w:hAnsiTheme="majorHAnsi" w:cstheme="majorHAnsi"/>
          <w:sz w:val="20"/>
          <w:szCs w:val="20"/>
          <w:lang w:val="en-US"/>
        </w:rPr>
      </w:pPr>
      <w:proofErr w:type="gramStart"/>
      <w:r w:rsidRPr="00EE3291">
        <w:rPr>
          <w:rFonts w:asciiTheme="majorHAnsi" w:hAnsiTheme="majorHAnsi" w:cstheme="majorHAnsi"/>
          <w:sz w:val="20"/>
          <w:szCs w:val="20"/>
          <w:lang w:val="en-US"/>
        </w:rPr>
        <w:t>g</w:t>
      </w:r>
      <w:proofErr w:type="gramEnd"/>
      <w:r w:rsidRPr="00EE3291">
        <w:rPr>
          <w:rFonts w:asciiTheme="majorHAnsi" w:hAnsiTheme="majorHAnsi" w:cstheme="majorHAnsi"/>
          <w:sz w:val="20"/>
          <w:szCs w:val="20"/>
          <w:lang w:val="en-US"/>
        </w:rPr>
        <w:t>.</w:t>
      </w:r>
    </w:p>
    <w:p w14:paraId="0484FC58" w14:textId="77777777" w:rsidR="004C0128" w:rsidRPr="00EE3291" w:rsidRDefault="004C0128" w:rsidP="004C0128">
      <w:pPr>
        <w:tabs>
          <w:tab w:val="left" w:pos="1545"/>
        </w:tabs>
        <w:rPr>
          <w:rFonts w:asciiTheme="majorHAnsi" w:hAnsiTheme="majorHAnsi" w:cstheme="majorHAnsi"/>
          <w:sz w:val="20"/>
          <w:szCs w:val="20"/>
          <w:lang w:val="en-US"/>
        </w:rPr>
      </w:pPr>
      <w:proofErr w:type="gramStart"/>
      <w:r w:rsidRPr="00EE3291">
        <w:rPr>
          <w:rFonts w:asciiTheme="majorHAnsi" w:hAnsiTheme="majorHAnsi" w:cstheme="majorHAnsi"/>
          <w:sz w:val="20"/>
          <w:szCs w:val="20"/>
          <w:lang w:val="en-US"/>
        </w:rPr>
        <w:t>disclosure</w:t>
      </w:r>
      <w:proofErr w:type="gramEnd"/>
      <w:r w:rsidRPr="00EE3291">
        <w:rPr>
          <w:rFonts w:asciiTheme="majorHAnsi" w:hAnsiTheme="majorHAnsi" w:cstheme="majorHAnsi"/>
          <w:sz w:val="20"/>
          <w:szCs w:val="20"/>
          <w:lang w:val="en-US"/>
        </w:rPr>
        <w:t xml:space="preserve"> is made within the same legal person or company or between legal persons or companies that are under the same management, provided those involved are subject to data protection rules that ensure an adequate level of protection.</w:t>
      </w:r>
    </w:p>
    <w:p w14:paraId="3032F92F" w14:textId="7CD16494" w:rsidR="004C0128" w:rsidRPr="00EE3291" w:rsidRDefault="004C0128" w:rsidP="004C0128">
      <w:pPr>
        <w:tabs>
          <w:tab w:val="left" w:pos="1545"/>
        </w:tabs>
        <w:rPr>
          <w:rFonts w:asciiTheme="majorHAnsi" w:hAnsiTheme="majorHAnsi" w:cstheme="majorHAnsi"/>
          <w:sz w:val="20"/>
          <w:szCs w:val="20"/>
          <w:lang w:val="en-US"/>
        </w:rPr>
      </w:pPr>
      <w:r w:rsidRPr="00EE3291">
        <w:rPr>
          <w:rFonts w:asciiTheme="majorHAnsi" w:hAnsiTheme="majorHAnsi" w:cstheme="majorHAnsi"/>
          <w:sz w:val="20"/>
          <w:szCs w:val="20"/>
          <w:lang w:val="en-US"/>
        </w:rPr>
        <w:t xml:space="preserve">3 The Federal Data Protection and Information Commissioner (the Commissioner, Art. 26) must be informed of the safeguards under paragraph 2 letter </w:t>
      </w:r>
      <w:proofErr w:type="gramStart"/>
      <w:r w:rsidRPr="00EE3291">
        <w:rPr>
          <w:rFonts w:asciiTheme="majorHAnsi" w:hAnsiTheme="majorHAnsi" w:cstheme="majorHAnsi"/>
          <w:sz w:val="20"/>
          <w:szCs w:val="20"/>
          <w:lang w:val="en-US"/>
        </w:rPr>
        <w:t>a and</w:t>
      </w:r>
      <w:proofErr w:type="gramEnd"/>
      <w:r w:rsidRPr="00EE3291">
        <w:rPr>
          <w:rFonts w:asciiTheme="majorHAnsi" w:hAnsiTheme="majorHAnsi" w:cstheme="majorHAnsi"/>
          <w:sz w:val="20"/>
          <w:szCs w:val="20"/>
          <w:lang w:val="en-US"/>
        </w:rPr>
        <w:t xml:space="preserve"> the data protection rules under paragraph 2 letter g. The Federal Council regulates the details of this duty to provide information.</w:t>
      </w:r>
    </w:p>
    <w:p w14:paraId="2090B23A" w14:textId="49AD3E76" w:rsidR="000741FB" w:rsidRPr="00EE3291" w:rsidRDefault="000741FB" w:rsidP="00040A34">
      <w:pPr>
        <w:tabs>
          <w:tab w:val="left" w:pos="1545"/>
        </w:tabs>
        <w:rPr>
          <w:rFonts w:asciiTheme="majorHAnsi" w:hAnsiTheme="majorHAnsi" w:cstheme="majorHAnsi"/>
          <w:sz w:val="20"/>
          <w:szCs w:val="20"/>
          <w:lang w:val="en-US"/>
        </w:rPr>
      </w:pPr>
      <w:r w:rsidRPr="00EE3291">
        <w:rPr>
          <w:rFonts w:asciiTheme="majorHAnsi" w:hAnsiTheme="majorHAnsi" w:cstheme="majorHAnsi"/>
          <w:b/>
          <w:sz w:val="20"/>
          <w:szCs w:val="20"/>
          <w:lang w:val="en-US"/>
        </w:rPr>
        <w:t>Federal Act on Research involving Human Beings</w:t>
      </w:r>
      <w:r w:rsidR="00207143" w:rsidRPr="00EE3291">
        <w:rPr>
          <w:rFonts w:asciiTheme="majorHAnsi" w:hAnsiTheme="majorHAnsi" w:cstheme="majorHAnsi"/>
          <w:b/>
          <w:sz w:val="20"/>
          <w:szCs w:val="20"/>
          <w:lang w:val="en-US"/>
        </w:rPr>
        <w:t xml:space="preserve"> (RS 810.30, HRA)</w:t>
      </w:r>
    </w:p>
    <w:p w14:paraId="6A121690" w14:textId="77777777" w:rsidR="00375FCA" w:rsidRPr="00EE3291" w:rsidRDefault="00375FCA" w:rsidP="00375FCA">
      <w:pPr>
        <w:tabs>
          <w:tab w:val="left" w:pos="1545"/>
        </w:tabs>
        <w:rPr>
          <w:rFonts w:asciiTheme="majorHAnsi" w:hAnsiTheme="majorHAnsi" w:cstheme="majorHAnsi"/>
          <w:b/>
          <w:sz w:val="20"/>
          <w:szCs w:val="20"/>
          <w:lang w:val="en-US"/>
        </w:rPr>
      </w:pPr>
      <w:r w:rsidRPr="00EE3291">
        <w:rPr>
          <w:rFonts w:asciiTheme="majorHAnsi" w:hAnsiTheme="majorHAnsi" w:cstheme="majorHAnsi"/>
          <w:b/>
          <w:sz w:val="20"/>
          <w:szCs w:val="20"/>
          <w:lang w:val="en-US"/>
        </w:rPr>
        <w:t>Art. 42 Export</w:t>
      </w:r>
    </w:p>
    <w:p w14:paraId="52F874B1" w14:textId="77777777" w:rsidR="00375FCA" w:rsidRPr="00EE3291" w:rsidRDefault="00375FCA" w:rsidP="00375FCA">
      <w:pPr>
        <w:tabs>
          <w:tab w:val="left" w:pos="1545"/>
        </w:tabs>
        <w:rPr>
          <w:rFonts w:asciiTheme="majorHAnsi" w:hAnsiTheme="majorHAnsi" w:cstheme="majorHAnsi"/>
          <w:i/>
          <w:sz w:val="20"/>
          <w:szCs w:val="20"/>
          <w:lang w:val="en-US"/>
        </w:rPr>
      </w:pPr>
      <w:r w:rsidRPr="00EE3291">
        <w:rPr>
          <w:rFonts w:asciiTheme="majorHAnsi" w:hAnsiTheme="majorHAnsi" w:cstheme="majorHAnsi"/>
          <w:sz w:val="20"/>
          <w:szCs w:val="20"/>
          <w:lang w:val="en-US"/>
        </w:rPr>
        <w:t xml:space="preserve">1 Biological material or genetic data may be exported for research purposes if informed consent has been given by the person concerned. For consent, Articles 16 and 22–24 and 32 apply </w:t>
      </w:r>
      <w:r w:rsidRPr="00EE3291">
        <w:rPr>
          <w:rFonts w:asciiTheme="majorHAnsi" w:hAnsiTheme="majorHAnsi" w:cstheme="majorHAnsi"/>
          <w:i/>
          <w:sz w:val="20"/>
          <w:szCs w:val="20"/>
          <w:lang w:val="en-US"/>
        </w:rPr>
        <w:t>mutatis mutandis.</w:t>
      </w:r>
    </w:p>
    <w:p w14:paraId="20A19719" w14:textId="77777777" w:rsidR="000741FB" w:rsidRPr="00EE3291" w:rsidRDefault="00375FCA" w:rsidP="00375FCA">
      <w:pPr>
        <w:tabs>
          <w:tab w:val="left" w:pos="1545"/>
        </w:tabs>
        <w:rPr>
          <w:rFonts w:asciiTheme="majorHAnsi" w:hAnsiTheme="majorHAnsi" w:cstheme="majorHAnsi"/>
          <w:sz w:val="20"/>
          <w:szCs w:val="20"/>
          <w:lang w:val="en-US"/>
        </w:rPr>
      </w:pPr>
      <w:r w:rsidRPr="00EE3291">
        <w:rPr>
          <w:rFonts w:asciiTheme="majorHAnsi" w:hAnsiTheme="majorHAnsi" w:cstheme="majorHAnsi"/>
          <w:sz w:val="20"/>
          <w:szCs w:val="20"/>
          <w:lang w:val="en-US"/>
        </w:rPr>
        <w:t>2 Non-genetic health-related personal data may be disclosed abroad for research purposes if the requirements specified in Article 6 of the Federal Act of 19 June 1992 on Data Protection are met.</w:t>
      </w:r>
    </w:p>
    <w:p w14:paraId="6193B6B0" w14:textId="105B7DF1" w:rsidR="00105458" w:rsidRPr="00EE3291" w:rsidRDefault="00105458" w:rsidP="00105458">
      <w:pPr>
        <w:tabs>
          <w:tab w:val="left" w:pos="1545"/>
        </w:tabs>
        <w:rPr>
          <w:rFonts w:asciiTheme="majorHAnsi" w:hAnsiTheme="majorHAnsi" w:cstheme="majorHAnsi"/>
          <w:b/>
          <w:sz w:val="20"/>
          <w:szCs w:val="20"/>
          <w:lang w:val="en-US"/>
        </w:rPr>
      </w:pPr>
      <w:r w:rsidRPr="00EE3291">
        <w:rPr>
          <w:rFonts w:asciiTheme="majorHAnsi" w:hAnsiTheme="majorHAnsi" w:cstheme="majorHAnsi"/>
          <w:b/>
          <w:sz w:val="20"/>
          <w:szCs w:val="20"/>
          <w:lang w:val="en-US"/>
        </w:rPr>
        <w:lastRenderedPageBreak/>
        <w:t>Cantonal law on data protection (RSV 172.65</w:t>
      </w:r>
      <w:r w:rsidR="00207143" w:rsidRPr="00EE3291">
        <w:rPr>
          <w:rFonts w:asciiTheme="majorHAnsi" w:hAnsiTheme="majorHAnsi" w:cstheme="majorHAnsi"/>
          <w:b/>
          <w:sz w:val="20"/>
          <w:szCs w:val="20"/>
          <w:lang w:val="en-US"/>
        </w:rPr>
        <w:t xml:space="preserve">, </w:t>
      </w:r>
      <w:proofErr w:type="spellStart"/>
      <w:r w:rsidR="00207143" w:rsidRPr="00EE3291">
        <w:rPr>
          <w:rFonts w:asciiTheme="majorHAnsi" w:hAnsiTheme="majorHAnsi" w:cstheme="majorHAnsi"/>
          <w:b/>
          <w:sz w:val="20"/>
          <w:szCs w:val="20"/>
          <w:lang w:val="en-US"/>
        </w:rPr>
        <w:t>LPrD</w:t>
      </w:r>
      <w:proofErr w:type="spellEnd"/>
      <w:r w:rsidRPr="00EE3291">
        <w:rPr>
          <w:rFonts w:asciiTheme="majorHAnsi" w:hAnsiTheme="majorHAnsi" w:cstheme="majorHAnsi"/>
          <w:b/>
          <w:sz w:val="20"/>
          <w:szCs w:val="20"/>
          <w:lang w:val="en-US"/>
        </w:rPr>
        <w:t>)</w:t>
      </w:r>
    </w:p>
    <w:p w14:paraId="7AD47B70" w14:textId="008B584C" w:rsidR="00105458" w:rsidRPr="00EE3291" w:rsidRDefault="00105458" w:rsidP="00EE3291">
      <w:pPr>
        <w:tabs>
          <w:tab w:val="left" w:pos="1545"/>
        </w:tabs>
        <w:rPr>
          <w:rFonts w:asciiTheme="majorHAnsi" w:hAnsiTheme="majorHAnsi" w:cstheme="majorHAnsi"/>
          <w:b/>
          <w:sz w:val="20"/>
          <w:szCs w:val="20"/>
          <w:lang w:val="en-US"/>
        </w:rPr>
      </w:pPr>
      <w:r w:rsidRPr="00EE3291">
        <w:rPr>
          <w:rFonts w:asciiTheme="majorHAnsi" w:hAnsiTheme="majorHAnsi" w:cstheme="majorHAnsi"/>
          <w:b/>
          <w:sz w:val="20"/>
          <w:szCs w:val="20"/>
          <w:lang w:val="en-US"/>
        </w:rPr>
        <w:t>(</w:t>
      </w:r>
      <w:proofErr w:type="spellStart"/>
      <w:proofErr w:type="gramStart"/>
      <w:r w:rsidRPr="00EE3291">
        <w:rPr>
          <w:rFonts w:asciiTheme="majorHAnsi" w:hAnsiTheme="majorHAnsi" w:cstheme="majorHAnsi"/>
          <w:b/>
          <w:sz w:val="20"/>
          <w:szCs w:val="20"/>
          <w:lang w:val="en-US"/>
        </w:rPr>
        <w:t>non</w:t>
      </w:r>
      <w:proofErr w:type="gramEnd"/>
      <w:r w:rsidRPr="00EE3291">
        <w:rPr>
          <w:rFonts w:asciiTheme="majorHAnsi" w:hAnsiTheme="majorHAnsi" w:cstheme="majorHAnsi"/>
          <w:b/>
          <w:sz w:val="20"/>
          <w:szCs w:val="20"/>
          <w:lang w:val="en-US"/>
        </w:rPr>
        <w:t xml:space="preserve"> official</w:t>
      </w:r>
      <w:proofErr w:type="spellEnd"/>
      <w:r w:rsidRPr="00EE3291">
        <w:rPr>
          <w:rFonts w:asciiTheme="majorHAnsi" w:hAnsiTheme="majorHAnsi" w:cstheme="majorHAnsi"/>
          <w:b/>
          <w:sz w:val="20"/>
          <w:szCs w:val="20"/>
          <w:lang w:val="en-US"/>
        </w:rPr>
        <w:t xml:space="preserve"> </w:t>
      </w:r>
      <w:r w:rsidR="004C0128" w:rsidRPr="00EE3291">
        <w:rPr>
          <w:rFonts w:asciiTheme="majorHAnsi" w:hAnsiTheme="majorHAnsi" w:cstheme="majorHAnsi"/>
          <w:b/>
          <w:sz w:val="20"/>
          <w:szCs w:val="20"/>
          <w:lang w:val="en-US"/>
        </w:rPr>
        <w:t>E</w:t>
      </w:r>
      <w:r w:rsidRPr="00EE3291">
        <w:rPr>
          <w:rFonts w:asciiTheme="majorHAnsi" w:hAnsiTheme="majorHAnsi" w:cstheme="majorHAnsi"/>
          <w:b/>
          <w:sz w:val="20"/>
          <w:szCs w:val="20"/>
          <w:lang w:val="en-US"/>
        </w:rPr>
        <w:t>nglish version)</w:t>
      </w:r>
    </w:p>
    <w:p w14:paraId="44908168" w14:textId="24356461" w:rsidR="00105458" w:rsidRPr="00EE3291" w:rsidRDefault="00105458" w:rsidP="00EE3291">
      <w:pPr>
        <w:tabs>
          <w:tab w:val="left" w:pos="1545"/>
        </w:tabs>
        <w:rPr>
          <w:rFonts w:asciiTheme="majorHAnsi" w:hAnsiTheme="majorHAnsi" w:cstheme="majorHAnsi"/>
          <w:b/>
          <w:sz w:val="20"/>
          <w:szCs w:val="20"/>
          <w:lang w:val="en-US"/>
        </w:rPr>
      </w:pPr>
      <w:r w:rsidRPr="00EE3291">
        <w:rPr>
          <w:rFonts w:asciiTheme="majorHAnsi" w:hAnsiTheme="majorHAnsi" w:cstheme="majorHAnsi"/>
          <w:b/>
          <w:sz w:val="20"/>
          <w:szCs w:val="20"/>
          <w:lang w:val="en-US"/>
        </w:rPr>
        <w:t>Art. 17</w:t>
      </w:r>
      <w:r w:rsidR="00EE3291" w:rsidRPr="00EE3291">
        <w:rPr>
          <w:rFonts w:asciiTheme="majorHAnsi" w:hAnsiTheme="majorHAnsi" w:cstheme="majorHAnsi"/>
          <w:b/>
          <w:sz w:val="20"/>
          <w:szCs w:val="20"/>
          <w:lang w:val="en-US"/>
        </w:rPr>
        <w:t xml:space="preserve"> </w:t>
      </w:r>
      <w:r w:rsidRPr="00EE3291">
        <w:rPr>
          <w:rFonts w:asciiTheme="majorHAnsi" w:hAnsiTheme="majorHAnsi" w:cstheme="majorHAnsi"/>
          <w:b/>
          <w:sz w:val="20"/>
          <w:szCs w:val="20"/>
          <w:lang w:val="en-US"/>
        </w:rPr>
        <w:t>Cross-border communication of data</w:t>
      </w:r>
    </w:p>
    <w:p w14:paraId="76C14739" w14:textId="77777777" w:rsidR="00105458" w:rsidRPr="00EE3291" w:rsidRDefault="00105458" w:rsidP="00EE3291">
      <w:pPr>
        <w:tabs>
          <w:tab w:val="left" w:pos="1545"/>
        </w:tabs>
        <w:rPr>
          <w:rFonts w:asciiTheme="majorHAnsi" w:hAnsiTheme="majorHAnsi" w:cstheme="majorHAnsi"/>
          <w:sz w:val="20"/>
          <w:szCs w:val="20"/>
          <w:lang w:val="en-US"/>
        </w:rPr>
      </w:pPr>
      <w:r w:rsidRPr="00EE3291">
        <w:rPr>
          <w:rFonts w:asciiTheme="majorHAnsi" w:hAnsiTheme="majorHAnsi" w:cstheme="majorHAnsi"/>
          <w:sz w:val="20"/>
          <w:szCs w:val="20"/>
          <w:lang w:val="en-US"/>
        </w:rPr>
        <w:t>1 The communication to a third country of personal data undergoing processing or intended for processing may only take place if the third country in question ensures an adequate level of protection.</w:t>
      </w:r>
    </w:p>
    <w:p w14:paraId="6FD64ABE" w14:textId="77777777" w:rsidR="00105458" w:rsidRPr="00EE3291" w:rsidRDefault="00105458" w:rsidP="00EE3291">
      <w:pPr>
        <w:tabs>
          <w:tab w:val="left" w:pos="1545"/>
        </w:tabs>
        <w:rPr>
          <w:rFonts w:asciiTheme="majorHAnsi" w:hAnsiTheme="majorHAnsi" w:cstheme="majorHAnsi"/>
          <w:sz w:val="20"/>
          <w:szCs w:val="20"/>
          <w:lang w:val="en-US"/>
        </w:rPr>
      </w:pPr>
      <w:r w:rsidRPr="00EE3291">
        <w:rPr>
          <w:rFonts w:asciiTheme="majorHAnsi" w:hAnsiTheme="majorHAnsi" w:cstheme="majorHAnsi"/>
          <w:sz w:val="20"/>
          <w:szCs w:val="20"/>
          <w:lang w:val="en-US"/>
        </w:rPr>
        <w:t>2 The preceding paragraph is not applicable:</w:t>
      </w:r>
    </w:p>
    <w:p w14:paraId="0AFE50BD" w14:textId="77777777" w:rsidR="00105458" w:rsidRPr="00EE3291" w:rsidRDefault="00105458" w:rsidP="00EE3291">
      <w:pPr>
        <w:tabs>
          <w:tab w:val="left" w:pos="1545"/>
        </w:tabs>
        <w:rPr>
          <w:rFonts w:asciiTheme="majorHAnsi" w:hAnsiTheme="majorHAnsi" w:cstheme="majorHAnsi"/>
          <w:sz w:val="20"/>
          <w:szCs w:val="20"/>
          <w:lang w:val="en-US"/>
        </w:rPr>
      </w:pPr>
      <w:proofErr w:type="gramStart"/>
      <w:r w:rsidRPr="00EE3291">
        <w:rPr>
          <w:rFonts w:asciiTheme="majorHAnsi" w:hAnsiTheme="majorHAnsi" w:cstheme="majorHAnsi"/>
          <w:sz w:val="20"/>
          <w:szCs w:val="20"/>
          <w:lang w:val="en-US"/>
        </w:rPr>
        <w:t>if</w:t>
      </w:r>
      <w:proofErr w:type="gramEnd"/>
      <w:r w:rsidRPr="00EE3291">
        <w:rPr>
          <w:rFonts w:asciiTheme="majorHAnsi" w:hAnsiTheme="majorHAnsi" w:cstheme="majorHAnsi"/>
          <w:sz w:val="20"/>
          <w:szCs w:val="20"/>
          <w:lang w:val="en-US"/>
        </w:rPr>
        <w:t xml:space="preserve"> the data subject has given his or her consent, which must in any case be explicit;</w:t>
      </w:r>
    </w:p>
    <w:p w14:paraId="596C23EC" w14:textId="77777777" w:rsidR="00105458" w:rsidRPr="00EE3291" w:rsidRDefault="00105458" w:rsidP="00EE3291">
      <w:pPr>
        <w:tabs>
          <w:tab w:val="left" w:pos="1545"/>
        </w:tabs>
        <w:rPr>
          <w:rFonts w:asciiTheme="majorHAnsi" w:hAnsiTheme="majorHAnsi" w:cstheme="majorHAnsi"/>
          <w:sz w:val="20"/>
          <w:szCs w:val="20"/>
          <w:lang w:val="en-US"/>
        </w:rPr>
      </w:pPr>
      <w:proofErr w:type="gramStart"/>
      <w:r w:rsidRPr="00EE3291">
        <w:rPr>
          <w:rFonts w:asciiTheme="majorHAnsi" w:hAnsiTheme="majorHAnsi" w:cstheme="majorHAnsi"/>
          <w:sz w:val="20"/>
          <w:szCs w:val="20"/>
          <w:lang w:val="en-US"/>
        </w:rPr>
        <w:t>if</w:t>
      </w:r>
      <w:proofErr w:type="gramEnd"/>
      <w:r w:rsidRPr="00EE3291">
        <w:rPr>
          <w:rFonts w:asciiTheme="majorHAnsi" w:hAnsiTheme="majorHAnsi" w:cstheme="majorHAnsi"/>
          <w:sz w:val="20"/>
          <w:szCs w:val="20"/>
          <w:lang w:val="en-US"/>
        </w:rPr>
        <w:t xml:space="preserve"> the communication of data is necessary for the performance of a contract between the data subject and the controller or for the performance of pre-contractual measures taken at the request of the data subject;</w:t>
      </w:r>
    </w:p>
    <w:p w14:paraId="24AAF698" w14:textId="77777777" w:rsidR="00105458" w:rsidRPr="00EE3291" w:rsidRDefault="00105458" w:rsidP="00EE3291">
      <w:pPr>
        <w:tabs>
          <w:tab w:val="left" w:pos="1545"/>
        </w:tabs>
        <w:rPr>
          <w:rFonts w:asciiTheme="majorHAnsi" w:hAnsiTheme="majorHAnsi" w:cstheme="majorHAnsi"/>
          <w:sz w:val="20"/>
          <w:szCs w:val="20"/>
          <w:lang w:val="en-US"/>
        </w:rPr>
      </w:pPr>
      <w:proofErr w:type="gramStart"/>
      <w:r w:rsidRPr="00EE3291">
        <w:rPr>
          <w:rFonts w:asciiTheme="majorHAnsi" w:hAnsiTheme="majorHAnsi" w:cstheme="majorHAnsi"/>
          <w:sz w:val="20"/>
          <w:szCs w:val="20"/>
          <w:lang w:val="en-US"/>
        </w:rPr>
        <w:t>if</w:t>
      </w:r>
      <w:proofErr w:type="gramEnd"/>
      <w:r w:rsidRPr="00EE3291">
        <w:rPr>
          <w:rFonts w:asciiTheme="majorHAnsi" w:hAnsiTheme="majorHAnsi" w:cstheme="majorHAnsi"/>
          <w:sz w:val="20"/>
          <w:szCs w:val="20"/>
          <w:lang w:val="en-US"/>
        </w:rPr>
        <w:t xml:space="preserve"> the communication is necessary for the conclusion or performance of a contract concluded or to be concluded, in the interest of the data subject, between the controller and a third party;</w:t>
      </w:r>
    </w:p>
    <w:p w14:paraId="4DC2E13C" w14:textId="77777777" w:rsidR="00105458" w:rsidRPr="00EE3291" w:rsidRDefault="00105458" w:rsidP="00EE3291">
      <w:pPr>
        <w:tabs>
          <w:tab w:val="left" w:pos="1545"/>
        </w:tabs>
        <w:rPr>
          <w:rFonts w:asciiTheme="majorHAnsi" w:hAnsiTheme="majorHAnsi" w:cstheme="majorHAnsi"/>
          <w:sz w:val="20"/>
          <w:szCs w:val="20"/>
          <w:lang w:val="en-US"/>
        </w:rPr>
      </w:pPr>
      <w:proofErr w:type="gramStart"/>
      <w:r w:rsidRPr="00EE3291">
        <w:rPr>
          <w:rFonts w:asciiTheme="majorHAnsi" w:hAnsiTheme="majorHAnsi" w:cstheme="majorHAnsi"/>
          <w:sz w:val="20"/>
          <w:szCs w:val="20"/>
          <w:lang w:val="en-US"/>
        </w:rPr>
        <w:t>if</w:t>
      </w:r>
      <w:proofErr w:type="gramEnd"/>
      <w:r w:rsidRPr="00EE3291">
        <w:rPr>
          <w:rFonts w:asciiTheme="majorHAnsi" w:hAnsiTheme="majorHAnsi" w:cstheme="majorHAnsi"/>
          <w:sz w:val="20"/>
          <w:szCs w:val="20"/>
          <w:lang w:val="en-US"/>
        </w:rPr>
        <w:t xml:space="preserve"> the disclosure is, in the present case, essential either to protect a public interest or to establish, exercise or defend a legal claim;</w:t>
      </w:r>
    </w:p>
    <w:p w14:paraId="4847A798" w14:textId="77777777" w:rsidR="00105458" w:rsidRPr="00EE3291" w:rsidRDefault="00105458" w:rsidP="00EE3291">
      <w:pPr>
        <w:tabs>
          <w:tab w:val="left" w:pos="1545"/>
        </w:tabs>
        <w:rPr>
          <w:rFonts w:asciiTheme="majorHAnsi" w:hAnsiTheme="majorHAnsi" w:cstheme="majorHAnsi"/>
          <w:sz w:val="20"/>
          <w:szCs w:val="20"/>
          <w:lang w:val="en-US"/>
        </w:rPr>
      </w:pPr>
      <w:proofErr w:type="gramStart"/>
      <w:r w:rsidRPr="00EE3291">
        <w:rPr>
          <w:rFonts w:asciiTheme="majorHAnsi" w:hAnsiTheme="majorHAnsi" w:cstheme="majorHAnsi"/>
          <w:sz w:val="20"/>
          <w:szCs w:val="20"/>
          <w:lang w:val="en-US"/>
        </w:rPr>
        <w:t>if</w:t>
      </w:r>
      <w:proofErr w:type="gramEnd"/>
      <w:r w:rsidRPr="00EE3291">
        <w:rPr>
          <w:rFonts w:asciiTheme="majorHAnsi" w:hAnsiTheme="majorHAnsi" w:cstheme="majorHAnsi"/>
          <w:sz w:val="20"/>
          <w:szCs w:val="20"/>
          <w:lang w:val="en-US"/>
        </w:rPr>
        <w:t xml:space="preserve"> the communication is, in the present case, necessary to protect the life or physical integrity of the person concerned;</w:t>
      </w:r>
    </w:p>
    <w:p w14:paraId="7FF5422A" w14:textId="77777777" w:rsidR="00105458" w:rsidRPr="00EE3291" w:rsidRDefault="00105458" w:rsidP="00EE3291">
      <w:pPr>
        <w:tabs>
          <w:tab w:val="left" w:pos="1545"/>
        </w:tabs>
        <w:rPr>
          <w:rFonts w:asciiTheme="majorHAnsi" w:hAnsiTheme="majorHAnsi" w:cstheme="majorHAnsi"/>
          <w:sz w:val="20"/>
          <w:szCs w:val="20"/>
          <w:lang w:val="en-US"/>
        </w:rPr>
      </w:pPr>
      <w:r w:rsidRPr="00EE3291">
        <w:rPr>
          <w:rFonts w:asciiTheme="majorHAnsi" w:hAnsiTheme="majorHAnsi" w:cstheme="majorHAnsi"/>
          <w:sz w:val="20"/>
          <w:szCs w:val="20"/>
          <w:lang w:val="en-US"/>
        </w:rPr>
        <w:t>if the communication is made from a public register which, by virtue of legal or regulatory provisions, is intended to inform the public or any person proving a legitimate interest, insofar as the legal conditions for consultation are fulfilled in the particular case;</w:t>
      </w:r>
    </w:p>
    <w:p w14:paraId="7EF83E30" w14:textId="77777777" w:rsidR="00105458" w:rsidRPr="00EE3291" w:rsidRDefault="00105458" w:rsidP="00EE3291">
      <w:pPr>
        <w:tabs>
          <w:tab w:val="left" w:pos="1545"/>
        </w:tabs>
        <w:rPr>
          <w:rFonts w:asciiTheme="majorHAnsi" w:hAnsiTheme="majorHAnsi" w:cstheme="majorHAnsi"/>
          <w:sz w:val="20"/>
          <w:szCs w:val="20"/>
          <w:lang w:val="en-US"/>
        </w:rPr>
      </w:pPr>
      <w:proofErr w:type="gramStart"/>
      <w:r w:rsidRPr="00EE3291">
        <w:rPr>
          <w:rFonts w:asciiTheme="majorHAnsi" w:hAnsiTheme="majorHAnsi" w:cstheme="majorHAnsi"/>
          <w:sz w:val="20"/>
          <w:szCs w:val="20"/>
          <w:lang w:val="en-US"/>
        </w:rPr>
        <w:t>if</w:t>
      </w:r>
      <w:proofErr w:type="gramEnd"/>
      <w:r w:rsidRPr="00EE3291">
        <w:rPr>
          <w:rFonts w:asciiTheme="majorHAnsi" w:hAnsiTheme="majorHAnsi" w:cstheme="majorHAnsi"/>
          <w:sz w:val="20"/>
          <w:szCs w:val="20"/>
          <w:lang w:val="en-US"/>
        </w:rPr>
        <w:t xml:space="preserve"> sufficient guarantees, in particular contractual guarantees, permit to ensure an adequate level of protection abroad.</w:t>
      </w:r>
    </w:p>
    <w:p w14:paraId="455D5637" w14:textId="77777777" w:rsidR="007D03D5" w:rsidRDefault="007D03D5">
      <w:pPr>
        <w:spacing w:after="0" w:line="240" w:lineRule="auto"/>
        <w:rPr>
          <w:rFonts w:asciiTheme="majorHAnsi" w:hAnsiTheme="majorHAnsi" w:cstheme="majorHAnsi"/>
          <w:sz w:val="20"/>
          <w:szCs w:val="20"/>
          <w:lang w:val="en-US"/>
        </w:rPr>
      </w:pPr>
      <w:r>
        <w:rPr>
          <w:rFonts w:asciiTheme="majorHAnsi" w:hAnsiTheme="majorHAnsi" w:cstheme="majorHAnsi"/>
          <w:sz w:val="20"/>
          <w:szCs w:val="20"/>
          <w:lang w:val="en-US"/>
        </w:rPr>
        <w:br w:type="page"/>
      </w:r>
    </w:p>
    <w:p w14:paraId="6A4359C2" w14:textId="77777777" w:rsidR="00AF6797" w:rsidRPr="00AF6797" w:rsidRDefault="00AF6797" w:rsidP="007D03D5">
      <w:pPr>
        <w:rPr>
          <w:rFonts w:asciiTheme="majorHAnsi" w:hAnsiTheme="majorHAnsi" w:cstheme="majorHAnsi"/>
          <w:b/>
          <w:sz w:val="24"/>
          <w:szCs w:val="24"/>
          <w:lang w:val="en-US"/>
        </w:rPr>
      </w:pPr>
      <w:r w:rsidRPr="00AF6797">
        <w:rPr>
          <w:rFonts w:asciiTheme="majorHAnsi" w:hAnsiTheme="majorHAnsi" w:cstheme="majorHAnsi"/>
          <w:b/>
          <w:sz w:val="24"/>
          <w:szCs w:val="24"/>
          <w:lang w:val="en-US"/>
        </w:rPr>
        <w:lastRenderedPageBreak/>
        <w:t>Annex C</w:t>
      </w:r>
    </w:p>
    <w:p w14:paraId="13E7056C" w14:textId="241239E2" w:rsidR="007D03D5" w:rsidRPr="00C8689B" w:rsidRDefault="007D03D5" w:rsidP="007D03D5">
      <w:pPr>
        <w:rPr>
          <w:rFonts w:asciiTheme="majorHAnsi" w:hAnsiTheme="majorHAnsi" w:cstheme="majorHAnsi"/>
          <w:b/>
          <w:sz w:val="20"/>
          <w:szCs w:val="20"/>
          <w:lang w:val="en-US"/>
        </w:rPr>
      </w:pPr>
      <w:r w:rsidRPr="00C8689B">
        <w:rPr>
          <w:rFonts w:asciiTheme="majorHAnsi" w:hAnsiTheme="majorHAnsi" w:cstheme="majorHAnsi"/>
          <w:b/>
          <w:sz w:val="20"/>
          <w:szCs w:val="20"/>
          <w:lang w:val="en-US"/>
        </w:rPr>
        <w:t>Minimal Security Requirement</w:t>
      </w:r>
    </w:p>
    <w:p w14:paraId="2AC44215" w14:textId="45A3DED1" w:rsidR="007D03D5" w:rsidRPr="007D03D5" w:rsidRDefault="007D03D5" w:rsidP="007D03D5">
      <w:pPr>
        <w:rPr>
          <w:rFonts w:asciiTheme="majorHAnsi" w:hAnsiTheme="majorHAnsi" w:cstheme="majorHAnsi"/>
          <w:sz w:val="20"/>
          <w:szCs w:val="20"/>
          <w:lang w:val="en-US"/>
        </w:rPr>
      </w:pPr>
      <w:r w:rsidRPr="007D03D5">
        <w:rPr>
          <w:rFonts w:asciiTheme="majorHAnsi" w:hAnsiTheme="majorHAnsi" w:cstheme="majorHAnsi"/>
          <w:sz w:val="20"/>
          <w:szCs w:val="20"/>
          <w:lang w:val="en-US"/>
        </w:rPr>
        <w:t xml:space="preserve">RECIPIENT shall at least maintain technical and </w:t>
      </w:r>
      <w:proofErr w:type="spellStart"/>
      <w:r w:rsidRPr="007D03D5">
        <w:rPr>
          <w:rFonts w:asciiTheme="majorHAnsi" w:hAnsiTheme="majorHAnsi" w:cstheme="majorHAnsi"/>
          <w:sz w:val="20"/>
          <w:szCs w:val="20"/>
          <w:lang w:val="en-US"/>
        </w:rPr>
        <w:t>organisational</w:t>
      </w:r>
      <w:proofErr w:type="spellEnd"/>
      <w:r w:rsidRPr="007D03D5">
        <w:rPr>
          <w:rFonts w:asciiTheme="majorHAnsi" w:hAnsiTheme="majorHAnsi" w:cstheme="majorHAnsi"/>
          <w:sz w:val="20"/>
          <w:szCs w:val="20"/>
          <w:lang w:val="en-US"/>
        </w:rPr>
        <w:t xml:space="preserve"> measures that guarantee the confidentiality, integrity, availability and resilience of the systems with regard to processing of data. In</w:t>
      </w:r>
      <w:r w:rsidR="00AF6797">
        <w:rPr>
          <w:rFonts w:asciiTheme="majorHAnsi" w:hAnsiTheme="majorHAnsi" w:cstheme="majorHAnsi"/>
          <w:sz w:val="20"/>
          <w:szCs w:val="20"/>
          <w:lang w:val="en-US"/>
        </w:rPr>
        <w:t xml:space="preserve"> particular, the RECIPIENT must</w:t>
      </w:r>
      <w:r w:rsidRPr="007D03D5">
        <w:rPr>
          <w:rFonts w:asciiTheme="majorHAnsi" w:hAnsiTheme="majorHAnsi" w:cstheme="majorHAnsi"/>
          <w:sz w:val="20"/>
          <w:szCs w:val="20"/>
          <w:lang w:val="en-US"/>
        </w:rPr>
        <w:t>:</w:t>
      </w:r>
    </w:p>
    <w:p w14:paraId="4627D880" w14:textId="6F151BA9" w:rsidR="007D03D5" w:rsidRPr="00AF6797" w:rsidRDefault="007D03D5" w:rsidP="00AF6797">
      <w:pPr>
        <w:pStyle w:val="Paragraphedeliste"/>
        <w:numPr>
          <w:ilvl w:val="0"/>
          <w:numId w:val="48"/>
        </w:numPr>
        <w:rPr>
          <w:rFonts w:asciiTheme="majorHAnsi" w:hAnsiTheme="majorHAnsi" w:cstheme="majorHAnsi"/>
          <w:sz w:val="20"/>
          <w:szCs w:val="20"/>
          <w:lang w:val="en-US"/>
        </w:rPr>
      </w:pPr>
      <w:r w:rsidRPr="00AF6797">
        <w:rPr>
          <w:rFonts w:asciiTheme="majorHAnsi" w:hAnsiTheme="majorHAnsi" w:cstheme="majorHAnsi"/>
          <w:sz w:val="20"/>
          <w:szCs w:val="20"/>
          <w:lang w:val="en-US"/>
        </w:rPr>
        <w:t xml:space="preserve">deny unauthorized persons access to facilities and data processing systems; </w:t>
      </w:r>
    </w:p>
    <w:p w14:paraId="01A97B2C" w14:textId="219410F3" w:rsidR="007D03D5" w:rsidRPr="00AF6797" w:rsidRDefault="007D03D5" w:rsidP="00AF6797">
      <w:pPr>
        <w:pStyle w:val="Paragraphedeliste"/>
        <w:numPr>
          <w:ilvl w:val="0"/>
          <w:numId w:val="48"/>
        </w:numPr>
        <w:rPr>
          <w:rFonts w:asciiTheme="majorHAnsi" w:hAnsiTheme="majorHAnsi" w:cstheme="majorHAnsi"/>
          <w:sz w:val="20"/>
          <w:szCs w:val="20"/>
          <w:lang w:val="en-US"/>
        </w:rPr>
      </w:pPr>
      <w:r w:rsidRPr="00AF6797">
        <w:rPr>
          <w:rFonts w:asciiTheme="majorHAnsi" w:hAnsiTheme="majorHAnsi" w:cstheme="majorHAnsi"/>
          <w:sz w:val="20"/>
          <w:szCs w:val="20"/>
          <w:lang w:val="en-US"/>
        </w:rPr>
        <w:t xml:space="preserve">prevent </w:t>
      </w:r>
      <w:proofErr w:type="spellStart"/>
      <w:r w:rsidRPr="00AF6797">
        <w:rPr>
          <w:rFonts w:asciiTheme="majorHAnsi" w:hAnsiTheme="majorHAnsi" w:cstheme="majorHAnsi"/>
          <w:sz w:val="20"/>
          <w:szCs w:val="20"/>
          <w:lang w:val="en-US"/>
        </w:rPr>
        <w:t>unauthorised</w:t>
      </w:r>
      <w:proofErr w:type="spellEnd"/>
      <w:r w:rsidRPr="00AF6797">
        <w:rPr>
          <w:rFonts w:asciiTheme="majorHAnsi" w:hAnsiTheme="majorHAnsi" w:cstheme="majorHAnsi"/>
          <w:sz w:val="20"/>
          <w:szCs w:val="20"/>
          <w:lang w:val="en-US"/>
        </w:rPr>
        <w:t xml:space="preserve"> persons from reading, copying, altering or deleting data in/from data processing systems;</w:t>
      </w:r>
    </w:p>
    <w:p w14:paraId="5DE70433" w14:textId="22809A2A" w:rsidR="007D03D5" w:rsidRPr="00AF6797" w:rsidRDefault="007D03D5" w:rsidP="00AF6797">
      <w:pPr>
        <w:pStyle w:val="Paragraphedeliste"/>
        <w:numPr>
          <w:ilvl w:val="0"/>
          <w:numId w:val="48"/>
        </w:numPr>
        <w:rPr>
          <w:rFonts w:asciiTheme="majorHAnsi" w:hAnsiTheme="majorHAnsi" w:cstheme="majorHAnsi"/>
          <w:sz w:val="20"/>
          <w:szCs w:val="20"/>
          <w:lang w:val="en-US"/>
        </w:rPr>
      </w:pPr>
      <w:r w:rsidRPr="00AF6797">
        <w:rPr>
          <w:rFonts w:asciiTheme="majorHAnsi" w:hAnsiTheme="majorHAnsi" w:cstheme="majorHAnsi"/>
          <w:sz w:val="20"/>
          <w:szCs w:val="20"/>
          <w:lang w:val="en-US"/>
        </w:rPr>
        <w:t>ensure that unauthorized persons are not able to read, copy, modify or remove data upon the electronic transfer of data as well as during the transport of data carriers or saving of data thereon;</w:t>
      </w:r>
    </w:p>
    <w:p w14:paraId="029901BB" w14:textId="32AB1379" w:rsidR="007D03D5" w:rsidRPr="00AF6797" w:rsidRDefault="007D03D5" w:rsidP="00AF6797">
      <w:pPr>
        <w:pStyle w:val="Paragraphedeliste"/>
        <w:numPr>
          <w:ilvl w:val="0"/>
          <w:numId w:val="48"/>
        </w:numPr>
        <w:rPr>
          <w:rFonts w:asciiTheme="majorHAnsi" w:hAnsiTheme="majorHAnsi" w:cstheme="majorHAnsi"/>
          <w:sz w:val="20"/>
          <w:szCs w:val="20"/>
          <w:lang w:val="en-US"/>
        </w:rPr>
      </w:pPr>
      <w:r w:rsidRPr="00AF6797">
        <w:rPr>
          <w:rFonts w:asciiTheme="majorHAnsi" w:hAnsiTheme="majorHAnsi" w:cstheme="majorHAnsi"/>
          <w:sz w:val="20"/>
          <w:szCs w:val="20"/>
          <w:lang w:val="en-US"/>
        </w:rPr>
        <w:t>ensure that it is possible to examine and verify if, when and by whom data was entered into the data processing system or if, when and by whom data was modified or removed;</w:t>
      </w:r>
    </w:p>
    <w:p w14:paraId="42E422C6" w14:textId="0F8EC594" w:rsidR="007D03D5" w:rsidRPr="00AF6797" w:rsidRDefault="007D03D5" w:rsidP="00AF6797">
      <w:pPr>
        <w:pStyle w:val="Paragraphedeliste"/>
        <w:numPr>
          <w:ilvl w:val="0"/>
          <w:numId w:val="48"/>
        </w:numPr>
        <w:rPr>
          <w:rFonts w:asciiTheme="majorHAnsi" w:hAnsiTheme="majorHAnsi" w:cstheme="majorHAnsi"/>
          <w:sz w:val="20"/>
          <w:szCs w:val="20"/>
          <w:lang w:val="en-US"/>
        </w:rPr>
      </w:pPr>
      <w:r w:rsidRPr="00AF6797">
        <w:rPr>
          <w:rFonts w:asciiTheme="majorHAnsi" w:hAnsiTheme="majorHAnsi" w:cstheme="majorHAnsi"/>
          <w:sz w:val="20"/>
          <w:szCs w:val="20"/>
          <w:lang w:val="en-US"/>
        </w:rPr>
        <w:t>ensure that data is protected from accidental destruction or loss;</w:t>
      </w:r>
    </w:p>
    <w:p w14:paraId="4516D67B" w14:textId="377CB655" w:rsidR="007D03D5" w:rsidRPr="00AF6797" w:rsidRDefault="007D03D5" w:rsidP="00AF6797">
      <w:pPr>
        <w:pStyle w:val="Paragraphedeliste"/>
        <w:numPr>
          <w:ilvl w:val="0"/>
          <w:numId w:val="48"/>
        </w:numPr>
        <w:rPr>
          <w:rFonts w:asciiTheme="majorHAnsi" w:hAnsiTheme="majorHAnsi" w:cstheme="majorHAnsi"/>
          <w:sz w:val="20"/>
          <w:szCs w:val="20"/>
          <w:lang w:val="en-US"/>
        </w:rPr>
      </w:pPr>
      <w:r w:rsidRPr="00AF6797">
        <w:rPr>
          <w:rFonts w:asciiTheme="majorHAnsi" w:hAnsiTheme="majorHAnsi" w:cstheme="majorHAnsi"/>
          <w:sz w:val="20"/>
          <w:szCs w:val="20"/>
          <w:lang w:val="en-US"/>
        </w:rPr>
        <w:t>ensure that data received is not combined with other data unless explicitly authorized by the competent ethics commission for the specific research project;</w:t>
      </w:r>
    </w:p>
    <w:p w14:paraId="182F0148" w14:textId="5C1ABAE4" w:rsidR="007D03D5" w:rsidRPr="00AF6797" w:rsidRDefault="007D03D5" w:rsidP="00AF6797">
      <w:pPr>
        <w:pStyle w:val="Paragraphedeliste"/>
        <w:numPr>
          <w:ilvl w:val="0"/>
          <w:numId w:val="48"/>
        </w:numPr>
        <w:rPr>
          <w:rFonts w:asciiTheme="majorHAnsi" w:hAnsiTheme="majorHAnsi" w:cstheme="majorHAnsi"/>
          <w:sz w:val="20"/>
          <w:szCs w:val="20"/>
          <w:lang w:val="en-US"/>
        </w:rPr>
      </w:pPr>
      <w:r w:rsidRPr="00AF6797">
        <w:rPr>
          <w:rFonts w:asciiTheme="majorHAnsi" w:hAnsiTheme="majorHAnsi" w:cstheme="majorHAnsi"/>
          <w:sz w:val="20"/>
          <w:szCs w:val="20"/>
          <w:lang w:val="en-US"/>
        </w:rPr>
        <w:t>restrict the disclosure and handling of data to those persons who require it to conduct the specified research project and to be able to identify each of them;</w:t>
      </w:r>
    </w:p>
    <w:p w14:paraId="5E50DD67" w14:textId="5AB490DE" w:rsidR="007D03D5" w:rsidRPr="00AF6797" w:rsidRDefault="007D03D5" w:rsidP="00AF6797">
      <w:pPr>
        <w:pStyle w:val="Paragraphedeliste"/>
        <w:numPr>
          <w:ilvl w:val="0"/>
          <w:numId w:val="48"/>
        </w:numPr>
        <w:rPr>
          <w:rFonts w:asciiTheme="majorHAnsi" w:hAnsiTheme="majorHAnsi" w:cstheme="majorHAnsi"/>
          <w:sz w:val="20"/>
          <w:szCs w:val="20"/>
          <w:lang w:val="en-US"/>
        </w:rPr>
      </w:pPr>
      <w:r w:rsidRPr="00AF6797">
        <w:rPr>
          <w:rFonts w:asciiTheme="majorHAnsi" w:hAnsiTheme="majorHAnsi" w:cstheme="majorHAnsi"/>
          <w:sz w:val="20"/>
          <w:szCs w:val="20"/>
          <w:lang w:val="en-US"/>
        </w:rPr>
        <w:t xml:space="preserve">ensure adequate </w:t>
      </w:r>
      <w:proofErr w:type="spellStart"/>
      <w:r w:rsidRPr="00AF6797">
        <w:rPr>
          <w:rFonts w:asciiTheme="majorHAnsi" w:hAnsiTheme="majorHAnsi" w:cstheme="majorHAnsi"/>
          <w:sz w:val="20"/>
          <w:szCs w:val="20"/>
          <w:lang w:val="en-US"/>
        </w:rPr>
        <w:t>organisational</w:t>
      </w:r>
      <w:proofErr w:type="spellEnd"/>
      <w:r w:rsidRPr="00AF6797">
        <w:rPr>
          <w:rFonts w:asciiTheme="majorHAnsi" w:hAnsiTheme="majorHAnsi" w:cstheme="majorHAnsi"/>
          <w:sz w:val="20"/>
          <w:szCs w:val="20"/>
          <w:lang w:val="en-US"/>
        </w:rPr>
        <w:t xml:space="preserve"> measures to protect data, especially by selecting, instructing and supervising the persons involved in the processing of data diligently and appropriately, by implementing and enforcing adequate confidentiality and data protection guidelines, by running regular data protection and privacy trainings, and by documenting all the </w:t>
      </w:r>
      <w:proofErr w:type="spellStart"/>
      <w:r w:rsidRPr="00AF6797">
        <w:rPr>
          <w:rFonts w:asciiTheme="majorHAnsi" w:hAnsiTheme="majorHAnsi" w:cstheme="majorHAnsi"/>
          <w:sz w:val="20"/>
          <w:szCs w:val="20"/>
          <w:lang w:val="en-US"/>
        </w:rPr>
        <w:t>organisational</w:t>
      </w:r>
      <w:proofErr w:type="spellEnd"/>
      <w:r w:rsidRPr="00AF6797">
        <w:rPr>
          <w:rFonts w:asciiTheme="majorHAnsi" w:hAnsiTheme="majorHAnsi" w:cstheme="majorHAnsi"/>
          <w:sz w:val="20"/>
          <w:szCs w:val="20"/>
          <w:lang w:val="en-US"/>
        </w:rPr>
        <w:t xml:space="preserve"> measures;</w:t>
      </w:r>
    </w:p>
    <w:p w14:paraId="5F4AA5BD" w14:textId="7733D070" w:rsidR="007D03D5" w:rsidRPr="00AF6797" w:rsidRDefault="007D03D5" w:rsidP="00AF6797">
      <w:pPr>
        <w:pStyle w:val="Paragraphedeliste"/>
        <w:numPr>
          <w:ilvl w:val="0"/>
          <w:numId w:val="48"/>
        </w:numPr>
        <w:rPr>
          <w:rFonts w:asciiTheme="majorHAnsi" w:hAnsiTheme="majorHAnsi" w:cstheme="majorHAnsi"/>
          <w:sz w:val="20"/>
          <w:szCs w:val="20"/>
          <w:lang w:val="en-US"/>
        </w:rPr>
      </w:pPr>
      <w:proofErr w:type="gramStart"/>
      <w:r w:rsidRPr="00AF6797">
        <w:rPr>
          <w:rFonts w:asciiTheme="majorHAnsi" w:hAnsiTheme="majorHAnsi" w:cstheme="majorHAnsi"/>
          <w:sz w:val="20"/>
          <w:szCs w:val="20"/>
          <w:lang w:val="en-US"/>
        </w:rPr>
        <w:t>guarantee</w:t>
      </w:r>
      <w:proofErr w:type="gramEnd"/>
      <w:r w:rsidRPr="00AF6797">
        <w:rPr>
          <w:rFonts w:asciiTheme="majorHAnsi" w:hAnsiTheme="majorHAnsi" w:cstheme="majorHAnsi"/>
          <w:sz w:val="20"/>
          <w:szCs w:val="20"/>
          <w:lang w:val="en-US"/>
        </w:rPr>
        <w:t xml:space="preserve"> that the efficacy of technical and </w:t>
      </w:r>
      <w:proofErr w:type="spellStart"/>
      <w:r w:rsidRPr="00AF6797">
        <w:rPr>
          <w:rFonts w:asciiTheme="majorHAnsi" w:hAnsiTheme="majorHAnsi" w:cstheme="majorHAnsi"/>
          <w:sz w:val="20"/>
          <w:szCs w:val="20"/>
          <w:lang w:val="en-US"/>
        </w:rPr>
        <w:t>organisational</w:t>
      </w:r>
      <w:proofErr w:type="spellEnd"/>
      <w:r w:rsidRPr="00AF6797">
        <w:rPr>
          <w:rFonts w:asciiTheme="majorHAnsi" w:hAnsiTheme="majorHAnsi" w:cstheme="majorHAnsi"/>
          <w:sz w:val="20"/>
          <w:szCs w:val="20"/>
          <w:lang w:val="en-US"/>
        </w:rPr>
        <w:t xml:space="preserve"> measures is regularly reviewed and assessed.</w:t>
      </w:r>
    </w:p>
    <w:p w14:paraId="7844F4B3" w14:textId="186F4AE3" w:rsidR="000155C1" w:rsidRPr="00AF6797" w:rsidRDefault="007D03D5" w:rsidP="00AF6797">
      <w:pPr>
        <w:pStyle w:val="Paragraphedeliste"/>
        <w:numPr>
          <w:ilvl w:val="0"/>
          <w:numId w:val="48"/>
        </w:numPr>
        <w:rPr>
          <w:rFonts w:asciiTheme="majorHAnsi" w:hAnsiTheme="majorHAnsi" w:cstheme="majorHAnsi"/>
          <w:sz w:val="20"/>
          <w:szCs w:val="20"/>
          <w:lang w:val="en-US"/>
        </w:rPr>
      </w:pPr>
      <w:r w:rsidRPr="00AF6797">
        <w:rPr>
          <w:rFonts w:asciiTheme="majorHAnsi" w:hAnsiTheme="majorHAnsi" w:cstheme="majorHAnsi"/>
          <w:sz w:val="20"/>
          <w:szCs w:val="20"/>
          <w:lang w:val="en-US"/>
        </w:rPr>
        <w:t>Implement corrective measures and automatic reporting in case of any suspected data security breach</w:t>
      </w:r>
    </w:p>
    <w:sectPr w:rsidR="000155C1" w:rsidRPr="00AF6797" w:rsidSect="00567052">
      <w:footerReference w:type="even" r:id="rId13"/>
      <w:footerReference w:type="default" r:id="rId14"/>
      <w:footerReference w:type="first" r:id="rId15"/>
      <w:pgSz w:w="11900" w:h="16840"/>
      <w:pgMar w:top="1134" w:right="1418" w:bottom="993" w:left="1418" w:header="709" w:footer="122" w:gutter="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eur" w:initials="A">
    <w:p w14:paraId="7DF364B4" w14:textId="77777777" w:rsidR="00364AE6" w:rsidRPr="00364AE6" w:rsidRDefault="00364AE6">
      <w:pPr>
        <w:pStyle w:val="Commentaire"/>
        <w:rPr>
          <w:lang w:val="en-US"/>
        </w:rPr>
      </w:pPr>
      <w:r>
        <w:rPr>
          <w:rStyle w:val="Marquedecommentaire"/>
        </w:rPr>
        <w:annotationRef/>
      </w:r>
      <w:r w:rsidRPr="00364AE6">
        <w:rPr>
          <w:lang w:val="en-US"/>
        </w:rPr>
        <w:t>To be used in case of genome sequencing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F364B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B61E1" w14:textId="77777777" w:rsidR="0037541B" w:rsidRDefault="0037541B" w:rsidP="006B06FF">
      <w:r>
        <w:separator/>
      </w:r>
    </w:p>
    <w:p w14:paraId="6BA6EF8B" w14:textId="77777777" w:rsidR="0037541B" w:rsidRDefault="0037541B"/>
  </w:endnote>
  <w:endnote w:type="continuationSeparator" w:id="0">
    <w:p w14:paraId="0FC4E2EB" w14:textId="77777777" w:rsidR="0037541B" w:rsidRDefault="0037541B" w:rsidP="006B06FF">
      <w:r>
        <w:continuationSeparator/>
      </w:r>
    </w:p>
    <w:p w14:paraId="0F42078C" w14:textId="77777777" w:rsidR="0037541B" w:rsidRDefault="00375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AE0FF" w14:textId="77777777" w:rsidR="00442BA5" w:rsidRDefault="00CD5469" w:rsidP="006A5C58">
    <w:pPr>
      <w:pStyle w:val="Pieddepage"/>
      <w:framePr w:wrap="around" w:vAnchor="text" w:hAnchor="margin" w:xAlign="right" w:y="1"/>
      <w:rPr>
        <w:rStyle w:val="Numrodepage"/>
      </w:rPr>
    </w:pPr>
    <w:r>
      <w:rPr>
        <w:rStyle w:val="Numrodepage"/>
      </w:rPr>
      <w:fldChar w:fldCharType="begin"/>
    </w:r>
    <w:r w:rsidR="00442BA5">
      <w:rPr>
        <w:rStyle w:val="Numrodepage"/>
      </w:rPr>
      <w:instrText xml:space="preserve">PAGE  </w:instrText>
    </w:r>
    <w:r>
      <w:rPr>
        <w:rStyle w:val="Numrodepage"/>
      </w:rPr>
      <w:fldChar w:fldCharType="end"/>
    </w:r>
  </w:p>
  <w:p w14:paraId="1F5676C6" w14:textId="77777777" w:rsidR="00442BA5" w:rsidRDefault="00442BA5" w:rsidP="006A5C58">
    <w:pPr>
      <w:pStyle w:val="Pieddepage"/>
      <w:ind w:right="360"/>
    </w:pPr>
  </w:p>
  <w:p w14:paraId="53173F21" w14:textId="77777777" w:rsidR="00442BA5" w:rsidRDefault="00442BA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50F03" w14:textId="326879A2" w:rsidR="00442BA5" w:rsidRPr="007204F5" w:rsidRDefault="001F61C4" w:rsidP="00567052">
    <w:pPr>
      <w:pStyle w:val="Pieddepage"/>
      <w:pBdr>
        <w:top w:val="single" w:sz="4" w:space="4" w:color="auto"/>
      </w:pBdr>
      <w:tabs>
        <w:tab w:val="clear" w:pos="4536"/>
        <w:tab w:val="center" w:pos="5670"/>
        <w:tab w:val="right" w:pos="14742"/>
      </w:tabs>
      <w:rPr>
        <w:b/>
        <w:sz w:val="16"/>
        <w:szCs w:val="16"/>
        <w:lang w:val="en-US"/>
      </w:rPr>
    </w:pPr>
    <w:r>
      <w:rPr>
        <w:rFonts w:ascii="Arial" w:hAnsi="Arial" w:cs="Arial"/>
        <w:b/>
        <w:sz w:val="16"/>
        <w:szCs w:val="16"/>
        <w:lang w:val="en-US"/>
      </w:rPr>
      <w:t>© 2020 PACTT Technology Transfer</w:t>
    </w:r>
    <w:r w:rsidR="00442BA5" w:rsidRPr="007204F5">
      <w:rPr>
        <w:rFonts w:ascii="Arial" w:hAnsi="Arial" w:cs="Arial"/>
        <w:b/>
        <w:sz w:val="16"/>
        <w:szCs w:val="16"/>
        <w:lang w:val="en-US"/>
      </w:rPr>
      <w:tab/>
    </w:r>
    <w:r w:rsidR="00442BA5" w:rsidRPr="007204F5">
      <w:rPr>
        <w:rFonts w:ascii="Arial" w:hAnsi="Arial" w:cs="Arial"/>
        <w:b/>
        <w:sz w:val="10"/>
        <w:szCs w:val="16"/>
        <w:lang w:val="en-US"/>
      </w:rPr>
      <w:tab/>
    </w:r>
    <w:r w:rsidR="00442BA5" w:rsidRPr="007204F5">
      <w:rPr>
        <w:b/>
        <w:sz w:val="16"/>
        <w:lang w:val="en-US"/>
      </w:rPr>
      <w:t xml:space="preserve">Page </w:t>
    </w:r>
    <w:r w:rsidR="00CD5469" w:rsidRPr="000155C1">
      <w:rPr>
        <w:b/>
        <w:sz w:val="16"/>
      </w:rPr>
      <w:fldChar w:fldCharType="begin"/>
    </w:r>
    <w:r w:rsidR="00442BA5" w:rsidRPr="007204F5">
      <w:rPr>
        <w:b/>
        <w:sz w:val="16"/>
        <w:lang w:val="en-US"/>
      </w:rPr>
      <w:instrText xml:space="preserve"> PAGE </w:instrText>
    </w:r>
    <w:r w:rsidR="00CD5469" w:rsidRPr="000155C1">
      <w:rPr>
        <w:b/>
        <w:sz w:val="16"/>
      </w:rPr>
      <w:fldChar w:fldCharType="separate"/>
    </w:r>
    <w:r w:rsidR="00C17855">
      <w:rPr>
        <w:b/>
        <w:noProof/>
        <w:sz w:val="16"/>
        <w:lang w:val="en-US"/>
      </w:rPr>
      <w:t>9</w:t>
    </w:r>
    <w:r w:rsidR="00CD5469" w:rsidRPr="000155C1">
      <w:rPr>
        <w:b/>
        <w:sz w:val="16"/>
      </w:rPr>
      <w:fldChar w:fldCharType="end"/>
    </w:r>
    <w:r w:rsidR="00442BA5" w:rsidRPr="007204F5">
      <w:rPr>
        <w:b/>
        <w:sz w:val="16"/>
        <w:lang w:val="en-US"/>
      </w:rPr>
      <w:t xml:space="preserve"> / </w:t>
    </w:r>
    <w:r w:rsidR="00CD5469" w:rsidRPr="000155C1">
      <w:rPr>
        <w:b/>
        <w:sz w:val="16"/>
      </w:rPr>
      <w:fldChar w:fldCharType="begin"/>
    </w:r>
    <w:r w:rsidR="00442BA5" w:rsidRPr="007204F5">
      <w:rPr>
        <w:b/>
        <w:sz w:val="16"/>
        <w:lang w:val="en-US"/>
      </w:rPr>
      <w:instrText xml:space="preserve"> NUMPAGES </w:instrText>
    </w:r>
    <w:r w:rsidR="00CD5469" w:rsidRPr="000155C1">
      <w:rPr>
        <w:b/>
        <w:sz w:val="16"/>
      </w:rPr>
      <w:fldChar w:fldCharType="separate"/>
    </w:r>
    <w:r w:rsidR="00C17855">
      <w:rPr>
        <w:b/>
        <w:noProof/>
        <w:sz w:val="16"/>
        <w:lang w:val="en-US"/>
      </w:rPr>
      <w:t>9</w:t>
    </w:r>
    <w:r w:rsidR="00CD5469" w:rsidRPr="000155C1">
      <w:rP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5A22B" w14:textId="0CC3B2C7" w:rsidR="00442BA5" w:rsidRPr="007204F5" w:rsidRDefault="00442BA5" w:rsidP="00567052">
    <w:pPr>
      <w:pStyle w:val="Pieddepage"/>
      <w:pBdr>
        <w:top w:val="single" w:sz="4" w:space="4" w:color="auto"/>
      </w:pBdr>
      <w:tabs>
        <w:tab w:val="clear" w:pos="4536"/>
        <w:tab w:val="clear" w:pos="9072"/>
        <w:tab w:val="right" w:pos="9064"/>
        <w:tab w:val="right" w:pos="14742"/>
      </w:tabs>
      <w:spacing w:after="0"/>
      <w:rPr>
        <w:b/>
        <w:sz w:val="16"/>
        <w:lang w:val="en-US"/>
      </w:rPr>
    </w:pPr>
    <w:r>
      <w:rPr>
        <w:b/>
        <w:sz w:val="16"/>
      </w:rPr>
      <w:tab/>
    </w:r>
    <w:r w:rsidRPr="007204F5">
      <w:rPr>
        <w:b/>
        <w:sz w:val="16"/>
        <w:lang w:val="en-US"/>
      </w:rPr>
      <w:t xml:space="preserve"> Page </w:t>
    </w:r>
    <w:r w:rsidR="00CD5469" w:rsidRPr="00567052">
      <w:rPr>
        <w:b/>
        <w:sz w:val="16"/>
      </w:rPr>
      <w:fldChar w:fldCharType="begin"/>
    </w:r>
    <w:r w:rsidRPr="007204F5">
      <w:rPr>
        <w:b/>
        <w:sz w:val="16"/>
        <w:lang w:val="en-US"/>
      </w:rPr>
      <w:instrText xml:space="preserve"> PAGE </w:instrText>
    </w:r>
    <w:r w:rsidR="00CD5469" w:rsidRPr="00567052">
      <w:rPr>
        <w:b/>
        <w:sz w:val="16"/>
      </w:rPr>
      <w:fldChar w:fldCharType="separate"/>
    </w:r>
    <w:r w:rsidR="00C17855">
      <w:rPr>
        <w:b/>
        <w:noProof/>
        <w:sz w:val="16"/>
        <w:lang w:val="en-US"/>
      </w:rPr>
      <w:t>1</w:t>
    </w:r>
    <w:r w:rsidR="00CD5469" w:rsidRPr="00567052">
      <w:rPr>
        <w:b/>
        <w:sz w:val="16"/>
      </w:rPr>
      <w:fldChar w:fldCharType="end"/>
    </w:r>
    <w:r w:rsidRPr="007204F5">
      <w:rPr>
        <w:b/>
        <w:sz w:val="16"/>
        <w:lang w:val="en-US"/>
      </w:rPr>
      <w:t xml:space="preserve"> / </w:t>
    </w:r>
    <w:r w:rsidR="00CD5469" w:rsidRPr="00567052">
      <w:rPr>
        <w:b/>
        <w:sz w:val="16"/>
      </w:rPr>
      <w:fldChar w:fldCharType="begin"/>
    </w:r>
    <w:r w:rsidRPr="007204F5">
      <w:rPr>
        <w:b/>
        <w:sz w:val="16"/>
        <w:lang w:val="en-US"/>
      </w:rPr>
      <w:instrText xml:space="preserve"> NUMPAGES </w:instrText>
    </w:r>
    <w:r w:rsidR="00CD5469" w:rsidRPr="00567052">
      <w:rPr>
        <w:b/>
        <w:sz w:val="16"/>
      </w:rPr>
      <w:fldChar w:fldCharType="separate"/>
    </w:r>
    <w:r w:rsidR="00C17855">
      <w:rPr>
        <w:b/>
        <w:noProof/>
        <w:sz w:val="16"/>
        <w:lang w:val="en-US"/>
      </w:rPr>
      <w:t>9</w:t>
    </w:r>
    <w:r w:rsidR="00CD5469" w:rsidRPr="00567052">
      <w:rPr>
        <w:b/>
        <w:sz w:val="16"/>
      </w:rPr>
      <w:fldChar w:fldCharType="end"/>
    </w:r>
  </w:p>
  <w:p w14:paraId="00DB1102" w14:textId="77777777" w:rsidR="00442BA5" w:rsidRPr="007204F5" w:rsidRDefault="00442BA5" w:rsidP="000155C1">
    <w:pPr>
      <w:pStyle w:val="Pieddepage"/>
      <w:tabs>
        <w:tab w:val="clear" w:pos="4536"/>
        <w:tab w:val="clear" w:pos="9072"/>
        <w:tab w:val="right" w:pos="9064"/>
        <w:tab w:val="right" w:pos="14742"/>
      </w:tabs>
      <w:spacing w:after="0"/>
      <w:rPr>
        <w:b/>
        <w:sz w:val="6"/>
        <w:lang w:val="en-US"/>
      </w:rPr>
    </w:pPr>
  </w:p>
  <w:p w14:paraId="6F2834D8" w14:textId="02A1B711" w:rsidR="00442BA5" w:rsidRPr="001C4270" w:rsidRDefault="001F61C4" w:rsidP="000155C1">
    <w:pPr>
      <w:pStyle w:val="Pieddepage"/>
      <w:tabs>
        <w:tab w:val="clear" w:pos="4536"/>
        <w:tab w:val="clear" w:pos="9072"/>
        <w:tab w:val="right" w:pos="9064"/>
        <w:tab w:val="right" w:pos="14742"/>
      </w:tabs>
      <w:rPr>
        <w:b/>
        <w:sz w:val="10"/>
        <w:szCs w:val="16"/>
        <w:lang w:val="en-US"/>
      </w:rPr>
    </w:pPr>
    <w:r w:rsidRPr="001F61C4">
      <w:rPr>
        <w:rFonts w:ascii="Arial" w:hAnsi="Arial" w:cs="Arial"/>
        <w:b/>
        <w:sz w:val="16"/>
        <w:szCs w:val="16"/>
        <w:lang w:val="en-GB"/>
      </w:rPr>
      <w:t>© 2020</w:t>
    </w:r>
    <w:r>
      <w:rPr>
        <w:rFonts w:ascii="Arial" w:hAnsi="Arial" w:cs="Arial"/>
        <w:b/>
        <w:sz w:val="16"/>
        <w:szCs w:val="16"/>
        <w:lang w:val="en-GB"/>
      </w:rPr>
      <w:t xml:space="preserve"> </w:t>
    </w:r>
    <w:proofErr w:type="spellStart"/>
    <w:r>
      <w:rPr>
        <w:rFonts w:ascii="Arial" w:hAnsi="Arial" w:cs="Arial"/>
        <w:b/>
        <w:sz w:val="16"/>
        <w:szCs w:val="16"/>
        <w:lang w:val="en-GB"/>
      </w:rPr>
      <w:t>Pactt</w:t>
    </w:r>
    <w:proofErr w:type="spellEnd"/>
    <w:r>
      <w:rPr>
        <w:rFonts w:ascii="Arial" w:hAnsi="Arial" w:cs="Arial"/>
        <w:b/>
        <w:sz w:val="16"/>
        <w:szCs w:val="16"/>
        <w:lang w:val="en-GB"/>
      </w:rPr>
      <w:t xml:space="preserve"> Technology Transfer</w:t>
    </w:r>
    <w:r w:rsidR="00442BA5" w:rsidRPr="005169E4">
      <w:rPr>
        <w:rFonts w:ascii="Arial" w:hAnsi="Arial" w:cs="Arial"/>
        <w:b/>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9F9AC" w14:textId="77777777" w:rsidR="0037541B" w:rsidRDefault="0037541B" w:rsidP="006B06FF">
      <w:r>
        <w:separator/>
      </w:r>
    </w:p>
    <w:p w14:paraId="608C1E03" w14:textId="77777777" w:rsidR="0037541B" w:rsidRDefault="0037541B"/>
  </w:footnote>
  <w:footnote w:type="continuationSeparator" w:id="0">
    <w:p w14:paraId="0F648D5D" w14:textId="77777777" w:rsidR="0037541B" w:rsidRDefault="0037541B" w:rsidP="006B06FF">
      <w:r>
        <w:continuationSeparator/>
      </w:r>
    </w:p>
    <w:p w14:paraId="1F8FD5D2" w14:textId="77777777" w:rsidR="0037541B" w:rsidRDefault="0037541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7B39"/>
    <w:multiLevelType w:val="hybridMultilevel"/>
    <w:tmpl w:val="3030196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87D6226"/>
    <w:multiLevelType w:val="hybridMultilevel"/>
    <w:tmpl w:val="50507B4A"/>
    <w:lvl w:ilvl="0" w:tplc="100C0001">
      <w:start w:val="1"/>
      <w:numFmt w:val="bullet"/>
      <w:lvlText w:val=""/>
      <w:lvlJc w:val="left"/>
      <w:pPr>
        <w:ind w:left="720" w:hanging="360"/>
      </w:pPr>
      <w:rPr>
        <w:rFonts w:ascii="Symbol" w:hAnsi="Symbol" w:hint="default"/>
      </w:rPr>
    </w:lvl>
    <w:lvl w:ilvl="1" w:tplc="9FFC29C2">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8A26FB4"/>
    <w:multiLevelType w:val="hybridMultilevel"/>
    <w:tmpl w:val="EE7CB860"/>
    <w:lvl w:ilvl="0" w:tplc="CA968082">
      <w:start w:val="1"/>
      <w:numFmt w:val="bullet"/>
      <w:lvlText w:val=""/>
      <w:lvlJc w:val="left"/>
      <w:pPr>
        <w:ind w:left="1004" w:hanging="360"/>
      </w:pPr>
      <w:rPr>
        <w:rFonts w:ascii="Wingdings" w:hAnsi="Wingdings" w:hint="default"/>
        <w:sz w:val="24"/>
      </w:rPr>
    </w:lvl>
    <w:lvl w:ilvl="1" w:tplc="100C0003">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3" w15:restartNumberingAfterBreak="0">
    <w:nsid w:val="0B65415B"/>
    <w:multiLevelType w:val="hybridMultilevel"/>
    <w:tmpl w:val="672C8F9C"/>
    <w:lvl w:ilvl="0" w:tplc="D83AA808">
      <w:start w:val="1"/>
      <w:numFmt w:val="bullet"/>
      <w:lvlText w:val=""/>
      <w:lvlJc w:val="left"/>
      <w:pPr>
        <w:ind w:left="720" w:hanging="360"/>
      </w:pPr>
      <w:rPr>
        <w:rFonts w:ascii="Wingdings" w:hAnsi="Wingdings" w:hint="default"/>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B7375B5"/>
    <w:multiLevelType w:val="hybridMultilevel"/>
    <w:tmpl w:val="D51E6584"/>
    <w:lvl w:ilvl="0" w:tplc="6BE21F2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0D872E49"/>
    <w:multiLevelType w:val="hybridMultilevel"/>
    <w:tmpl w:val="DB5050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D9A7370"/>
    <w:multiLevelType w:val="hybridMultilevel"/>
    <w:tmpl w:val="6DDE46B8"/>
    <w:lvl w:ilvl="0" w:tplc="DAC694DE">
      <w:start w:val="16"/>
      <w:numFmt w:val="decimal"/>
      <w:lvlText w:val="%1"/>
      <w:lvlJc w:val="left"/>
      <w:pPr>
        <w:ind w:left="2340" w:hanging="360"/>
      </w:pPr>
      <w:rPr>
        <w:rFonts w:hint="default"/>
      </w:rPr>
    </w:lvl>
    <w:lvl w:ilvl="1" w:tplc="100C0019" w:tentative="1">
      <w:start w:val="1"/>
      <w:numFmt w:val="lowerLetter"/>
      <w:lvlText w:val="%2."/>
      <w:lvlJc w:val="left"/>
      <w:pPr>
        <w:ind w:left="3060" w:hanging="360"/>
      </w:pPr>
    </w:lvl>
    <w:lvl w:ilvl="2" w:tplc="100C001B" w:tentative="1">
      <w:start w:val="1"/>
      <w:numFmt w:val="lowerRoman"/>
      <w:lvlText w:val="%3."/>
      <w:lvlJc w:val="right"/>
      <w:pPr>
        <w:ind w:left="3780" w:hanging="180"/>
      </w:pPr>
    </w:lvl>
    <w:lvl w:ilvl="3" w:tplc="100C000F" w:tentative="1">
      <w:start w:val="1"/>
      <w:numFmt w:val="decimal"/>
      <w:lvlText w:val="%4."/>
      <w:lvlJc w:val="left"/>
      <w:pPr>
        <w:ind w:left="4500" w:hanging="360"/>
      </w:pPr>
    </w:lvl>
    <w:lvl w:ilvl="4" w:tplc="100C0019" w:tentative="1">
      <w:start w:val="1"/>
      <w:numFmt w:val="lowerLetter"/>
      <w:lvlText w:val="%5."/>
      <w:lvlJc w:val="left"/>
      <w:pPr>
        <w:ind w:left="5220" w:hanging="360"/>
      </w:pPr>
    </w:lvl>
    <w:lvl w:ilvl="5" w:tplc="100C001B" w:tentative="1">
      <w:start w:val="1"/>
      <w:numFmt w:val="lowerRoman"/>
      <w:lvlText w:val="%6."/>
      <w:lvlJc w:val="right"/>
      <w:pPr>
        <w:ind w:left="5940" w:hanging="180"/>
      </w:pPr>
    </w:lvl>
    <w:lvl w:ilvl="6" w:tplc="100C000F" w:tentative="1">
      <w:start w:val="1"/>
      <w:numFmt w:val="decimal"/>
      <w:lvlText w:val="%7."/>
      <w:lvlJc w:val="left"/>
      <w:pPr>
        <w:ind w:left="6660" w:hanging="360"/>
      </w:pPr>
    </w:lvl>
    <w:lvl w:ilvl="7" w:tplc="100C0019" w:tentative="1">
      <w:start w:val="1"/>
      <w:numFmt w:val="lowerLetter"/>
      <w:lvlText w:val="%8."/>
      <w:lvlJc w:val="left"/>
      <w:pPr>
        <w:ind w:left="7380" w:hanging="360"/>
      </w:pPr>
    </w:lvl>
    <w:lvl w:ilvl="8" w:tplc="100C001B" w:tentative="1">
      <w:start w:val="1"/>
      <w:numFmt w:val="lowerRoman"/>
      <w:lvlText w:val="%9."/>
      <w:lvlJc w:val="right"/>
      <w:pPr>
        <w:ind w:left="8100" w:hanging="180"/>
      </w:pPr>
    </w:lvl>
  </w:abstractNum>
  <w:abstractNum w:abstractNumId="7" w15:restartNumberingAfterBreak="0">
    <w:nsid w:val="0E2A0D3C"/>
    <w:multiLevelType w:val="hybridMultilevel"/>
    <w:tmpl w:val="40EC15BE"/>
    <w:lvl w:ilvl="0" w:tplc="40D6E57E">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520AAC"/>
    <w:multiLevelType w:val="multilevel"/>
    <w:tmpl w:val="D9563294"/>
    <w:lvl w:ilvl="0">
      <w:start w:val="1"/>
      <w:numFmt w:val="decimal"/>
      <w:pStyle w:val="Titre1"/>
      <w:lvlText w:val="%1."/>
      <w:lvlJc w:val="left"/>
      <w:pPr>
        <w:ind w:left="357" w:hanging="357"/>
      </w:pPr>
      <w:rPr>
        <w:rFonts w:hint="default"/>
      </w:rPr>
    </w:lvl>
    <w:lvl w:ilvl="1">
      <w:start w:val="1"/>
      <w:numFmt w:val="decimal"/>
      <w:pStyle w:val="Titre2"/>
      <w:lvlText w:val="%1.%2."/>
      <w:lvlJc w:val="left"/>
      <w:pPr>
        <w:ind w:left="1917" w:hanging="357"/>
      </w:pPr>
      <w:rPr>
        <w:rFonts w:hint="default"/>
      </w:rPr>
    </w:lvl>
    <w:lvl w:ilvl="2">
      <w:start w:val="1"/>
      <w:numFmt w:val="decimal"/>
      <w:pStyle w:val="Titre3"/>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9" w15:restartNumberingAfterBreak="0">
    <w:nsid w:val="10BA591B"/>
    <w:multiLevelType w:val="multilevel"/>
    <w:tmpl w:val="435A51A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19D6397"/>
    <w:multiLevelType w:val="hybridMultilevel"/>
    <w:tmpl w:val="184C9D8A"/>
    <w:lvl w:ilvl="0" w:tplc="F714701A">
      <w:start w:val="1918"/>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12DE7662"/>
    <w:multiLevelType w:val="hybridMultilevel"/>
    <w:tmpl w:val="74FE9452"/>
    <w:lvl w:ilvl="0" w:tplc="A03A5E20">
      <w:start w:val="1"/>
      <w:numFmt w:val="bullet"/>
      <w:pStyle w:val="Normalliste1"/>
      <w:lvlText w:val=""/>
      <w:lvlJc w:val="left"/>
      <w:pPr>
        <w:ind w:left="720" w:hanging="360"/>
      </w:pPr>
      <w:rPr>
        <w:rFonts w:ascii="Symbol" w:hAnsi="Symbol" w:hint="default"/>
      </w:rPr>
    </w:lvl>
    <w:lvl w:ilvl="1" w:tplc="9FFC29C2">
      <w:start w:val="1"/>
      <w:numFmt w:val="bullet"/>
      <w:pStyle w:val="Normalliste2"/>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7D2189B"/>
    <w:multiLevelType w:val="hybridMultilevel"/>
    <w:tmpl w:val="D464A310"/>
    <w:lvl w:ilvl="0" w:tplc="1BD63EA0">
      <w:numFmt w:val="bullet"/>
      <w:lvlText w:val=""/>
      <w:lvlJc w:val="left"/>
      <w:pPr>
        <w:ind w:left="1070" w:hanging="710"/>
      </w:pPr>
      <w:rPr>
        <w:rFonts w:ascii="Symbol" w:eastAsiaTheme="minorHAnsi" w:hAnsi="Symbol" w:cstheme="maj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18743D3D"/>
    <w:multiLevelType w:val="hybridMultilevel"/>
    <w:tmpl w:val="FDBA7510"/>
    <w:lvl w:ilvl="0" w:tplc="6BE21F2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1B2D4787"/>
    <w:multiLevelType w:val="hybridMultilevel"/>
    <w:tmpl w:val="A55AEA34"/>
    <w:lvl w:ilvl="0" w:tplc="38AEF842">
      <w:start w:val="1918"/>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1B6110DB"/>
    <w:multiLevelType w:val="hybridMultilevel"/>
    <w:tmpl w:val="D0501F48"/>
    <w:lvl w:ilvl="0" w:tplc="8E9EAFB8">
      <w:start w:val="1"/>
      <w:numFmt w:val="bullet"/>
      <w:lvlText w:val=""/>
      <w:lvlJc w:val="left"/>
      <w:pPr>
        <w:ind w:left="1004" w:hanging="360"/>
      </w:pPr>
      <w:rPr>
        <w:rFonts w:ascii="Wingdings" w:hAnsi="Wingdings" w:hint="default"/>
        <w:sz w:val="24"/>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1C2453D7"/>
    <w:multiLevelType w:val="hybridMultilevel"/>
    <w:tmpl w:val="D2B4E368"/>
    <w:lvl w:ilvl="0" w:tplc="37F620E2">
      <w:start w:val="5"/>
      <w:numFmt w:val="bullet"/>
      <w:lvlText w:val="-"/>
      <w:lvlJc w:val="left"/>
      <w:pPr>
        <w:ind w:left="644" w:hanging="360"/>
      </w:pPr>
      <w:rPr>
        <w:rFonts w:ascii="Arial" w:eastAsia="Times New Roman" w:hAnsi="Arial" w:cs="Arial"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17" w15:restartNumberingAfterBreak="0">
    <w:nsid w:val="1CC90632"/>
    <w:multiLevelType w:val="hybridMultilevel"/>
    <w:tmpl w:val="926EFA60"/>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1FCB74DD"/>
    <w:multiLevelType w:val="hybridMultilevel"/>
    <w:tmpl w:val="CCAA3830"/>
    <w:lvl w:ilvl="0" w:tplc="31ACE160">
      <w:start w:val="3270"/>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20FC1C34"/>
    <w:multiLevelType w:val="hybridMultilevel"/>
    <w:tmpl w:val="F0744AF8"/>
    <w:lvl w:ilvl="0" w:tplc="6BE21F2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24DF359C"/>
    <w:multiLevelType w:val="hybridMultilevel"/>
    <w:tmpl w:val="D0BA003A"/>
    <w:lvl w:ilvl="0" w:tplc="100C0003">
      <w:start w:val="1"/>
      <w:numFmt w:val="bullet"/>
      <w:lvlText w:val="o"/>
      <w:lvlJc w:val="left"/>
      <w:pPr>
        <w:ind w:left="644" w:hanging="360"/>
      </w:pPr>
      <w:rPr>
        <w:rFonts w:ascii="Courier New" w:hAnsi="Courier New" w:cs="Courier New"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21" w15:restartNumberingAfterBreak="0">
    <w:nsid w:val="2CE3488B"/>
    <w:multiLevelType w:val="hybridMultilevel"/>
    <w:tmpl w:val="A2A8AD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2EB50214"/>
    <w:multiLevelType w:val="hybridMultilevel"/>
    <w:tmpl w:val="D24E6FA8"/>
    <w:lvl w:ilvl="0" w:tplc="6BE21F2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337A16EE"/>
    <w:multiLevelType w:val="hybridMultilevel"/>
    <w:tmpl w:val="7742AD42"/>
    <w:lvl w:ilvl="0" w:tplc="381E4696">
      <w:start w:val="1"/>
      <w:numFmt w:val="bullet"/>
      <w:lvlText w:val=""/>
      <w:lvlJc w:val="left"/>
      <w:pPr>
        <w:ind w:left="1004" w:hanging="360"/>
      </w:pPr>
      <w:rPr>
        <w:rFonts w:ascii="Wingdings" w:hAnsi="Wingdings" w:hint="default"/>
        <w:sz w:val="24"/>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24" w15:restartNumberingAfterBreak="0">
    <w:nsid w:val="372E2130"/>
    <w:multiLevelType w:val="hybridMultilevel"/>
    <w:tmpl w:val="C4267D02"/>
    <w:lvl w:ilvl="0" w:tplc="6BE21F2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3D0D4BF5"/>
    <w:multiLevelType w:val="hybridMultilevel"/>
    <w:tmpl w:val="5DF88E5A"/>
    <w:lvl w:ilvl="0" w:tplc="100C0003">
      <w:start w:val="1"/>
      <w:numFmt w:val="bullet"/>
      <w:lvlText w:val="o"/>
      <w:lvlJc w:val="left"/>
      <w:pPr>
        <w:ind w:left="1004" w:hanging="360"/>
      </w:pPr>
      <w:rPr>
        <w:rFonts w:ascii="Courier New" w:hAnsi="Courier New" w:cs="Courier New"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26" w15:restartNumberingAfterBreak="0">
    <w:nsid w:val="416339B0"/>
    <w:multiLevelType w:val="hybridMultilevel"/>
    <w:tmpl w:val="A40E22C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41D3757C"/>
    <w:multiLevelType w:val="hybridMultilevel"/>
    <w:tmpl w:val="A9F4AABC"/>
    <w:lvl w:ilvl="0" w:tplc="100C0001">
      <w:start w:val="1"/>
      <w:numFmt w:val="bullet"/>
      <w:lvlText w:val=""/>
      <w:lvlJc w:val="left"/>
      <w:pPr>
        <w:ind w:left="720" w:hanging="360"/>
      </w:pPr>
      <w:rPr>
        <w:rFonts w:ascii="Symbol" w:hAnsi="Symbol" w:hint="default"/>
      </w:rPr>
    </w:lvl>
    <w:lvl w:ilvl="1" w:tplc="9FFC29C2">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479B36FA"/>
    <w:multiLevelType w:val="hybridMultilevel"/>
    <w:tmpl w:val="996C6CE4"/>
    <w:lvl w:ilvl="0" w:tplc="0628B03C">
      <w:start w:val="1"/>
      <w:numFmt w:val="bullet"/>
      <w:lvlText w:val=""/>
      <w:lvlJc w:val="left"/>
      <w:pPr>
        <w:ind w:left="720" w:hanging="360"/>
      </w:pPr>
      <w:rPr>
        <w:rFonts w:ascii="Wingdings" w:hAnsi="Wingdings" w:hint="default"/>
        <w:sz w:val="24"/>
      </w:rPr>
    </w:lvl>
    <w:lvl w:ilvl="1" w:tplc="F634C56C">
      <w:start w:val="1"/>
      <w:numFmt w:val="bullet"/>
      <w:lvlText w:val="o"/>
      <w:lvlJc w:val="left"/>
      <w:pPr>
        <w:ind w:left="1440" w:hanging="360"/>
      </w:pPr>
      <w:rPr>
        <w:rFonts w:ascii="Courier New" w:hAnsi="Courier New" w:cs="Courier New" w:hint="default"/>
        <w:sz w:val="16"/>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48EE1009"/>
    <w:multiLevelType w:val="hybridMultilevel"/>
    <w:tmpl w:val="8CB2249E"/>
    <w:lvl w:ilvl="0" w:tplc="E3DE4CCC">
      <w:start w:val="5"/>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492900BA"/>
    <w:multiLevelType w:val="hybridMultilevel"/>
    <w:tmpl w:val="7DD03788"/>
    <w:lvl w:ilvl="0" w:tplc="4E544B98">
      <w:start w:val="1"/>
      <w:numFmt w:val="lowerLetter"/>
      <w:lvlText w:val="(%1)"/>
      <w:lvlJc w:val="left"/>
      <w:pPr>
        <w:ind w:left="750" w:hanging="39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49B3107D"/>
    <w:multiLevelType w:val="multilevel"/>
    <w:tmpl w:val="8870C7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A55E1F"/>
    <w:multiLevelType w:val="hybridMultilevel"/>
    <w:tmpl w:val="4CA26706"/>
    <w:lvl w:ilvl="0" w:tplc="B254EB78">
      <w:start w:val="1"/>
      <w:numFmt w:val="bullet"/>
      <w:lvlText w:val=""/>
      <w:lvlJc w:val="left"/>
      <w:pPr>
        <w:ind w:left="720" w:hanging="360"/>
      </w:pPr>
      <w:rPr>
        <w:rFonts w:ascii="Wingdings" w:hAnsi="Wingdings" w:hint="default"/>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51EA517D"/>
    <w:multiLevelType w:val="hybridMultilevel"/>
    <w:tmpl w:val="F9A0F61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56391C98"/>
    <w:multiLevelType w:val="hybridMultilevel"/>
    <w:tmpl w:val="FD66D79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680E34C4"/>
    <w:multiLevelType w:val="hybridMultilevel"/>
    <w:tmpl w:val="EB1AC106"/>
    <w:lvl w:ilvl="0" w:tplc="C8DAF47C">
      <w:start w:val="1918"/>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69DC6A24"/>
    <w:multiLevelType w:val="hybridMultilevel"/>
    <w:tmpl w:val="0B1A5F80"/>
    <w:lvl w:ilvl="0" w:tplc="40D6E57E">
      <w:start w:val="1"/>
      <w:numFmt w:val="bullet"/>
      <w:lvlText w:val=""/>
      <w:lvlJc w:val="left"/>
      <w:pPr>
        <w:ind w:left="720" w:hanging="360"/>
      </w:pPr>
      <w:rPr>
        <w:rFonts w:ascii="Wingdings" w:hAnsi="Wingdings" w:hint="default"/>
        <w:sz w:val="24"/>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6C0C64C6"/>
    <w:multiLevelType w:val="hybridMultilevel"/>
    <w:tmpl w:val="85DCE826"/>
    <w:lvl w:ilvl="0" w:tplc="100C0005">
      <w:start w:val="1"/>
      <w:numFmt w:val="bullet"/>
      <w:lvlText w:val=""/>
      <w:lvlJc w:val="left"/>
      <w:pPr>
        <w:ind w:left="1004" w:hanging="360"/>
      </w:pPr>
      <w:rPr>
        <w:rFonts w:ascii="Wingdings" w:hAnsi="Wingdings" w:hint="default"/>
      </w:rPr>
    </w:lvl>
    <w:lvl w:ilvl="1" w:tplc="100C0003" w:tentative="1">
      <w:start w:val="1"/>
      <w:numFmt w:val="bullet"/>
      <w:lvlText w:val="o"/>
      <w:lvlJc w:val="left"/>
      <w:pPr>
        <w:ind w:left="1724" w:hanging="360"/>
      </w:pPr>
      <w:rPr>
        <w:rFonts w:ascii="Courier New" w:hAnsi="Courier New" w:cs="Courier New" w:hint="default"/>
      </w:rPr>
    </w:lvl>
    <w:lvl w:ilvl="2" w:tplc="100C0003">
      <w:start w:val="1"/>
      <w:numFmt w:val="bullet"/>
      <w:lvlText w:val="o"/>
      <w:lvlJc w:val="left"/>
      <w:pPr>
        <w:ind w:left="2444" w:hanging="360"/>
      </w:pPr>
      <w:rPr>
        <w:rFonts w:ascii="Courier New" w:hAnsi="Courier New" w:cs="Courier New"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38" w15:restartNumberingAfterBreak="0">
    <w:nsid w:val="6EF8622F"/>
    <w:multiLevelType w:val="hybridMultilevel"/>
    <w:tmpl w:val="1CA8DC82"/>
    <w:lvl w:ilvl="0" w:tplc="14184742">
      <w:start w:val="1"/>
      <w:numFmt w:val="bullet"/>
      <w:lvlText w:val=""/>
      <w:lvlJc w:val="left"/>
      <w:pPr>
        <w:ind w:left="1004" w:hanging="360"/>
      </w:pPr>
      <w:rPr>
        <w:rFonts w:ascii="Wingdings" w:hAnsi="Wingdings" w:hint="default"/>
        <w:sz w:val="24"/>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39" w15:restartNumberingAfterBreak="0">
    <w:nsid w:val="703732E0"/>
    <w:multiLevelType w:val="hybridMultilevel"/>
    <w:tmpl w:val="FFBA0654"/>
    <w:lvl w:ilvl="0" w:tplc="100C0001">
      <w:start w:val="1"/>
      <w:numFmt w:val="bullet"/>
      <w:lvlText w:val=""/>
      <w:lvlJc w:val="left"/>
      <w:pPr>
        <w:ind w:left="720" w:hanging="360"/>
      </w:pPr>
      <w:rPr>
        <w:rFonts w:ascii="Symbol" w:hAnsi="Symbol" w:hint="default"/>
      </w:rPr>
    </w:lvl>
    <w:lvl w:ilvl="1" w:tplc="9FFC29C2">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15:restartNumberingAfterBreak="0">
    <w:nsid w:val="717C6560"/>
    <w:multiLevelType w:val="hybridMultilevel"/>
    <w:tmpl w:val="4B544B6A"/>
    <w:lvl w:ilvl="0" w:tplc="142AE2C6">
      <w:start w:val="1918"/>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15:restartNumberingAfterBreak="0">
    <w:nsid w:val="72086A85"/>
    <w:multiLevelType w:val="hybridMultilevel"/>
    <w:tmpl w:val="685E5E2E"/>
    <w:lvl w:ilvl="0" w:tplc="9C5C0216">
      <w:start w:val="3"/>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2" w15:restartNumberingAfterBreak="0">
    <w:nsid w:val="7D9B01EA"/>
    <w:multiLevelType w:val="hybridMultilevel"/>
    <w:tmpl w:val="5A7A4CFC"/>
    <w:lvl w:ilvl="0" w:tplc="8E9EAFB8">
      <w:start w:val="1"/>
      <w:numFmt w:val="bullet"/>
      <w:lvlText w:val=""/>
      <w:lvlJc w:val="left"/>
      <w:pPr>
        <w:ind w:left="1004"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FA351B3"/>
    <w:multiLevelType w:val="hybridMultilevel"/>
    <w:tmpl w:val="316EB34E"/>
    <w:lvl w:ilvl="0" w:tplc="3CEE007C">
      <w:start w:val="1"/>
      <w:numFmt w:val="bullet"/>
      <w:lvlText w:val=""/>
      <w:lvlJc w:val="left"/>
      <w:pPr>
        <w:ind w:left="644" w:hanging="360"/>
      </w:pPr>
      <w:rPr>
        <w:rFonts w:ascii="Wingdings" w:hAnsi="Wingdings" w:hint="default"/>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4" w15:restartNumberingAfterBreak="0">
    <w:nsid w:val="7FD2694B"/>
    <w:multiLevelType w:val="hybridMultilevel"/>
    <w:tmpl w:val="4CCC9E2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1"/>
  </w:num>
  <w:num w:numId="4">
    <w:abstractNumId w:val="8"/>
  </w:num>
  <w:num w:numId="5">
    <w:abstractNumId w:val="8"/>
  </w:num>
  <w:num w:numId="6">
    <w:abstractNumId w:val="8"/>
  </w:num>
  <w:num w:numId="7">
    <w:abstractNumId w:val="34"/>
  </w:num>
  <w:num w:numId="8">
    <w:abstractNumId w:val="39"/>
  </w:num>
  <w:num w:numId="9">
    <w:abstractNumId w:val="33"/>
  </w:num>
  <w:num w:numId="10">
    <w:abstractNumId w:val="1"/>
  </w:num>
  <w:num w:numId="11">
    <w:abstractNumId w:val="27"/>
  </w:num>
  <w:num w:numId="12">
    <w:abstractNumId w:val="3"/>
  </w:num>
  <w:num w:numId="13">
    <w:abstractNumId w:val="29"/>
  </w:num>
  <w:num w:numId="14">
    <w:abstractNumId w:val="38"/>
  </w:num>
  <w:num w:numId="15">
    <w:abstractNumId w:val="36"/>
  </w:num>
  <w:num w:numId="16">
    <w:abstractNumId w:val="6"/>
  </w:num>
  <w:num w:numId="17">
    <w:abstractNumId w:val="26"/>
  </w:num>
  <w:num w:numId="18">
    <w:abstractNumId w:val="28"/>
  </w:num>
  <w:num w:numId="19">
    <w:abstractNumId w:val="16"/>
  </w:num>
  <w:num w:numId="20">
    <w:abstractNumId w:val="43"/>
  </w:num>
  <w:num w:numId="21">
    <w:abstractNumId w:val="32"/>
  </w:num>
  <w:num w:numId="22">
    <w:abstractNumId w:val="23"/>
  </w:num>
  <w:num w:numId="23">
    <w:abstractNumId w:val="7"/>
  </w:num>
  <w:num w:numId="24">
    <w:abstractNumId w:val="15"/>
  </w:num>
  <w:num w:numId="25">
    <w:abstractNumId w:val="42"/>
  </w:num>
  <w:num w:numId="26">
    <w:abstractNumId w:val="37"/>
  </w:num>
  <w:num w:numId="27">
    <w:abstractNumId w:val="2"/>
  </w:num>
  <w:num w:numId="28">
    <w:abstractNumId w:val="10"/>
  </w:num>
  <w:num w:numId="29">
    <w:abstractNumId w:val="25"/>
  </w:num>
  <w:num w:numId="30">
    <w:abstractNumId w:val="41"/>
  </w:num>
  <w:num w:numId="31">
    <w:abstractNumId w:val="20"/>
  </w:num>
  <w:num w:numId="32">
    <w:abstractNumId w:val="40"/>
  </w:num>
  <w:num w:numId="33">
    <w:abstractNumId w:val="35"/>
  </w:num>
  <w:num w:numId="34">
    <w:abstractNumId w:val="18"/>
  </w:num>
  <w:num w:numId="35">
    <w:abstractNumId w:val="14"/>
  </w:num>
  <w:num w:numId="36">
    <w:abstractNumId w:val="19"/>
  </w:num>
  <w:num w:numId="37">
    <w:abstractNumId w:val="22"/>
  </w:num>
  <w:num w:numId="38">
    <w:abstractNumId w:val="4"/>
  </w:num>
  <w:num w:numId="39">
    <w:abstractNumId w:val="13"/>
  </w:num>
  <w:num w:numId="40">
    <w:abstractNumId w:val="24"/>
  </w:num>
  <w:num w:numId="41">
    <w:abstractNumId w:val="5"/>
  </w:num>
  <w:num w:numId="42">
    <w:abstractNumId w:val="44"/>
  </w:num>
  <w:num w:numId="43">
    <w:abstractNumId w:val="30"/>
  </w:num>
  <w:num w:numId="44">
    <w:abstractNumId w:val="31"/>
  </w:num>
  <w:num w:numId="45">
    <w:abstractNumId w:val="9"/>
  </w:num>
  <w:num w:numId="46">
    <w:abstractNumId w:val="17"/>
  </w:num>
  <w:num w:numId="47">
    <w:abstractNumId w:val="12"/>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trackRevisions/>
  <w:documentProtection w:edit="trackedChanges" w:formatting="1" w:enforcement="1" w:cryptProviderType="rsaAES" w:cryptAlgorithmClass="hash" w:cryptAlgorithmType="typeAny" w:cryptAlgorithmSid="14" w:cryptSpinCount="100000" w:hash="+FSS6N4TFEDn0xyz2oP3N6qO1E6AVOJuKDssEazm11CFhIpRlKsM37gUrzqwRTbN4f1WQFA0UxTc7RL0YuNs3Q==" w:salt="ZypdQbapA55OFg9Es90BWg=="/>
  <w:defaultTabStop w:val="709"/>
  <w:hyphenationZone w:val="425"/>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5B"/>
    <w:rsid w:val="000135DA"/>
    <w:rsid w:val="000155C1"/>
    <w:rsid w:val="00021879"/>
    <w:rsid w:val="0002727D"/>
    <w:rsid w:val="000309DA"/>
    <w:rsid w:val="00033135"/>
    <w:rsid w:val="00036F94"/>
    <w:rsid w:val="0003741E"/>
    <w:rsid w:val="0004089A"/>
    <w:rsid w:val="00040A34"/>
    <w:rsid w:val="00053A62"/>
    <w:rsid w:val="000543A1"/>
    <w:rsid w:val="0005675B"/>
    <w:rsid w:val="00057956"/>
    <w:rsid w:val="00061FAB"/>
    <w:rsid w:val="000653C3"/>
    <w:rsid w:val="00067EBC"/>
    <w:rsid w:val="00070096"/>
    <w:rsid w:val="000705AD"/>
    <w:rsid w:val="000741FB"/>
    <w:rsid w:val="00083C4D"/>
    <w:rsid w:val="0009528F"/>
    <w:rsid w:val="0009675A"/>
    <w:rsid w:val="000A0EB6"/>
    <w:rsid w:val="000A503C"/>
    <w:rsid w:val="000A5E27"/>
    <w:rsid w:val="000B5C4E"/>
    <w:rsid w:val="000C11F7"/>
    <w:rsid w:val="000C22FB"/>
    <w:rsid w:val="000C3FEA"/>
    <w:rsid w:val="000D6B8E"/>
    <w:rsid w:val="000F0F55"/>
    <w:rsid w:val="000F264B"/>
    <w:rsid w:val="000F42F7"/>
    <w:rsid w:val="000F5D1D"/>
    <w:rsid w:val="000F69A5"/>
    <w:rsid w:val="001004FC"/>
    <w:rsid w:val="00105458"/>
    <w:rsid w:val="00110CD5"/>
    <w:rsid w:val="001264AF"/>
    <w:rsid w:val="00130958"/>
    <w:rsid w:val="00133731"/>
    <w:rsid w:val="00135E5F"/>
    <w:rsid w:val="00145C4B"/>
    <w:rsid w:val="001515E8"/>
    <w:rsid w:val="001525B2"/>
    <w:rsid w:val="001608E3"/>
    <w:rsid w:val="001622D6"/>
    <w:rsid w:val="00172E5E"/>
    <w:rsid w:val="00183CC2"/>
    <w:rsid w:val="00194236"/>
    <w:rsid w:val="00195460"/>
    <w:rsid w:val="001C32C8"/>
    <w:rsid w:val="001C4270"/>
    <w:rsid w:val="001C592C"/>
    <w:rsid w:val="001C6FD2"/>
    <w:rsid w:val="001D4D72"/>
    <w:rsid w:val="001D73A1"/>
    <w:rsid w:val="001E0236"/>
    <w:rsid w:val="001E4D49"/>
    <w:rsid w:val="001E7802"/>
    <w:rsid w:val="001F58C3"/>
    <w:rsid w:val="001F61C4"/>
    <w:rsid w:val="00207143"/>
    <w:rsid w:val="0021467F"/>
    <w:rsid w:val="00220DC6"/>
    <w:rsid w:val="00222378"/>
    <w:rsid w:val="00222919"/>
    <w:rsid w:val="002231EA"/>
    <w:rsid w:val="00223C23"/>
    <w:rsid w:val="00223D18"/>
    <w:rsid w:val="00223D75"/>
    <w:rsid w:val="00225E5F"/>
    <w:rsid w:val="00225EB3"/>
    <w:rsid w:val="00236377"/>
    <w:rsid w:val="00236901"/>
    <w:rsid w:val="00241A83"/>
    <w:rsid w:val="00242174"/>
    <w:rsid w:val="002475E2"/>
    <w:rsid w:val="00262565"/>
    <w:rsid w:val="00263DF1"/>
    <w:rsid w:val="00266BB5"/>
    <w:rsid w:val="002674DE"/>
    <w:rsid w:val="002734BB"/>
    <w:rsid w:val="00291C9B"/>
    <w:rsid w:val="00294F3A"/>
    <w:rsid w:val="00296868"/>
    <w:rsid w:val="00297C05"/>
    <w:rsid w:val="002B0E5C"/>
    <w:rsid w:val="002B36B1"/>
    <w:rsid w:val="002D05BC"/>
    <w:rsid w:val="002D7924"/>
    <w:rsid w:val="002E128D"/>
    <w:rsid w:val="002E7A6E"/>
    <w:rsid w:val="002F05E1"/>
    <w:rsid w:val="00300B3A"/>
    <w:rsid w:val="00307C6F"/>
    <w:rsid w:val="0031016C"/>
    <w:rsid w:val="00312060"/>
    <w:rsid w:val="00313EA5"/>
    <w:rsid w:val="00314903"/>
    <w:rsid w:val="00345AD4"/>
    <w:rsid w:val="00356393"/>
    <w:rsid w:val="00364AE6"/>
    <w:rsid w:val="00370912"/>
    <w:rsid w:val="00371E48"/>
    <w:rsid w:val="0037541B"/>
    <w:rsid w:val="00375438"/>
    <w:rsid w:val="00375FCA"/>
    <w:rsid w:val="00382D1E"/>
    <w:rsid w:val="003A3462"/>
    <w:rsid w:val="003A476F"/>
    <w:rsid w:val="003D198D"/>
    <w:rsid w:val="003E62BB"/>
    <w:rsid w:val="003E652B"/>
    <w:rsid w:val="003E7ECD"/>
    <w:rsid w:val="00411264"/>
    <w:rsid w:val="00412E73"/>
    <w:rsid w:val="004141BB"/>
    <w:rsid w:val="004148A1"/>
    <w:rsid w:val="00436254"/>
    <w:rsid w:val="00442BA5"/>
    <w:rsid w:val="004527E3"/>
    <w:rsid w:val="00454D8A"/>
    <w:rsid w:val="0045687A"/>
    <w:rsid w:val="00456EDA"/>
    <w:rsid w:val="0045742A"/>
    <w:rsid w:val="00457531"/>
    <w:rsid w:val="00472BC2"/>
    <w:rsid w:val="004744F6"/>
    <w:rsid w:val="00475F78"/>
    <w:rsid w:val="00487CE9"/>
    <w:rsid w:val="004A74F2"/>
    <w:rsid w:val="004B0597"/>
    <w:rsid w:val="004C0128"/>
    <w:rsid w:val="004D1019"/>
    <w:rsid w:val="004D65BB"/>
    <w:rsid w:val="004E2E1C"/>
    <w:rsid w:val="004E4814"/>
    <w:rsid w:val="004F01BA"/>
    <w:rsid w:val="004F54D2"/>
    <w:rsid w:val="004F7E2B"/>
    <w:rsid w:val="005021E9"/>
    <w:rsid w:val="00503519"/>
    <w:rsid w:val="005046DB"/>
    <w:rsid w:val="00512D78"/>
    <w:rsid w:val="0051592C"/>
    <w:rsid w:val="005169E4"/>
    <w:rsid w:val="00525C4A"/>
    <w:rsid w:val="005311D2"/>
    <w:rsid w:val="0053306C"/>
    <w:rsid w:val="00533AE9"/>
    <w:rsid w:val="0054078E"/>
    <w:rsid w:val="005457BF"/>
    <w:rsid w:val="005479FB"/>
    <w:rsid w:val="00547A01"/>
    <w:rsid w:val="00552861"/>
    <w:rsid w:val="00555154"/>
    <w:rsid w:val="00560279"/>
    <w:rsid w:val="00561DC9"/>
    <w:rsid w:val="00567052"/>
    <w:rsid w:val="0058439A"/>
    <w:rsid w:val="0058634F"/>
    <w:rsid w:val="005B1722"/>
    <w:rsid w:val="005C25C5"/>
    <w:rsid w:val="005C393D"/>
    <w:rsid w:val="005C4355"/>
    <w:rsid w:val="005C4F99"/>
    <w:rsid w:val="005C78FE"/>
    <w:rsid w:val="005C7CA6"/>
    <w:rsid w:val="005D149F"/>
    <w:rsid w:val="005D2F59"/>
    <w:rsid w:val="005D485B"/>
    <w:rsid w:val="005F172C"/>
    <w:rsid w:val="005F5CA9"/>
    <w:rsid w:val="005F6578"/>
    <w:rsid w:val="006156C4"/>
    <w:rsid w:val="0061780D"/>
    <w:rsid w:val="00617EC0"/>
    <w:rsid w:val="00620C14"/>
    <w:rsid w:val="00623280"/>
    <w:rsid w:val="00623B64"/>
    <w:rsid w:val="0062454D"/>
    <w:rsid w:val="00636588"/>
    <w:rsid w:val="00661A6D"/>
    <w:rsid w:val="00664EE0"/>
    <w:rsid w:val="00692A9D"/>
    <w:rsid w:val="00693805"/>
    <w:rsid w:val="006A0F16"/>
    <w:rsid w:val="006A5C58"/>
    <w:rsid w:val="006B06FF"/>
    <w:rsid w:val="006B2014"/>
    <w:rsid w:val="006B244C"/>
    <w:rsid w:val="006C3188"/>
    <w:rsid w:val="006C3B1E"/>
    <w:rsid w:val="006C7FF4"/>
    <w:rsid w:val="006D1285"/>
    <w:rsid w:val="006D4243"/>
    <w:rsid w:val="006D4437"/>
    <w:rsid w:val="006D7770"/>
    <w:rsid w:val="006E3DB2"/>
    <w:rsid w:val="00700090"/>
    <w:rsid w:val="007168F2"/>
    <w:rsid w:val="007204F5"/>
    <w:rsid w:val="007220D1"/>
    <w:rsid w:val="00740325"/>
    <w:rsid w:val="007416F6"/>
    <w:rsid w:val="00750228"/>
    <w:rsid w:val="0075129C"/>
    <w:rsid w:val="00757B90"/>
    <w:rsid w:val="00762590"/>
    <w:rsid w:val="00765949"/>
    <w:rsid w:val="00775C9B"/>
    <w:rsid w:val="007A0522"/>
    <w:rsid w:val="007B108B"/>
    <w:rsid w:val="007B3C4A"/>
    <w:rsid w:val="007C6FAC"/>
    <w:rsid w:val="007C7DAA"/>
    <w:rsid w:val="007D01DC"/>
    <w:rsid w:val="007D03D5"/>
    <w:rsid w:val="007D5D58"/>
    <w:rsid w:val="007E725A"/>
    <w:rsid w:val="007F4708"/>
    <w:rsid w:val="008175B4"/>
    <w:rsid w:val="00822CA0"/>
    <w:rsid w:val="00840519"/>
    <w:rsid w:val="00847D08"/>
    <w:rsid w:val="00850ADF"/>
    <w:rsid w:val="00857831"/>
    <w:rsid w:val="00860371"/>
    <w:rsid w:val="0086062F"/>
    <w:rsid w:val="0086188D"/>
    <w:rsid w:val="00865A5F"/>
    <w:rsid w:val="008754E2"/>
    <w:rsid w:val="008805E9"/>
    <w:rsid w:val="00887F87"/>
    <w:rsid w:val="00892BBF"/>
    <w:rsid w:val="00897CF8"/>
    <w:rsid w:val="008A780E"/>
    <w:rsid w:val="008B02D7"/>
    <w:rsid w:val="008B4369"/>
    <w:rsid w:val="008B4B9A"/>
    <w:rsid w:val="008B50C8"/>
    <w:rsid w:val="008B5BCC"/>
    <w:rsid w:val="008B6CB0"/>
    <w:rsid w:val="008C619C"/>
    <w:rsid w:val="008C6427"/>
    <w:rsid w:val="008D111B"/>
    <w:rsid w:val="008E2124"/>
    <w:rsid w:val="008F446E"/>
    <w:rsid w:val="008F4930"/>
    <w:rsid w:val="00906581"/>
    <w:rsid w:val="00910F42"/>
    <w:rsid w:val="00912446"/>
    <w:rsid w:val="009125A8"/>
    <w:rsid w:val="0092307F"/>
    <w:rsid w:val="00931433"/>
    <w:rsid w:val="009372C3"/>
    <w:rsid w:val="009412EE"/>
    <w:rsid w:val="00942C69"/>
    <w:rsid w:val="00943D54"/>
    <w:rsid w:val="009527A3"/>
    <w:rsid w:val="00952BE6"/>
    <w:rsid w:val="0096023D"/>
    <w:rsid w:val="009660AA"/>
    <w:rsid w:val="00967A1E"/>
    <w:rsid w:val="00973120"/>
    <w:rsid w:val="00974510"/>
    <w:rsid w:val="009766C7"/>
    <w:rsid w:val="009805F3"/>
    <w:rsid w:val="0098180B"/>
    <w:rsid w:val="00982FD2"/>
    <w:rsid w:val="009903EA"/>
    <w:rsid w:val="0099755E"/>
    <w:rsid w:val="0099762F"/>
    <w:rsid w:val="00997908"/>
    <w:rsid w:val="009A64A6"/>
    <w:rsid w:val="009B2744"/>
    <w:rsid w:val="009B4114"/>
    <w:rsid w:val="009C7928"/>
    <w:rsid w:val="009D581F"/>
    <w:rsid w:val="009F1187"/>
    <w:rsid w:val="009F5EC4"/>
    <w:rsid w:val="00A249F8"/>
    <w:rsid w:val="00A3457A"/>
    <w:rsid w:val="00A35201"/>
    <w:rsid w:val="00A35F5A"/>
    <w:rsid w:val="00A36599"/>
    <w:rsid w:val="00A569AB"/>
    <w:rsid w:val="00A63508"/>
    <w:rsid w:val="00A64754"/>
    <w:rsid w:val="00A66D4A"/>
    <w:rsid w:val="00A74594"/>
    <w:rsid w:val="00A85F7F"/>
    <w:rsid w:val="00A93E83"/>
    <w:rsid w:val="00A94B89"/>
    <w:rsid w:val="00A95AC5"/>
    <w:rsid w:val="00AA10B3"/>
    <w:rsid w:val="00AA66B3"/>
    <w:rsid w:val="00AC232D"/>
    <w:rsid w:val="00AC522C"/>
    <w:rsid w:val="00AE4B73"/>
    <w:rsid w:val="00AE77BA"/>
    <w:rsid w:val="00AF2864"/>
    <w:rsid w:val="00AF31BE"/>
    <w:rsid w:val="00AF5227"/>
    <w:rsid w:val="00AF6797"/>
    <w:rsid w:val="00B010E1"/>
    <w:rsid w:val="00B03F3D"/>
    <w:rsid w:val="00B04BDE"/>
    <w:rsid w:val="00B21969"/>
    <w:rsid w:val="00B229B8"/>
    <w:rsid w:val="00B2336B"/>
    <w:rsid w:val="00B27A17"/>
    <w:rsid w:val="00B4005A"/>
    <w:rsid w:val="00B46049"/>
    <w:rsid w:val="00B46A3D"/>
    <w:rsid w:val="00B500B9"/>
    <w:rsid w:val="00B5056C"/>
    <w:rsid w:val="00B61CD5"/>
    <w:rsid w:val="00B61EEB"/>
    <w:rsid w:val="00B62044"/>
    <w:rsid w:val="00B62E17"/>
    <w:rsid w:val="00B6799C"/>
    <w:rsid w:val="00B71EDE"/>
    <w:rsid w:val="00B72B64"/>
    <w:rsid w:val="00B73146"/>
    <w:rsid w:val="00B7784D"/>
    <w:rsid w:val="00B942F3"/>
    <w:rsid w:val="00B977B1"/>
    <w:rsid w:val="00BA06B0"/>
    <w:rsid w:val="00BA3EE2"/>
    <w:rsid w:val="00BA586E"/>
    <w:rsid w:val="00BB519E"/>
    <w:rsid w:val="00BB5471"/>
    <w:rsid w:val="00BB76A8"/>
    <w:rsid w:val="00BC386D"/>
    <w:rsid w:val="00BD047D"/>
    <w:rsid w:val="00BF165F"/>
    <w:rsid w:val="00C06B57"/>
    <w:rsid w:val="00C11357"/>
    <w:rsid w:val="00C13F99"/>
    <w:rsid w:val="00C17855"/>
    <w:rsid w:val="00C31568"/>
    <w:rsid w:val="00C33A54"/>
    <w:rsid w:val="00C36238"/>
    <w:rsid w:val="00C40054"/>
    <w:rsid w:val="00C46B58"/>
    <w:rsid w:val="00C505D3"/>
    <w:rsid w:val="00C5185C"/>
    <w:rsid w:val="00C54B2A"/>
    <w:rsid w:val="00C55A86"/>
    <w:rsid w:val="00C8689B"/>
    <w:rsid w:val="00C87CF5"/>
    <w:rsid w:val="00C979E5"/>
    <w:rsid w:val="00CA2576"/>
    <w:rsid w:val="00CA2E51"/>
    <w:rsid w:val="00CB72C8"/>
    <w:rsid w:val="00CB768A"/>
    <w:rsid w:val="00CC262D"/>
    <w:rsid w:val="00CC485B"/>
    <w:rsid w:val="00CC4DC4"/>
    <w:rsid w:val="00CC63D3"/>
    <w:rsid w:val="00CD5469"/>
    <w:rsid w:val="00CF1652"/>
    <w:rsid w:val="00D00E0E"/>
    <w:rsid w:val="00D05169"/>
    <w:rsid w:val="00D22381"/>
    <w:rsid w:val="00D3392C"/>
    <w:rsid w:val="00D40236"/>
    <w:rsid w:val="00D43525"/>
    <w:rsid w:val="00D463DF"/>
    <w:rsid w:val="00D515DE"/>
    <w:rsid w:val="00D55F42"/>
    <w:rsid w:val="00D65872"/>
    <w:rsid w:val="00D71D95"/>
    <w:rsid w:val="00D72743"/>
    <w:rsid w:val="00D730BE"/>
    <w:rsid w:val="00D92819"/>
    <w:rsid w:val="00D948FC"/>
    <w:rsid w:val="00D94C4F"/>
    <w:rsid w:val="00DA1D24"/>
    <w:rsid w:val="00DB5116"/>
    <w:rsid w:val="00DC4B91"/>
    <w:rsid w:val="00DD0936"/>
    <w:rsid w:val="00DD0D4E"/>
    <w:rsid w:val="00DE074A"/>
    <w:rsid w:val="00DE5477"/>
    <w:rsid w:val="00DF1015"/>
    <w:rsid w:val="00DF1B23"/>
    <w:rsid w:val="00DF55A3"/>
    <w:rsid w:val="00E0300C"/>
    <w:rsid w:val="00E1133B"/>
    <w:rsid w:val="00E25DDB"/>
    <w:rsid w:val="00E32FCE"/>
    <w:rsid w:val="00E35B04"/>
    <w:rsid w:val="00E35B4D"/>
    <w:rsid w:val="00E4215A"/>
    <w:rsid w:val="00E56AFC"/>
    <w:rsid w:val="00E71F52"/>
    <w:rsid w:val="00E72C28"/>
    <w:rsid w:val="00E73DFC"/>
    <w:rsid w:val="00E865A9"/>
    <w:rsid w:val="00E87BD8"/>
    <w:rsid w:val="00E96882"/>
    <w:rsid w:val="00E976EE"/>
    <w:rsid w:val="00EA5E81"/>
    <w:rsid w:val="00EC0E06"/>
    <w:rsid w:val="00EC18EB"/>
    <w:rsid w:val="00EC5024"/>
    <w:rsid w:val="00ED2B48"/>
    <w:rsid w:val="00ED5ABB"/>
    <w:rsid w:val="00EE3291"/>
    <w:rsid w:val="00EE3F9E"/>
    <w:rsid w:val="00F30279"/>
    <w:rsid w:val="00F348E3"/>
    <w:rsid w:val="00F4009C"/>
    <w:rsid w:val="00F45200"/>
    <w:rsid w:val="00F507FC"/>
    <w:rsid w:val="00F51A32"/>
    <w:rsid w:val="00F54AB6"/>
    <w:rsid w:val="00F64AD2"/>
    <w:rsid w:val="00F92B73"/>
    <w:rsid w:val="00FB120C"/>
    <w:rsid w:val="00FB5FEB"/>
    <w:rsid w:val="00FB6CA7"/>
    <w:rsid w:val="00FC2B76"/>
    <w:rsid w:val="00FC47EF"/>
    <w:rsid w:val="00FD1DE5"/>
    <w:rsid w:val="00FD34A8"/>
    <w:rsid w:val="00FD4994"/>
    <w:rsid w:val="00FD63FF"/>
    <w:rsid w:val="00FD6C7C"/>
    <w:rsid w:val="00FE687A"/>
    <w:rsid w:val="00FF200D"/>
    <w:rsid w:val="00FF3AFB"/>
    <w:rsid w:val="00FF5668"/>
    <w:rsid w:val="00FF5B89"/>
  </w:rsids>
  <m:mathPr>
    <m:mathFont m:val="Cambria Math"/>
    <m:brkBin m:val="before"/>
    <m:brkBinSub m:val="--"/>
    <m:smallFrac m:val="0"/>
    <m:dispDef m:val="0"/>
    <m:lMargin m:val="0"/>
    <m:rMargin m:val="0"/>
    <m:defJc m:val="centerGroup"/>
    <m:wrapRight/>
    <m:intLim m:val="subSup"/>
    <m:naryLim m:val="subSup"/>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45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5C1"/>
    <w:pPr>
      <w:spacing w:after="200" w:line="276" w:lineRule="auto"/>
    </w:pPr>
    <w:rPr>
      <w:rFonts w:asciiTheme="minorHAnsi" w:eastAsiaTheme="minorHAnsi" w:hAnsiTheme="minorHAnsi" w:cstheme="minorBidi"/>
      <w:sz w:val="22"/>
      <w:szCs w:val="22"/>
      <w:lang w:val="fr-CH" w:eastAsia="en-US"/>
    </w:rPr>
  </w:style>
  <w:style w:type="paragraph" w:styleId="Titre1">
    <w:name w:val="heading 1"/>
    <w:basedOn w:val="Normal"/>
    <w:next w:val="Normal"/>
    <w:link w:val="Titre1Car"/>
    <w:uiPriority w:val="9"/>
    <w:qFormat/>
    <w:rsid w:val="00D40236"/>
    <w:pPr>
      <w:numPr>
        <w:numId w:val="6"/>
      </w:numPr>
      <w:spacing w:before="240" w:after="80"/>
      <w:contextualSpacing/>
      <w:outlineLvl w:val="0"/>
    </w:pPr>
    <w:rPr>
      <w:rFonts w:asciiTheme="majorHAnsi" w:hAnsiTheme="majorHAnsi"/>
      <w:b/>
    </w:rPr>
  </w:style>
  <w:style w:type="paragraph" w:styleId="Titre2">
    <w:name w:val="heading 2"/>
    <w:basedOn w:val="Normal"/>
    <w:next w:val="Normal"/>
    <w:link w:val="Titre2Car"/>
    <w:uiPriority w:val="9"/>
    <w:unhideWhenUsed/>
    <w:qFormat/>
    <w:rsid w:val="00D40236"/>
    <w:pPr>
      <w:numPr>
        <w:ilvl w:val="1"/>
        <w:numId w:val="6"/>
      </w:numPr>
      <w:spacing w:before="200" w:after="80"/>
      <w:outlineLvl w:val="1"/>
    </w:pPr>
    <w:rPr>
      <w:rFonts w:asciiTheme="majorHAnsi" w:hAnsiTheme="majorHAnsi"/>
      <w:b/>
    </w:rPr>
  </w:style>
  <w:style w:type="paragraph" w:styleId="Titre3">
    <w:name w:val="heading 3"/>
    <w:basedOn w:val="Normal"/>
    <w:next w:val="Normal"/>
    <w:link w:val="Titre3Car"/>
    <w:uiPriority w:val="9"/>
    <w:unhideWhenUsed/>
    <w:qFormat/>
    <w:rsid w:val="00D40236"/>
    <w:pPr>
      <w:numPr>
        <w:ilvl w:val="2"/>
        <w:numId w:val="6"/>
      </w:numPr>
      <w:spacing w:before="200" w:after="20"/>
      <w:outlineLvl w:val="2"/>
    </w:pPr>
    <w:rPr>
      <w:rFonts w:asciiTheme="majorHAnsi" w:hAnsiTheme="majorHAn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D40236"/>
    <w:pPr>
      <w:tabs>
        <w:tab w:val="center" w:pos="4536"/>
        <w:tab w:val="right" w:pos="9072"/>
      </w:tabs>
    </w:pPr>
  </w:style>
  <w:style w:type="character" w:customStyle="1" w:styleId="En-tteCar">
    <w:name w:val="En-tête Car"/>
    <w:basedOn w:val="Policepardfaut"/>
    <w:link w:val="En-tte"/>
    <w:rsid w:val="005C25C5"/>
    <w:rPr>
      <w:rFonts w:asciiTheme="minorHAnsi" w:eastAsiaTheme="minorHAnsi" w:hAnsiTheme="minorHAnsi" w:cstheme="minorBidi"/>
      <w:szCs w:val="22"/>
      <w:lang w:val="fr-CH" w:eastAsia="en-US"/>
    </w:rPr>
  </w:style>
  <w:style w:type="paragraph" w:styleId="Pieddepage">
    <w:name w:val="footer"/>
    <w:basedOn w:val="Normal"/>
    <w:link w:val="PieddepageCar"/>
    <w:unhideWhenUsed/>
    <w:rsid w:val="00D40236"/>
    <w:pPr>
      <w:tabs>
        <w:tab w:val="center" w:pos="4536"/>
        <w:tab w:val="right" w:pos="9072"/>
      </w:tabs>
    </w:pPr>
  </w:style>
  <w:style w:type="character" w:customStyle="1" w:styleId="PieddepageCar">
    <w:name w:val="Pied de page Car"/>
    <w:basedOn w:val="Policepardfaut"/>
    <w:link w:val="Pieddepage"/>
    <w:rsid w:val="005C25C5"/>
    <w:rPr>
      <w:rFonts w:asciiTheme="minorHAnsi" w:eastAsiaTheme="minorHAnsi" w:hAnsiTheme="minorHAnsi" w:cstheme="minorBidi"/>
      <w:szCs w:val="22"/>
      <w:lang w:val="fr-CH" w:eastAsia="en-US"/>
    </w:rPr>
  </w:style>
  <w:style w:type="paragraph" w:customStyle="1" w:styleId="Annexe">
    <w:name w:val="Annexe"/>
    <w:basedOn w:val="Normal"/>
    <w:rsid w:val="00D40236"/>
    <w:pPr>
      <w:framePr w:hSpace="141" w:vSpace="141" w:wrap="around" w:vAnchor="page" w:hAnchor="text" w:y="14743"/>
      <w:tabs>
        <w:tab w:val="left" w:pos="993"/>
        <w:tab w:val="center" w:pos="6096"/>
      </w:tabs>
      <w:overflowPunct w:val="0"/>
      <w:autoSpaceDE w:val="0"/>
      <w:autoSpaceDN w:val="0"/>
      <w:adjustRightInd w:val="0"/>
      <w:ind w:left="142"/>
      <w:textAlignment w:val="baseline"/>
    </w:pPr>
    <w:rPr>
      <w:rFonts w:ascii="Century Gothic" w:eastAsia="Times New Roman" w:hAnsi="Century Gothic"/>
      <w:sz w:val="18"/>
      <w:szCs w:val="20"/>
      <w:u w:val="single"/>
      <w:lang w:eastAsia="fr-FR"/>
    </w:rPr>
  </w:style>
  <w:style w:type="character" w:styleId="Numrodepage">
    <w:name w:val="page number"/>
    <w:basedOn w:val="Policepardfaut"/>
    <w:uiPriority w:val="99"/>
    <w:semiHidden/>
    <w:unhideWhenUsed/>
    <w:rsid w:val="00D40236"/>
  </w:style>
  <w:style w:type="paragraph" w:styleId="Paragraphedeliste">
    <w:name w:val="List Paragraph"/>
    <w:basedOn w:val="Normal"/>
    <w:uiPriority w:val="34"/>
    <w:qFormat/>
    <w:rsid w:val="00D40236"/>
    <w:pPr>
      <w:overflowPunct w:val="0"/>
      <w:autoSpaceDE w:val="0"/>
      <w:autoSpaceDN w:val="0"/>
      <w:adjustRightInd w:val="0"/>
      <w:ind w:left="708"/>
      <w:textAlignment w:val="baseline"/>
    </w:pPr>
    <w:rPr>
      <w:rFonts w:ascii="Book Antiqua" w:eastAsia="Times New Roman" w:hAnsi="Book Antiqua"/>
      <w:sz w:val="24"/>
      <w:lang w:eastAsia="fr-FR"/>
    </w:rPr>
  </w:style>
  <w:style w:type="paragraph" w:styleId="Textedebulles">
    <w:name w:val="Balloon Text"/>
    <w:basedOn w:val="Normal"/>
    <w:link w:val="TextedebullesCar"/>
    <w:uiPriority w:val="99"/>
    <w:semiHidden/>
    <w:unhideWhenUsed/>
    <w:rsid w:val="00D40236"/>
    <w:rPr>
      <w:rFonts w:ascii="Tahoma" w:hAnsi="Tahoma" w:cs="Tahoma"/>
      <w:sz w:val="16"/>
      <w:szCs w:val="16"/>
    </w:rPr>
  </w:style>
  <w:style w:type="character" w:customStyle="1" w:styleId="TextedebullesCar">
    <w:name w:val="Texte de bulles Car"/>
    <w:basedOn w:val="Policepardfaut"/>
    <w:link w:val="Textedebulles"/>
    <w:uiPriority w:val="99"/>
    <w:semiHidden/>
    <w:rsid w:val="00822CA0"/>
    <w:rPr>
      <w:rFonts w:ascii="Tahoma" w:eastAsiaTheme="minorHAnsi" w:hAnsi="Tahoma" w:cs="Tahoma"/>
      <w:sz w:val="16"/>
      <w:szCs w:val="16"/>
      <w:lang w:val="fr-CH" w:eastAsia="en-US"/>
    </w:rPr>
  </w:style>
  <w:style w:type="character" w:styleId="Appelnotedebasdep">
    <w:name w:val="footnote reference"/>
    <w:basedOn w:val="Policepardfaut"/>
    <w:uiPriority w:val="99"/>
    <w:semiHidden/>
    <w:unhideWhenUsed/>
    <w:rsid w:val="00D40236"/>
    <w:rPr>
      <w:vertAlign w:val="superscript"/>
    </w:rPr>
  </w:style>
  <w:style w:type="character" w:styleId="Lienhypertexte">
    <w:name w:val="Hyperlink"/>
    <w:basedOn w:val="Policepardfaut"/>
    <w:uiPriority w:val="99"/>
    <w:unhideWhenUsed/>
    <w:rsid w:val="00D40236"/>
    <w:rPr>
      <w:color w:val="0000FF" w:themeColor="hyperlink"/>
      <w:u w:val="single"/>
    </w:rPr>
  </w:style>
  <w:style w:type="character" w:customStyle="1" w:styleId="Lienhypertexte1">
    <w:name w:val="Lien hypertexte1"/>
    <w:basedOn w:val="Policepardfaut"/>
    <w:uiPriority w:val="99"/>
    <w:unhideWhenUsed/>
    <w:rsid w:val="00D40236"/>
    <w:rPr>
      <w:color w:val="0000FF"/>
      <w:u w:val="single"/>
    </w:rPr>
  </w:style>
  <w:style w:type="paragraph" w:customStyle="1" w:styleId="Normalliste1">
    <w:name w:val="Normal liste 1"/>
    <w:basedOn w:val="Paragraphedeliste"/>
    <w:qFormat/>
    <w:rsid w:val="00D40236"/>
    <w:pPr>
      <w:numPr>
        <w:numId w:val="3"/>
      </w:numPr>
      <w:overflowPunct/>
      <w:autoSpaceDE/>
      <w:autoSpaceDN/>
      <w:adjustRightInd/>
      <w:contextualSpacing/>
      <w:textAlignment w:val="auto"/>
    </w:pPr>
    <w:rPr>
      <w:rFonts w:asciiTheme="minorHAnsi" w:eastAsiaTheme="minorHAnsi" w:hAnsiTheme="minorHAnsi"/>
      <w:sz w:val="20"/>
      <w:lang w:eastAsia="en-US"/>
    </w:rPr>
  </w:style>
  <w:style w:type="paragraph" w:customStyle="1" w:styleId="Normalliste2">
    <w:name w:val="Normal liste 2"/>
    <w:basedOn w:val="Normalliste1"/>
    <w:qFormat/>
    <w:rsid w:val="00D40236"/>
    <w:pPr>
      <w:numPr>
        <w:ilvl w:val="1"/>
      </w:numPr>
      <w:spacing w:after="0"/>
    </w:pPr>
  </w:style>
  <w:style w:type="paragraph" w:styleId="Notedebasdepage">
    <w:name w:val="footnote text"/>
    <w:basedOn w:val="Normal"/>
    <w:link w:val="NotedebasdepageCar"/>
    <w:uiPriority w:val="99"/>
    <w:semiHidden/>
    <w:unhideWhenUsed/>
    <w:rsid w:val="00D40236"/>
    <w:rPr>
      <w:szCs w:val="20"/>
    </w:rPr>
  </w:style>
  <w:style w:type="character" w:customStyle="1" w:styleId="NotedebasdepageCar">
    <w:name w:val="Note de bas de page Car"/>
    <w:basedOn w:val="Policepardfaut"/>
    <w:link w:val="Notedebasdepage"/>
    <w:uiPriority w:val="99"/>
    <w:semiHidden/>
    <w:rsid w:val="00D40236"/>
    <w:rPr>
      <w:rFonts w:asciiTheme="minorHAnsi" w:eastAsiaTheme="minorHAnsi" w:hAnsiTheme="minorHAnsi" w:cstheme="minorBidi"/>
      <w:lang w:val="fr-CH" w:eastAsia="en-US"/>
    </w:rPr>
  </w:style>
  <w:style w:type="paragraph" w:styleId="Titre">
    <w:name w:val="Title"/>
    <w:basedOn w:val="Normal"/>
    <w:next w:val="Normal"/>
    <w:link w:val="TitreCar"/>
    <w:qFormat/>
    <w:rsid w:val="00D40236"/>
    <w:pPr>
      <w:pBdr>
        <w:bottom w:val="single" w:sz="8" w:space="4" w:color="auto"/>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rsid w:val="00D40236"/>
    <w:rPr>
      <w:rFonts w:asciiTheme="majorHAnsi" w:eastAsiaTheme="majorEastAsia" w:hAnsiTheme="majorHAnsi" w:cstheme="majorBidi"/>
      <w:spacing w:val="5"/>
      <w:kern w:val="28"/>
      <w:sz w:val="52"/>
      <w:szCs w:val="52"/>
      <w:lang w:val="fr-CH" w:eastAsia="en-US"/>
    </w:rPr>
  </w:style>
  <w:style w:type="character" w:customStyle="1" w:styleId="Titre1Car">
    <w:name w:val="Titre 1 Car"/>
    <w:basedOn w:val="Policepardfaut"/>
    <w:link w:val="Titre1"/>
    <w:uiPriority w:val="9"/>
    <w:rsid w:val="00D40236"/>
    <w:rPr>
      <w:rFonts w:asciiTheme="majorHAnsi" w:eastAsiaTheme="minorHAnsi" w:hAnsiTheme="majorHAnsi" w:cstheme="minorBidi"/>
      <w:b/>
      <w:sz w:val="22"/>
      <w:szCs w:val="22"/>
      <w:lang w:val="fr-CH" w:eastAsia="en-US"/>
    </w:rPr>
  </w:style>
  <w:style w:type="paragraph" w:customStyle="1" w:styleId="Titre1nonnumrot">
    <w:name w:val="Titre 1 non numéroté"/>
    <w:basedOn w:val="Titre1"/>
    <w:next w:val="Normal"/>
    <w:qFormat/>
    <w:rsid w:val="00D40236"/>
    <w:pPr>
      <w:numPr>
        <w:numId w:val="0"/>
      </w:numPr>
      <w:ind w:left="425" w:hanging="425"/>
    </w:pPr>
  </w:style>
  <w:style w:type="character" w:customStyle="1" w:styleId="Titre2Car">
    <w:name w:val="Titre 2 Car"/>
    <w:basedOn w:val="Policepardfaut"/>
    <w:link w:val="Titre2"/>
    <w:uiPriority w:val="9"/>
    <w:rsid w:val="00D40236"/>
    <w:rPr>
      <w:rFonts w:asciiTheme="majorHAnsi" w:eastAsiaTheme="minorHAnsi" w:hAnsiTheme="majorHAnsi" w:cstheme="minorBidi"/>
      <w:b/>
      <w:szCs w:val="22"/>
      <w:lang w:val="fr-CH" w:eastAsia="en-US"/>
    </w:rPr>
  </w:style>
  <w:style w:type="character" w:customStyle="1" w:styleId="Titre3Car">
    <w:name w:val="Titre 3 Car"/>
    <w:basedOn w:val="Policepardfaut"/>
    <w:link w:val="Titre3"/>
    <w:uiPriority w:val="9"/>
    <w:rsid w:val="00D40236"/>
    <w:rPr>
      <w:rFonts w:asciiTheme="majorHAnsi" w:eastAsiaTheme="minorHAnsi" w:hAnsiTheme="majorHAnsi" w:cstheme="minorBidi"/>
      <w:szCs w:val="22"/>
      <w:lang w:val="fr-CH" w:eastAsia="en-US"/>
    </w:rPr>
  </w:style>
  <w:style w:type="table" w:styleId="Grilledutableau">
    <w:name w:val="Table Grid"/>
    <w:basedOn w:val="TableauNormal"/>
    <w:uiPriority w:val="59"/>
    <w:rsid w:val="00757B90"/>
    <w:rPr>
      <w:rFonts w:ascii="Times New Roman" w:eastAsia="Times New Roman" w:hAnsi="Times New Roman"/>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99755E"/>
    <w:rPr>
      <w:sz w:val="16"/>
      <w:szCs w:val="16"/>
    </w:rPr>
  </w:style>
  <w:style w:type="paragraph" w:styleId="Commentaire">
    <w:name w:val="annotation text"/>
    <w:basedOn w:val="Normal"/>
    <w:link w:val="CommentaireCar"/>
    <w:unhideWhenUsed/>
    <w:rsid w:val="0099755E"/>
    <w:pPr>
      <w:spacing w:line="240" w:lineRule="auto"/>
    </w:pPr>
    <w:rPr>
      <w:szCs w:val="20"/>
    </w:rPr>
  </w:style>
  <w:style w:type="character" w:customStyle="1" w:styleId="CommentaireCar">
    <w:name w:val="Commentaire Car"/>
    <w:basedOn w:val="Policepardfaut"/>
    <w:link w:val="Commentaire"/>
    <w:rsid w:val="0099755E"/>
    <w:rPr>
      <w:rFonts w:asciiTheme="minorHAnsi" w:eastAsiaTheme="minorHAnsi" w:hAnsiTheme="minorHAnsi" w:cstheme="minorBidi"/>
      <w:lang w:val="fr-CH" w:eastAsia="en-US"/>
    </w:rPr>
  </w:style>
  <w:style w:type="paragraph" w:styleId="Objetducommentaire">
    <w:name w:val="annotation subject"/>
    <w:basedOn w:val="Commentaire"/>
    <w:next w:val="Commentaire"/>
    <w:link w:val="ObjetducommentaireCar"/>
    <w:uiPriority w:val="99"/>
    <w:semiHidden/>
    <w:unhideWhenUsed/>
    <w:rsid w:val="0099755E"/>
    <w:rPr>
      <w:b/>
      <w:bCs/>
    </w:rPr>
  </w:style>
  <w:style w:type="character" w:customStyle="1" w:styleId="ObjetducommentaireCar">
    <w:name w:val="Objet du commentaire Car"/>
    <w:basedOn w:val="CommentaireCar"/>
    <w:link w:val="Objetducommentaire"/>
    <w:uiPriority w:val="99"/>
    <w:semiHidden/>
    <w:rsid w:val="0099755E"/>
    <w:rPr>
      <w:rFonts w:asciiTheme="minorHAnsi" w:eastAsiaTheme="minorHAnsi" w:hAnsiTheme="minorHAnsi" w:cstheme="minorBidi"/>
      <w:b/>
      <w:bCs/>
      <w:lang w:val="fr-CH" w:eastAsia="en-US"/>
    </w:rPr>
  </w:style>
  <w:style w:type="paragraph" w:styleId="Sansinterligne">
    <w:name w:val="No Spacing"/>
    <w:link w:val="SansinterligneCar"/>
    <w:uiPriority w:val="1"/>
    <w:qFormat/>
    <w:rsid w:val="00E73DFC"/>
    <w:rPr>
      <w:rFonts w:asciiTheme="minorHAnsi" w:eastAsiaTheme="minorEastAsia" w:hAnsiTheme="minorHAnsi" w:cstheme="minorBidi"/>
      <w:sz w:val="22"/>
      <w:szCs w:val="22"/>
      <w:lang w:eastAsia="en-US"/>
    </w:rPr>
  </w:style>
  <w:style w:type="character" w:customStyle="1" w:styleId="SansinterligneCar">
    <w:name w:val="Sans interligne Car"/>
    <w:basedOn w:val="Policepardfaut"/>
    <w:link w:val="Sansinterligne"/>
    <w:uiPriority w:val="1"/>
    <w:rsid w:val="00E73DFC"/>
    <w:rPr>
      <w:rFonts w:asciiTheme="minorHAnsi" w:eastAsiaTheme="minorEastAsia" w:hAnsiTheme="minorHAnsi" w:cstheme="minorBidi"/>
      <w:sz w:val="22"/>
      <w:szCs w:val="22"/>
      <w:lang w:eastAsia="en-US"/>
    </w:rPr>
  </w:style>
  <w:style w:type="paragraph" w:styleId="Corpsdetexte">
    <w:name w:val="Body Text"/>
    <w:basedOn w:val="Normal"/>
    <w:link w:val="CorpsdetexteCar"/>
    <w:uiPriority w:val="99"/>
    <w:rsid w:val="000155C1"/>
    <w:pPr>
      <w:tabs>
        <w:tab w:val="left" w:pos="567"/>
      </w:tabs>
      <w:spacing w:after="120" w:line="264" w:lineRule="auto"/>
      <w:jc w:val="both"/>
    </w:pPr>
    <w:rPr>
      <w:lang w:val="en-US"/>
    </w:rPr>
  </w:style>
  <w:style w:type="character" w:customStyle="1" w:styleId="CorpsdetexteCar">
    <w:name w:val="Corps de texte Car"/>
    <w:basedOn w:val="Policepardfaut"/>
    <w:link w:val="Corpsdetexte"/>
    <w:uiPriority w:val="99"/>
    <w:rsid w:val="000155C1"/>
    <w:rPr>
      <w:rFonts w:asciiTheme="minorHAnsi" w:eastAsiaTheme="minorHAnsi" w:hAnsiTheme="minorHAnsi" w:cstheme="minorBidi"/>
      <w:sz w:val="22"/>
      <w:szCs w:val="22"/>
      <w:lang w:val="en-US" w:eastAsia="en-US"/>
    </w:rPr>
  </w:style>
  <w:style w:type="paragraph" w:styleId="Normalcentr">
    <w:name w:val="Block Text"/>
    <w:basedOn w:val="Normal"/>
    <w:rsid w:val="000155C1"/>
    <w:pPr>
      <w:tabs>
        <w:tab w:val="left" w:pos="4962"/>
      </w:tabs>
      <w:spacing w:after="0" w:line="240" w:lineRule="auto"/>
      <w:ind w:left="-142" w:right="142"/>
    </w:pPr>
    <w:rPr>
      <w:rFonts w:ascii="Helvetica" w:eastAsia="Times New Roman" w:hAnsi="Helvetica" w:cs="Helvetica"/>
      <w:sz w:val="18"/>
      <w:szCs w:val="18"/>
      <w:lang w:val="en-US"/>
    </w:rPr>
  </w:style>
  <w:style w:type="paragraph" w:customStyle="1" w:styleId="one">
    <w:name w:val="one"/>
    <w:rsid w:val="000155C1"/>
    <w:pPr>
      <w:widowControl w:val="0"/>
      <w:ind w:left="396" w:hanging="396"/>
    </w:pPr>
    <w:rPr>
      <w:rFonts w:ascii="Times New Roman" w:eastAsia="Times New Roman" w:hAnsi="Times New Roman"/>
      <w:color w:val="000000"/>
      <w:sz w:val="24"/>
      <w:szCs w:val="24"/>
      <w:lang w:val="en-AU" w:eastAsia="en-US"/>
    </w:rPr>
  </w:style>
  <w:style w:type="paragraph" w:customStyle="1" w:styleId="LTtexte">
    <w:name w:val="LT texte"/>
    <w:basedOn w:val="Normal"/>
    <w:link w:val="LTtexteCar"/>
    <w:qFormat/>
    <w:rsid w:val="000155C1"/>
    <w:pPr>
      <w:ind w:left="709"/>
    </w:pPr>
    <w:rPr>
      <w:rFonts w:ascii="Century Gothic" w:eastAsia="Calibri" w:hAnsi="Century Gothic" w:cs="Times New Roman"/>
    </w:rPr>
  </w:style>
  <w:style w:type="character" w:customStyle="1" w:styleId="LTtexteCar">
    <w:name w:val="LT texte Car"/>
    <w:basedOn w:val="Policepardfaut"/>
    <w:link w:val="LTtexte"/>
    <w:rsid w:val="000155C1"/>
    <w:rPr>
      <w:rFonts w:ascii="Century Gothic" w:eastAsia="Calibri" w:hAnsi="Century Gothic"/>
      <w:sz w:val="22"/>
      <w:szCs w:val="22"/>
      <w:lang w:val="fr-CH" w:eastAsia="en-US"/>
    </w:rPr>
  </w:style>
  <w:style w:type="character" w:styleId="Textedelespacerserv">
    <w:name w:val="Placeholder Text"/>
    <w:basedOn w:val="Policepardfaut"/>
    <w:uiPriority w:val="99"/>
    <w:semiHidden/>
    <w:rsid w:val="00195460"/>
    <w:rPr>
      <w:color w:val="808080"/>
    </w:rPr>
  </w:style>
  <w:style w:type="paragraph" w:customStyle="1" w:styleId="Default">
    <w:name w:val="Default"/>
    <w:rsid w:val="000543A1"/>
    <w:pPr>
      <w:autoSpaceDE w:val="0"/>
      <w:autoSpaceDN w:val="0"/>
      <w:adjustRightInd w:val="0"/>
    </w:pPr>
    <w:rPr>
      <w:rFonts w:ascii="Arial" w:hAnsi="Arial" w:cs="Arial"/>
      <w:color w:val="000000"/>
      <w:sz w:val="24"/>
      <w:szCs w:val="24"/>
      <w:lang w:val="fr-CH"/>
    </w:rPr>
  </w:style>
  <w:style w:type="paragraph" w:styleId="Retraitcorpsdetexte">
    <w:name w:val="Body Text Indent"/>
    <w:basedOn w:val="Normal"/>
    <w:link w:val="RetraitcorpsdetexteCar"/>
    <w:uiPriority w:val="99"/>
    <w:semiHidden/>
    <w:unhideWhenUsed/>
    <w:rsid w:val="00040A34"/>
    <w:pPr>
      <w:spacing w:after="120"/>
      <w:ind w:left="283"/>
    </w:pPr>
  </w:style>
  <w:style w:type="character" w:customStyle="1" w:styleId="RetraitcorpsdetexteCar">
    <w:name w:val="Retrait corps de texte Car"/>
    <w:basedOn w:val="Policepardfaut"/>
    <w:link w:val="Retraitcorpsdetexte"/>
    <w:uiPriority w:val="99"/>
    <w:semiHidden/>
    <w:rsid w:val="00040A34"/>
    <w:rPr>
      <w:rFonts w:asciiTheme="minorHAnsi" w:eastAsiaTheme="minorHAnsi" w:hAnsiTheme="minorHAnsi" w:cstheme="minorBidi"/>
      <w:sz w:val="22"/>
      <w:szCs w:val="22"/>
      <w:lang w:val="fr-CH" w:eastAsia="en-US"/>
    </w:rPr>
  </w:style>
  <w:style w:type="character" w:customStyle="1" w:styleId="Style1">
    <w:name w:val="Style1"/>
    <w:basedOn w:val="Policepardfaut"/>
    <w:uiPriority w:val="1"/>
    <w:rsid w:val="00040A34"/>
  </w:style>
  <w:style w:type="paragraph" w:customStyle="1" w:styleId="StandardText">
    <w:name w:val="Standard Text"/>
    <w:basedOn w:val="Normal"/>
    <w:link w:val="StandardTextCar"/>
    <w:uiPriority w:val="99"/>
    <w:rsid w:val="00040A34"/>
    <w:pPr>
      <w:tabs>
        <w:tab w:val="left" w:pos="0"/>
        <w:tab w:val="left" w:pos="1418"/>
        <w:tab w:val="left" w:pos="3402"/>
        <w:tab w:val="left" w:pos="7088"/>
      </w:tabs>
      <w:autoSpaceDE w:val="0"/>
      <w:autoSpaceDN w:val="0"/>
      <w:adjustRightInd w:val="0"/>
      <w:spacing w:after="0" w:line="240" w:lineRule="auto"/>
    </w:pPr>
    <w:rPr>
      <w:rFonts w:ascii="Arial" w:eastAsia="SimSun" w:hAnsi="Arial" w:cs="Arial"/>
      <w:spacing w:val="-3"/>
      <w:lang w:val="en-GB" w:eastAsia="fi-FI"/>
    </w:rPr>
  </w:style>
  <w:style w:type="character" w:customStyle="1" w:styleId="StandardTextCar">
    <w:name w:val="Standard Text Car"/>
    <w:link w:val="StandardText"/>
    <w:uiPriority w:val="99"/>
    <w:locked/>
    <w:rsid w:val="00040A34"/>
    <w:rPr>
      <w:rFonts w:ascii="Arial" w:eastAsia="SimSun" w:hAnsi="Arial" w:cs="Arial"/>
      <w:spacing w:val="-3"/>
      <w:sz w:val="22"/>
      <w:szCs w:val="22"/>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49541">
      <w:bodyDiv w:val="1"/>
      <w:marLeft w:val="0"/>
      <w:marRight w:val="0"/>
      <w:marTop w:val="0"/>
      <w:marBottom w:val="0"/>
      <w:divBdr>
        <w:top w:val="none" w:sz="0" w:space="0" w:color="auto"/>
        <w:left w:val="none" w:sz="0" w:space="0" w:color="auto"/>
        <w:bottom w:val="none" w:sz="0" w:space="0" w:color="auto"/>
        <w:right w:val="none" w:sz="0" w:space="0" w:color="auto"/>
      </w:divBdr>
    </w:div>
    <w:div w:id="1081102240">
      <w:bodyDiv w:val="1"/>
      <w:marLeft w:val="0"/>
      <w:marRight w:val="0"/>
      <w:marTop w:val="0"/>
      <w:marBottom w:val="0"/>
      <w:divBdr>
        <w:top w:val="none" w:sz="0" w:space="0" w:color="auto"/>
        <w:left w:val="none" w:sz="0" w:space="0" w:color="auto"/>
        <w:bottom w:val="none" w:sz="0" w:space="0" w:color="auto"/>
        <w:right w:val="none" w:sz="0" w:space="0" w:color="auto"/>
      </w:divBdr>
    </w:div>
    <w:div w:id="1108349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bContentVersion xmlns="e868c651-99ae-4e03-8f7a-6a6e1b2dce2b">-1</TbContentVersion>
    <TbRefContentId xmlns="2ad74405-6339-41b1-8380-c3603ef526e3" xsi:nil="true"/>
    <TbPublicationStartDate xmlns="2ad74405-6339-41b1-8380-c3603ef526e3">2020-04-03T15:39:00+00:00</TbPublicationStartDate>
    <n762d346db3044fbb3935d0c39f3a847 xmlns="2ad74405-6339-41b1-8380-c3603ef526e3">
      <Terms xmlns="http://schemas.microsoft.com/office/infopath/2007/PartnerControls"/>
    </n762d346db3044fbb3935d0c39f3a847>
    <TbIpTechnicalFormat xmlns="e868c651-99ae-4e03-8f7a-6a6e1b2dce2b" xsi:nil="true"/>
    <TbIpSupportType xmlns="2ad74405-6339-41b1-8380-c3603ef526e3" xsi:nil="true"/>
    <TbIpDistributionChannels xmlns="2ad74405-6339-41b1-8380-c3603ef526e3"/>
    <TbIpIsSponsored xmlns="e868c651-99ae-4e03-8f7a-6a6e1b2dce2b" xsi:nil="true"/>
    <jf4535ce25864efdbab412bd04c4f674 xmlns="2ad74405-6339-41b1-8380-c3603ef526e3">#CHUV9d420482-52e7-456d-acdc-bb85a94c9cc2</jf4535ce25864efdbab412bd04c4f674>
    <TbAuthoringEntity xmlns="e868c651-99ae-4e03-8f7a-6a6e1b2dce2b">4c116a39-00eb-4779-9ea4-d955d1281eb9</TbAuthoringEntity>
    <TaxKeywordTaxHTField xmlns="8d4848bd-9106-49f9-b0a2-2751f5452501">
      <Terms xmlns="http://schemas.microsoft.com/office/infopath/2007/PartnerControls">
        <TermInfo xmlns="http://schemas.microsoft.com/office/infopath/2007/PartnerControls">
          <TermName xmlns="http://schemas.microsoft.com/office/infopath/2007/PartnerControls">contrat de confidentialité debiopharm</TermName>
          <TermId xmlns="http://schemas.microsoft.com/office/infopath/2007/PartnerControls">b48cd7c3-feff-4a0a-9b9d-01d3b5d6ac30</TermId>
        </TermInfo>
        <TermInfo xmlns="http://schemas.microsoft.com/office/infopath/2007/PartnerControls">
          <TermName xmlns="http://schemas.microsoft.com/office/infopath/2007/PartnerControls">SWDF</TermName>
          <TermId xmlns="http://schemas.microsoft.com/office/infopath/2007/PartnerControls">d0440d07-85b7-41fc-bfbc-998b8e650a4c</TermId>
        </TermInfo>
        <TermInfo xmlns="http://schemas.microsoft.com/office/infopath/2007/PartnerControls">
          <TermName xmlns="http://schemas.microsoft.com/office/infopath/2007/PartnerControls">transfert de matériel</TermName>
          <TermId xmlns="http://schemas.microsoft.com/office/infopath/2007/PartnerControls">520f6a83-a816-46bb-bbd2-97e78f2736a8</TermId>
        </TermInfo>
        <TermInfo xmlns="http://schemas.microsoft.com/office/infopath/2007/PartnerControls">
          <TermName xmlns="http://schemas.microsoft.com/office/infopath/2007/PartnerControls">tech transfer office</TermName>
          <TermId xmlns="http://schemas.microsoft.com/office/infopath/2007/PartnerControls">4c88b5f3-1fec-482e-95bc-b86585037b3a</TermId>
        </TermInfo>
        <TermInfo xmlns="http://schemas.microsoft.com/office/infopath/2007/PartnerControls">
          <TermName xmlns="http://schemas.microsoft.com/office/infopath/2007/PartnerControls">TTO</TermName>
          <TermId xmlns="http://schemas.microsoft.com/office/infopath/2007/PartnerControls">5d9a8dd6-38f5-479d-8681-01fe32023502</TermId>
        </TermInfo>
        <TermInfo xmlns="http://schemas.microsoft.com/office/infopath/2007/PartnerControls">
          <TermName xmlns="http://schemas.microsoft.com/office/infopath/2007/PartnerControls">Uniform biological material transfer agreement</TermName>
          <TermId xmlns="http://schemas.microsoft.com/office/infopath/2007/PartnerControls">44e3f1bc-c3a0-4821-a696-7102831b2855</TermId>
        </TermInfo>
        <TermInfo xmlns="http://schemas.microsoft.com/office/infopath/2007/PartnerControls">
          <TermName xmlns="http://schemas.microsoft.com/office/infopath/2007/PartnerControls">UBMTA</TermName>
          <TermId xmlns="http://schemas.microsoft.com/office/infopath/2007/PartnerControls">99c365cb-800e-4c38-86e3-83cd8858eedf</TermId>
        </TermInfo>
        <TermInfo xmlns="http://schemas.microsoft.com/office/infopath/2007/PartnerControls">
          <TermName xmlns="http://schemas.microsoft.com/office/infopath/2007/PartnerControls">formulaire de divulgation de logiciels</TermName>
          <TermId xmlns="http://schemas.microsoft.com/office/infopath/2007/PartnerControls">3f1c5a40-93a6-49d9-ad72-44b84d006db7</TermId>
        </TermInfo>
        <TermInfo xmlns="http://schemas.microsoft.com/office/infopath/2007/PartnerControls">
          <TermName xmlns="http://schemas.microsoft.com/office/infopath/2007/PartnerControls">software disclosure form</TermName>
          <TermId xmlns="http://schemas.microsoft.com/office/infopath/2007/PartnerControls">f5a40bc4-1b16-4e1f-8c27-131a4338b6f2</TermId>
        </TermInfo>
        <TermInfo xmlns="http://schemas.microsoft.com/office/infopath/2007/PartnerControls">
          <TermName xmlns="http://schemas.microsoft.com/office/infopath/2007/PartnerControls">transfert technologie</TermName>
          <TermId xmlns="http://schemas.microsoft.com/office/infopath/2007/PartnerControls">909fe3a3-0329-4b02-833e-c893b7253131</TermId>
        </TermInfo>
        <TermInfo xmlns="http://schemas.microsoft.com/office/infopath/2007/PartnerControls">
          <TermName xmlns="http://schemas.microsoft.com/office/infopath/2007/PartnerControls">propriété intellectuelle</TermName>
          <TermId xmlns="http://schemas.microsoft.com/office/infopath/2007/PartnerControls">aaba85eb-0b98-4ee5-a2a6-68b1881ed1ea</TermId>
        </TermInfo>
        <TermInfo xmlns="http://schemas.microsoft.com/office/infopath/2007/PartnerControls">
          <TermName xmlns="http://schemas.microsoft.com/office/infopath/2007/PartnerControls">logiciel</TermName>
          <TermId xmlns="http://schemas.microsoft.com/office/infopath/2007/PartnerControls">110d7ddb-b96a-40ce-8b79-fd6aea598ce3</TermId>
        </TermInfo>
        <TermInfo xmlns="http://schemas.microsoft.com/office/infopath/2007/PartnerControls">
          <TermName xmlns="http://schemas.microsoft.com/office/infopath/2007/PartnerControls">invention</TermName>
          <TermId xmlns="http://schemas.microsoft.com/office/infopath/2007/PartnerControls">48b61453-8e0c-4e56-a5d1-808802ddec59</TermId>
        </TermInfo>
        <TermInfo xmlns="http://schemas.microsoft.com/office/infopath/2007/PartnerControls">
          <TermName xmlns="http://schemas.microsoft.com/office/infopath/2007/PartnerControls">invention disclosure form</TermName>
          <TermId xmlns="http://schemas.microsoft.com/office/infopath/2007/PartnerControls">dbc6848d-e26d-4167-9807-ac040428532a</TermId>
        </TermInfo>
        <TermInfo xmlns="http://schemas.microsoft.com/office/infopath/2007/PartnerControls">
          <TermName xmlns="http://schemas.microsoft.com/office/infopath/2007/PartnerControls">IDF</TermName>
          <TermId xmlns="http://schemas.microsoft.com/office/infopath/2007/PartnerControls">6836c49c-87fe-46a8-937f-b147e03b4714</TermId>
        </TermInfo>
        <TermInfo xmlns="http://schemas.microsoft.com/office/infopath/2007/PartnerControls">
          <TermName xmlns="http://schemas.microsoft.com/office/infopath/2007/PartnerControls">debiopharm</TermName>
          <TermId xmlns="http://schemas.microsoft.com/office/infopath/2007/PartnerControls">9b0b0a0f-6ffb-4eb9-8fd7-766934e239e6</TermId>
        </TermInfo>
        <TermInfo xmlns="http://schemas.microsoft.com/office/infopath/2007/PartnerControls">
          <TermName xmlns="http://schemas.microsoft.com/office/infopath/2007/PartnerControls">NDA debiopharm</TermName>
          <TermId xmlns="http://schemas.microsoft.com/office/infopath/2007/PartnerControls">9279e6eb-9b39-4dd1-9a7d-eabcef94e557</TermId>
        </TermInfo>
        <TermInfo xmlns="http://schemas.microsoft.com/office/infopath/2007/PartnerControls">
          <TermName xmlns="http://schemas.microsoft.com/office/infopath/2007/PartnerControls">CDA debiopharm</TermName>
          <TermId xmlns="http://schemas.microsoft.com/office/infopath/2007/PartnerControls">60bdb960-53bc-4470-bf10-0939cf19351e</TermId>
        </TermInfo>
        <TermInfo xmlns="http://schemas.microsoft.com/office/infopath/2007/PartnerControls">
          <TermName xmlns="http://schemas.microsoft.com/office/infopath/2007/PartnerControls">transfert de données</TermName>
          <TermId xmlns="http://schemas.microsoft.com/office/infopath/2007/PartnerControls">f05916f9-33ba-477a-b09e-ef14461f5e91</TermId>
        </TermInfo>
        <TermInfo xmlns="http://schemas.microsoft.com/office/infopath/2007/PartnerControls">
          <TermName xmlns="http://schemas.microsoft.com/office/infopath/2007/PartnerControls">contrat de transfert de données</TermName>
          <TermId xmlns="http://schemas.microsoft.com/office/infopath/2007/PartnerControls">9b8cdc3c-5224-43d4-bb20-3907c4920d83</TermId>
        </TermInfo>
        <TermInfo xmlns="http://schemas.microsoft.com/office/infopath/2007/PartnerControls">
          <TermName xmlns="http://schemas.microsoft.com/office/infopath/2007/PartnerControls">contrat négocié</TermName>
          <TermId xmlns="http://schemas.microsoft.com/office/infopath/2007/PartnerControls">05b1b707-a57e-4d16-bf44-5404998bb1bc</TermId>
        </TermInfo>
        <TermInfo xmlns="http://schemas.microsoft.com/office/infopath/2007/PartnerControls">
          <TermName xmlns="http://schemas.microsoft.com/office/infopath/2007/PartnerControls">DTA</TermName>
          <TermId xmlns="http://schemas.microsoft.com/office/infopath/2007/PartnerControls">33e57364-b47f-49f3-988b-013994ea5459</TermId>
        </TermInfo>
        <TermInfo xmlns="http://schemas.microsoft.com/office/infopath/2007/PartnerControls">
          <TermName xmlns="http://schemas.microsoft.com/office/infopath/2007/PartnerControls">Transfert de matériel humain</TermName>
          <TermId xmlns="http://schemas.microsoft.com/office/infopath/2007/PartnerControls">c778fcaf-d538-4803-8eff-366bc77c1ae7</TermId>
        </TermInfo>
        <TermInfo xmlns="http://schemas.microsoft.com/office/infopath/2007/PartnerControls">
          <TermName xmlns="http://schemas.microsoft.com/office/infopath/2007/PartnerControls">Human material transfer agreement</TermName>
          <TermId xmlns="http://schemas.microsoft.com/office/infopath/2007/PartnerControls">7c3103db-693b-4f66-9512-3c99e680e0eb</TermId>
        </TermInfo>
        <TermInfo xmlns="http://schemas.microsoft.com/office/infopath/2007/PartnerControls">
          <TermName xmlns="http://schemas.microsoft.com/office/infopath/2007/PartnerControls">Human samples</TermName>
          <TermId xmlns="http://schemas.microsoft.com/office/infopath/2007/PartnerControls">f28dd09f-f11a-45c4-986f-f2c522ca6009</TermId>
        </TermInfo>
        <TermInfo xmlns="http://schemas.microsoft.com/office/infopath/2007/PartnerControls">
          <TermName xmlns="http://schemas.microsoft.com/office/infopath/2007/PartnerControls">équipe PACTT</TermName>
          <TermId xmlns="http://schemas.microsoft.com/office/infopath/2007/PartnerControls">de8c2c71-670b-46bd-aaa2-309e01a6584a</TermId>
        </TermInfo>
        <TermInfo xmlns="http://schemas.microsoft.com/office/infopath/2007/PartnerControls">
          <TermName xmlns="http://schemas.microsoft.com/office/infopath/2007/PartnerControls">contrat de transfert de matériel</TermName>
          <TermId xmlns="http://schemas.microsoft.com/office/infopath/2007/PartnerControls">a2fe51a2-774b-443a-8953-24c4ee6bd8c2</TermId>
        </TermInfo>
        <TermInfo xmlns="http://schemas.microsoft.com/office/infopath/2007/PartnerControls">
          <TermName xmlns="http://schemas.microsoft.com/office/infopath/2007/PartnerControls">Material transfer agreement</TermName>
          <TermId xmlns="http://schemas.microsoft.com/office/infopath/2007/PartnerControls">1fbc85d5-74df-47f3-8972-a0f4e32a613d</TermId>
        </TermInfo>
        <TermInfo xmlns="http://schemas.microsoft.com/office/infopath/2007/PartnerControls">
          <TermName xmlns="http://schemas.microsoft.com/office/infopath/2007/PartnerControls">MTA</TermName>
          <TermId xmlns="http://schemas.microsoft.com/office/infopath/2007/PartnerControls">5474469a-5c8a-4781-96de-767e8918edbe</TermId>
        </TermInfo>
        <TermInfo xmlns="http://schemas.microsoft.com/office/infopath/2007/PartnerControls">
          <TermName xmlns="http://schemas.microsoft.com/office/infopath/2007/PartnerControls">divulguer une invention</TermName>
          <TermId xmlns="http://schemas.microsoft.com/office/infopath/2007/PartnerControls">1f2044c3-db86-47c5-8913-a22ede0ff8fa</TermId>
        </TermInfo>
        <TermInfo xmlns="http://schemas.microsoft.com/office/infopath/2007/PartnerControls">
          <TermName xmlns="http://schemas.microsoft.com/office/infopath/2007/PartnerControls">Confidential disclosure agreement</TermName>
          <TermId xmlns="http://schemas.microsoft.com/office/infopath/2007/PartnerControls">d280c56d-82db-4a77-b04f-70e76752332b</TermId>
        </TermInfo>
        <TermInfo xmlns="http://schemas.microsoft.com/office/infopath/2007/PartnerControls">
          <TermName xmlns="http://schemas.microsoft.com/office/infopath/2007/PartnerControls">Non disclosure agreement</TermName>
          <TermId xmlns="http://schemas.microsoft.com/office/infopath/2007/PartnerControls">acf0f615-fce9-4ff3-9095-4041aa52d0e2</TermId>
        </TermInfo>
        <TermInfo xmlns="http://schemas.microsoft.com/office/infopath/2007/PartnerControls">
          <TermName xmlns="http://schemas.microsoft.com/office/infopath/2007/PartnerControls">CDA</TermName>
          <TermId xmlns="http://schemas.microsoft.com/office/infopath/2007/PartnerControls">358e2bfc-91e5-4824-b36a-6827379587dd</TermId>
        </TermInfo>
        <TermInfo xmlns="http://schemas.microsoft.com/office/infopath/2007/PartnerControls">
          <TermName xmlns="http://schemas.microsoft.com/office/infopath/2007/PartnerControls">NDA</TermName>
          <TermId xmlns="http://schemas.microsoft.com/office/infopath/2007/PartnerControls">999c9e80-8869-4ddc-a7c1-5dd70f96f453</TermId>
        </TermInfo>
        <TermInfo xmlns="http://schemas.microsoft.com/office/infopath/2007/PartnerControls">
          <TermName xmlns="http://schemas.microsoft.com/office/infopath/2007/PartnerControls">contrat de confidentialité</TermName>
          <TermId xmlns="http://schemas.microsoft.com/office/infopath/2007/PartnerControls">27b136ce-c0f5-4b15-b6b5-e493059e325c</TermId>
        </TermInfo>
        <TermInfo xmlns="http://schemas.microsoft.com/office/infopath/2007/PartnerControls">
          <TermName xmlns="http://schemas.microsoft.com/office/infopath/2007/PartnerControls">contrat de recherche</TermName>
          <TermId xmlns="http://schemas.microsoft.com/office/infopath/2007/PartnerControls">27aa8211-1a83-4284-875f-f5141b53ef5f</TermId>
        </TermInfo>
        <TermInfo xmlns="http://schemas.microsoft.com/office/infopath/2007/PartnerControls">
          <TermName xmlns="http://schemas.microsoft.com/office/infopath/2007/PartnerControls">software</TermName>
          <TermId xmlns="http://schemas.microsoft.com/office/infopath/2007/PartnerControls">49e6342a-8709-4237-b218-34cdd6094969</TermId>
        </TermInfo>
        <TermInfo xmlns="http://schemas.microsoft.com/office/infopath/2007/PartnerControls">
          <TermName xmlns="http://schemas.microsoft.com/office/infopath/2007/PartnerControls">collaboration avec l'industrie</TermName>
          <TermId xmlns="http://schemas.microsoft.com/office/infopath/2007/PartnerControls">943fc8e7-2c27-4a98-b95a-a76d426abed0</TermId>
        </TermInfo>
        <TermInfo xmlns="http://schemas.microsoft.com/office/infopath/2007/PartnerControls">
          <TermName xmlns="http://schemas.microsoft.com/office/infopath/2007/PartnerControls">start-up</TermName>
          <TermId xmlns="http://schemas.microsoft.com/office/infopath/2007/PartnerControls">ba9322d7-26e8-4f74-b69a-727fca56e68a</TermId>
        </TermInfo>
        <TermInfo xmlns="http://schemas.microsoft.com/office/infopath/2007/PartnerControls">
          <TermName xmlns="http://schemas.microsoft.com/office/infopath/2007/PartnerControls">confidentialité</TermName>
          <TermId xmlns="http://schemas.microsoft.com/office/infopath/2007/PartnerControls">df5ad79b-d070-4700-ad8d-e498ec5e858f</TermId>
        </TermInfo>
        <TermInfo xmlns="http://schemas.microsoft.com/office/infopath/2007/PartnerControls">
          <TermName xmlns="http://schemas.microsoft.com/office/infopath/2007/PartnerControls">partenariat avec l'industrie</TermName>
          <TermId xmlns="http://schemas.microsoft.com/office/infopath/2007/PartnerControls">5554fbd8-d14f-4afe-b04d-2d0af07bb3cc</TermId>
        </TermInfo>
        <TermInfo xmlns="http://schemas.microsoft.com/office/infopath/2007/PartnerControls">
          <TermName xmlns="http://schemas.microsoft.com/office/infopath/2007/PartnerControls">collaboration recherche</TermName>
          <TermId xmlns="http://schemas.microsoft.com/office/infopath/2007/PartnerControls">c5b125a7-f3eb-4910-ab27-21cee23e9e73</TermId>
        </TermInfo>
        <TermInfo xmlns="http://schemas.microsoft.com/office/infopath/2007/PartnerControls">
          <TermName xmlns="http://schemas.microsoft.com/office/infopath/2007/PartnerControls">HMTA</TermName>
          <TermId xmlns="http://schemas.microsoft.com/office/infopath/2007/PartnerControls">26f60e05-534d-485c-afb9-f04198f61bca</TermId>
        </TermInfo>
        <TermInfo xmlns="http://schemas.microsoft.com/office/infopath/2007/PartnerControls">
          <TermName xmlns="http://schemas.microsoft.com/office/infopath/2007/PartnerControls">contrat de prestations de service</TermName>
          <TermId xmlns="http://schemas.microsoft.com/office/infopath/2007/PartnerControls">4322ea41-0557-48a8-8fb3-8f67f0761611</TermId>
        </TermInfo>
        <TermInfo xmlns="http://schemas.microsoft.com/office/infopath/2007/PartnerControls">
          <TermName xmlns="http://schemas.microsoft.com/office/infopath/2007/PartnerControls">PACTT</TermName>
          <TermId xmlns="http://schemas.microsoft.com/office/infopath/2007/PartnerControls">c06407e2-1bc8-4b57-86b2-371519c827ec</TermId>
        </TermInfo>
        <TermInfo xmlns="http://schemas.microsoft.com/office/infopath/2007/PartnerControls">
          <TermName xmlns="http://schemas.microsoft.com/office/infopath/2007/PartnerControls">Recherche</TermName>
          <TermId xmlns="http://schemas.microsoft.com/office/infopath/2007/PartnerControls">7dd4e0d7-5fd6-4f33-84b8-359e1aced2ab</TermId>
        </TermInfo>
        <TermInfo xmlns="http://schemas.microsoft.com/office/infopath/2007/PartnerControls">
          <TermName xmlns="http://schemas.microsoft.com/office/infopath/2007/PartnerControls">technologie</TermName>
          <TermId xmlns="http://schemas.microsoft.com/office/infopath/2007/PartnerControls">5cec3e3f-b342-4ebf-b84a-7d9f1968ffe8</TermId>
        </TermInfo>
        <TermInfo xmlns="http://schemas.microsoft.com/office/infopath/2007/PartnerControls">
          <TermName xmlns="http://schemas.microsoft.com/office/infopath/2007/PartnerControls">contrat</TermName>
          <TermId xmlns="http://schemas.microsoft.com/office/infopath/2007/PartnerControls">d027253c-99f0-416b-85a7-5f7ec0989538</TermId>
        </TermInfo>
        <TermInfo xmlns="http://schemas.microsoft.com/office/infopath/2007/PartnerControls">
          <TermName xmlns="http://schemas.microsoft.com/office/infopath/2007/PartnerControls">Data transfer agreement</TermName>
          <TermId xmlns="http://schemas.microsoft.com/office/infopath/2007/PartnerControls">1cf9d4c5-f57c-4aae-822d-1b343f086c8d</TermId>
        </TermInfo>
        <TermInfo xmlns="http://schemas.microsoft.com/office/infopath/2007/PartnerControls">
          <TermName xmlns="http://schemas.microsoft.com/office/infopath/2007/PartnerControls">contrat de services</TermName>
          <TermId xmlns="http://schemas.microsoft.com/office/infopath/2007/PartnerControls">25661c73-7e07-4c82-8f36-516f206a0054</TermId>
        </TermInfo>
        <TermInfo xmlns="http://schemas.microsoft.com/office/infopath/2007/PartnerControls">
          <TermName xmlns="http://schemas.microsoft.com/office/infopath/2007/PartnerControls">partenariat</TermName>
          <TermId xmlns="http://schemas.microsoft.com/office/infopath/2007/PartnerControls">7b6233e5-48a0-4345-9c58-a57fcd6ea6e2</TermId>
        </TermInfo>
        <TermInfo xmlns="http://schemas.microsoft.com/office/infopath/2007/PartnerControls">
          <TermName xmlns="http://schemas.microsoft.com/office/infopath/2007/PartnerControls">partenariat industriel</TermName>
          <TermId xmlns="http://schemas.microsoft.com/office/infopath/2007/PartnerControls">caed09fd-3131-4501-bedc-dbeccbe11ea4</TermId>
        </TermInfo>
        <TermInfo xmlns="http://schemas.microsoft.com/office/infopath/2007/PartnerControls">
          <TermName xmlns="http://schemas.microsoft.com/office/infopath/2007/PartnerControls">formulaire de divulgation d'une invention</TermName>
          <TermId xmlns="http://schemas.microsoft.com/office/infopath/2007/PartnerControls">4feee8b5-be7b-4313-995a-57d15b637f37</TermId>
        </TermInfo>
        <TermInfo xmlns="http://schemas.microsoft.com/office/infopath/2007/PartnerControls">
          <TermName xmlns="http://schemas.microsoft.com/office/infopath/2007/PartnerControls">matériel biologique</TermName>
          <TermId xmlns="http://schemas.microsoft.com/office/infopath/2007/PartnerControls">256bc53f-a777-4997-9aec-9f0b830c6883</TermId>
        </TermInfo>
      </Terms>
    </TaxKeywordTaxHTField>
    <TbMainText xmlns="2ad74405-6339-41b1-8380-c3603ef526e3">&lt;p&gt;&lt;strong&gt;Contrat de confidentialit&amp;eacute; &amp;ndash; Non-disclosure agreement (NDA) ou Confidential disclosure agreement (CDA)&lt;/strong&gt;&lt;/p&gt;
&lt;p&gt;Ce contrat permet aux parties d&amp;rsquo;&amp;eacute;changer des informations scientifiques ou commerciales &lt;strong&gt;confidentielles&lt;/strong&gt; en vue de la mise en place d&amp;rsquo;un futur projet/contrat de recherche. Il n&amp;rsquo;est toutefois pas suffisant pour l&amp;rsquo;ex&amp;eacute;cution dudit projet.&lt;/p&gt;
&lt;p&gt;&lt;strong&gt;Contrat de confidentialit&amp;eacute; n&amp;eacute;goci&amp;eacute; avec Debiopharm International SA&lt;/strong&gt;&lt;/p&gt;
&lt;p&gt;Un contrat de confidentialit&amp;eacute; n&amp;eacute;goci&amp;eacute; par le PACTT avec Debiopharm International SA est mis &amp;agrave; disposition des collaborateurs du CHUV. L&amp;rsquo;usage de ce document est exclusivement r&amp;eacute;serv&amp;eacute; aux d&amp;eacute;partements/services internes du CHUV. Sa transmission &amp;agrave; des tiers n&amp;rsquo;est pas permise sauf approbation pr&amp;eacute;alable obtenue par les juristes du PACTT.&lt;/p&gt;
&lt;p&gt;&lt;em&gt;&lt;strong&gt;Attention, tout &amp;eacute;change d&amp;rsquo;informations non publi&amp;eacute;es sans un tel accord sign&amp;eacute; au pr&amp;eacute;alable peut emp&amp;ecirc;cher la protection par un brevet ou un design.&lt;/strong&gt;&lt;/em&gt;&lt;/p&gt;
&lt;p&gt;&amp;nbsp;&lt;/p&gt;
&lt;p&gt;&lt;strong&gt;Contrat de transfert de mat&amp;eacute;riel &amp;ndash; Material Transfer Agreement (MTA)&lt;/strong&gt;&lt;/p&gt;
&lt;p&gt;Le Contrat de transfert de mat&amp;eacute;riel permet le transfert &amp;agrave; une autre partie d&amp;rsquo;un mat&amp;eacute;riel (pas exclusivement biologique) utilis&amp;eacute; &amp;agrave; des fins de recherche scientifique. Pour r&amp;eacute;duire le temps des n&amp;eacute;gociations avec les divers partenaires, l'utilisation des mod&amp;egrave;les de contrats propos&amp;eacute;s par le PACTT est fortement conseill&amp;eacute;e.&lt;/p&gt;
&lt;p&gt;Afin de faciliter les relations contractuelles avec des partenaires institutionnels &amp;agrave; but non lucratif et notamment ceux des USA, il est &amp;eacute;galement admis d&amp;rsquo;utiliser l&amp;rsquo;accord-cadre du &lt;strong&gt;U&lt;/strong&gt;niform &lt;strong&gt;B&lt;/strong&gt;iological &lt;strong&gt;M&lt;/strong&gt;aterial &lt;strong&gt;T&lt;/strong&gt;ransfer &lt;strong&gt;A&lt;/strong&gt;greement (UBMTA). Pour tout conseil concernant la bonne version &amp;agrave; utiliser, veuillez adresser votre demande &amp;agrave; &lt;a href="mailto:pactt.legal@chuv.ch"&gt;pactt.legal@chuv.ch&lt;/a&gt;.&lt;/p&gt;
&lt;p&gt;&lt;em&gt;&lt;strong&gt;Attention, ces mod&amp;egrave;les de MTA ne doivent pas &amp;ecirc;tre utilis&amp;eacute;s pour le transfert d'&amp;eacute;chantillons humains, de donn&amp;eacute;es ou de logiciel. D'autres mod&amp;egrave;les sont pr&amp;eacute;vus &amp;agrave; cet effet sous les liens indiqu&amp;eacute;s ci-apr&amp;egrave;s.&lt;/strong&gt;&lt;/em&gt;&lt;/p&gt;
&lt;p&gt;&amp;nbsp;&lt;/p&gt;
&lt;p&gt;&lt;strong&gt;Contrat de transfert de mat&amp;eacute;riel humain &amp;ndash; Human Material Transfer Agreement (hMTA&lt;/strong&gt;&lt;strong&gt;)&lt;/strong&gt;&lt;/p&gt;
&lt;p&gt;Le hMTA permet d&amp;rsquo;&amp;eacute;changer du mat&amp;eacute;riel biologique humain &lt;strong&gt;d&amp;eacute;j&amp;agrave; pr&amp;eacute;lev&amp;eacute;&lt;/strong&gt;, pour la r&amp;eacute;alisation d&amp;rsquo;une recherche sp&amp;eacute;cifique. Il ne peut pas &amp;ecirc;tre utilis&amp;eacute; pour le transfert en vue de stockage de mat&amp;eacute;riel biologique humain dans une bio-banque multi-acc&amp;egrave;s et/ou g&amp;eacute;r&amp;eacute;e par un tiers.&lt;/p&gt;
&lt;p&gt;&lt;strong&gt;Contrat de transfert de donn&amp;eacute;es cod&amp;eacute;es ou anonymis&amp;eacute;es &amp;ndash; Data Transfer Agreement (DTA)&lt;/strong&gt;&lt;/p&gt;
&lt;p&gt;Le DTA permet le transfert d&amp;rsquo;un set de donn&amp;eacute;es personnelles cod&amp;eacute;es ou anonymis&amp;eacute;es pour la r&amp;eacute;alisation d&amp;rsquo;une recherche sp&amp;eacute;cifique. Il ne peut pas &amp;ecirc;tre utilis&amp;eacute; pour le partage sur une plateforme en ligne de donn&amp;eacute;es (data sharing agreement).&lt;/p&gt;
&lt;p&gt;Ces deux types de contrats (hMTA et DTA) propos&amp;eacute;s par le PACTT sont destin&amp;eacute;s &amp;agrave; faciliter l&amp;rsquo;&amp;eacute;change de mat&amp;eacute;riel biologique humain et de donn&amp;eacute;es. Ils r&amp;eacute;gissent le transfert et la &lt;strong&gt;r&amp;eacute;utilisation&lt;/strong&gt; de mat&amp;eacute;riel biologique humain &lt;strong&gt;d&amp;eacute;j&amp;agrave; pr&amp;eacute;lev&amp;eacute;&lt;/strong&gt; et de donn&amp;eacute;es que le CHUV met &amp;agrave; disposition d&amp;rsquo;une tierce partie, reconnue sans but lucratif, qui souhaite utiliser ce mat&amp;eacute;riel et/ou ces donn&amp;eacute;es &amp;agrave; ses propres fins de recherche. L&amp;rsquo;utilisation de ces mod&amp;egrave;les est limit&amp;eacute;e &amp;agrave; l&amp;rsquo;&amp;eacute;change entre institutions acad&amp;eacute;miques et ne se pr&amp;ecirc;te pas &amp;agrave; l&amp;rsquo;&amp;eacute;change entre organisations &amp;agrave; vocation lucrative.&lt;/p&gt;
&lt;p&gt;&lt;a title="Directive CHUV - Cr&amp;eacute;ation et exploitation de registres de donn&amp;eacute;es cliniques au CHUV" href="/docs?UniqueId=a4a8f97f-c00a-4f77-9a9d-4d0d163adbb1"&gt;==&amp;gt; Directive CHUV - Cr&amp;eacute;ation et exploitation de registres de donn&amp;eacute;es cliniques au CHUV&lt;/a&gt;&lt;/p&gt;
&lt;p&gt;&amp;nbsp;&lt;/p&gt;
&lt;p&gt;&lt;strong&gt;Conditions G&amp;eacute;n&amp;eacute;rales de Services &amp;ndash; General Terms for Services&lt;/strong&gt;&lt;/p&gt;
&lt;p&gt;Les conditions g&amp;eacute;n&amp;eacute;rales de services r&amp;egrave;glent la conclusion, le contenu et l'ex&amp;eacute;cution des contrats portant sur la prestation de services en lien avec la recherche scientifique. Elles devront &amp;ecirc;tre jointes &amp;agrave; toute offre de prestation lorsque le collaborateur du CHUV s&amp;rsquo;engage &amp;agrave; r&amp;eacute;aliser un service pour un tiers, en utilisant ou en mettant &amp;agrave; disposition des comp&amp;eacute;tences, des connaissances ou des &amp;eacute;quipements qui existent d&amp;eacute;j&amp;agrave; en son sein. En r&amp;egrave;gle g&amp;eacute;n&amp;eacute;rale, le partenaire industriel finance la totalit&amp;eacute; du projet et garde tous les droits sur la propri&amp;eacute;t&amp;eacute; intellectuelle g&amp;eacute;n&amp;eacute;r&amp;eacute;e par le projet, mais le CHUV conserve, comme pour tous les autres contrats, un droit de publications des r&amp;eacute;sultats scientifiques.&amp;nbsp;&lt;/p&gt;
&lt;p&gt;&amp;nbsp;&lt;/p&gt;
&lt;p&gt;&amp;nbsp;&lt;/p&gt;
&lt;p&gt;&amp;nbsp;&lt;/p&gt;</TbMainText>
    <TbContacts xmlns="2ad74405-6339-41b1-8380-c3603ef526e3">[{"key":"P-319849-P0","name":"Djamila Houha (dmoubark) (PACT)","code":"319849","login":"dmoubark","type":"P0","email":"Djamila.Houha@chuv.ch","compoPath":"2.26.105.PAC.PACT"}]</TbContacts>
    <c2bf661082bd45f89229c0d8a070bdd4 xmlns="2ad74405-6339-41b1-8380-c3603ef526e3" xsi:nil="true"/>
    <TbIpOtherPhysicalDimension xmlns="e868c651-99ae-4e03-8f7a-6a6e1b2dce2b" xsi:nil="true"/>
    <TbIdTribu xmlns="2ad74405-6339-41b1-8380-c3603ef526e3" xsi:nil="true"/>
    <TbPublicationEndDate xmlns="2ad74405-6339-41b1-8380-c3603ef526e3">2021-04-03T15:39:00+00:00</TbPublicationEndDate>
    <TbAoApplicationAccessUrl xmlns="2ad74405-6339-41b1-8380-c3603ef526e3">
      <Url xsi:nil="true"/>
      <Description xsi:nil="true"/>
    </TbAoApplicationAccessUrl>
    <d60b3f66cea24d8fad8935f254be22e5 xmlns="2ad74405-6339-41b1-8380-c3603ef526e3" xsi:nil="true"/>
    <TbAuthor xmlns="2ad74405-6339-41b1-8380-c3603ef526e3">
      <UserInfo>
        <DisplayName>Houha Djamila</DisplayName>
        <AccountId>652</AccountId>
        <AccountType/>
      </UserInfo>
    </TbAuthor>
    <TbSummary xmlns="2ad74405-6339-41b1-8380-c3603ef526e3">Modèles de contrat proposés par le PACTT selon la Directive institutionnelle du CHUV accessible sous le lien ci-après. Ces modèles peuvent être utilisés en l’état. Toute modification doit être validée par les juristes du PACTT ou selon le cas l’AFJ.</TbSummary>
    <f1900c21d8c54efcb6408069920b748f xmlns="e868c651-99ae-4e03-8f7a-6a6e1b2dce2b" xsi:nil="true"/>
    <k813aceff69445fd8735713f6314ea5d xmlns="e868c651-99ae-4e03-8f7a-6a6e1b2dce2b">CHUV9d420482-52e7-456d-acdc-bb85a94c9cc2</k813aceff69445fd8735713f6314ea5d>
    <TbIpSamNumber xmlns="2ad74405-6339-41b1-8380-c3603ef526e3" xsi:nil="true"/>
    <id2a751e45274ee2a23548892e261b3a xmlns="2ad74405-6339-41b1-8380-c3603ef526e3">#Enseignement et recherche0dda869d-33cd-47a3-87a3-e0cd40741f45#Recherche59353e83-c75f-44ee-93f5-3e2e8c6cd2cf#Gestion des contratse38d67ca-d732-4ff7-abcf-836ac4d96c74</id2a751e45274ee2a23548892e261b3a>
    <if448e4efef04e18b49ac88f7af36e06 xmlns="2ad74405-6339-41b1-8380-c3603ef526e3">Formulaires, modèles et checklists39b2f4d5-d58f-41a7-9a74-45dd15e6b287</if448e4efef04e18b49ac88f7af36e06>
    <TbEvEndDate xmlns="2ad74405-6339-41b1-8380-c3603ef526e3" xsi:nil="true"/>
    <TbIpPhysicalDimension xmlns="2ad74405-6339-41b1-8380-c3603ef526e3" xsi:nil="true"/>
    <p96425f63f04464fa9d0c82524203793 xmlns="e868c651-99ae-4e03-8f7a-6a6e1b2dce2b" xsi:nil="true"/>
    <d4e7179a5537466a8039ea639f92414e xmlns="2ad74405-6339-41b1-8380-c3603ef526e3" xsi:nil="true"/>
    <TbExtendedMeta xmlns="2ad74405-6339-41b1-8380-c3603ef526e3">{"AuthorFullName":"Houha Djamila","TbAuthorEmail":"Djamila.Houha@chuv.ch","TbAgCodeUtil":"319849","EntityResponsableName":"Partenariat industriel PACTT","EntityResponsableUniqueId":"9f59fe4f-19c6-4e89-991d-7a2219a09f9f","Links":[{"Title":"Contrats à télécharger depuis www.pactt.ch","TbLinkType":"External-Link","TbLinkValue":"https://www.pactt.ch/documents/contracts-and-agreements/","TbSummaryValue":"Modèles de contrat proposés par le PACTT selon la Directive institutionnelle du CHUV accessible sous le lien ci-après. Ces modèles peuvent être utilisés en l’état. Toute modification doit être validée par les juristes du PACTT ou selon le cas l’AFJ."}],"IsDiffusionContenu":false,"SitesInternet":[]}</TbExtendedMeta>
    <TbIpIsValidatedForPublic xmlns="2ad74405-6339-41b1-8380-c3603ef526e3" xsi:nil="true"/>
    <TbIpObjectives xmlns="2ad74405-6339-41b1-8380-c3603ef526e3" xsi:nil="true"/>
    <TbIpProductionDate xmlns="2ad74405-6339-41b1-8380-c3603ef526e3" xsi:nil="true"/>
    <n43543c21d8b44b090e2cbc23d979419 xmlns="2ad74405-6339-41b1-8380-c3603ef526e3" xsi:nil="true"/>
    <TbButtonLink xmlns="2ad74405-6339-41b1-8380-c3603ef526e3">
      <Url>http://gedchuv.intranet.chuv/vdocopenweb/View/{956E536C-2488-4C15-A08E-6DB315928E83}/20200505144436500000/DGH_DI_0025(2.3).pdf</Url>
      <Description>Directive institutionnelle sur les contrats de recherche, services scientifiques, sponsoring</Description>
    </TbButtonLink>
    <TbNeColor xmlns="2ad74405-6339-41b1-8380-c3603ef526e3">#000000</TbNeColor>
    <TbEvLocation xmlns="2ad74405-6339-41b1-8380-c3603ef526e3" xsi:nil="true"/>
    <TbIpPrintshopNumber xmlns="2ad74405-6339-41b1-8380-c3603ef526e3" xsi:nil="true"/>
    <TbIpIsForensic xmlns="2ad74405-6339-41b1-8380-c3603ef526e3" xsi:nil="true"/>
    <TbAoApplicationUrl xmlns="2ad74405-6339-41b1-8380-c3603ef526e3">
      <Url xsi:nil="true"/>
      <Description xsi:nil="true"/>
    </TbAoApplicationUrl>
    <TbResponsibleEntity xmlns="e868c651-99ae-4e03-8f7a-6a6e1b2dce2b" xsi:nil="true"/>
    <TbApprovalStatus xmlns="2ad74405-6339-41b1-8380-c3603ef526e3">2</TbApprovalStatus>
    <TbIpDistributionPublic xmlns="2ad74405-6339-41b1-8380-c3603ef526e3"/>
    <TbIpOrigin xmlns="2ad74405-6339-41b1-8380-c3603ef526e3" xsi:nil="true"/>
    <TbIpResponsibleEntity xmlns="e868c651-99ae-4e03-8f7a-6a6e1b2dce2b">2.26.105.PAC.PACT</TbIpResponsibleEntity>
    <TbComments xmlns="2ad74405-6339-41b1-8380-c3603ef526e3">Bonjour,
Comme discuté avec Madame Laure Espie, je vous remercie de rajouter un lien entre le titre de chacun des modèles descontrats (indiqués sous "Texte") et le document à télécharger concerné. Chaque modèle est joint sous format PDF également.
Avec mes remerciements et mes meilleures salutations,
D. Houha</TbComments>
    <TbIpCompleteTitle xmlns="2ad74405-6339-41b1-8380-c3603ef526e3" xsi:nil="true"/>
    <TbContactMembers xmlns="2ad74405-6339-41b1-8380-c3603ef526e3" xsi:nil="true"/>
    <TbIsAcceptedCharte xmlns="e868c651-99ae-4e03-8f7a-6a6e1b2dce2b">true</TbIsAcceptedCharte>
    <pfc93d24a5d744ccaed9ba628de232d2 xmlns="2ad74405-6339-41b1-8380-c3603ef526e3" xsi:nil="true"/>
    <TaxCatchAll xmlns="8d4848bd-9106-49f9-b0a2-2751f5452501">
      <Value>1761</Value>
      <Value>9228</Value>
      <Value>29264</Value>
      <Value>29272</Value>
      <Value>29271</Value>
      <Value>29270</Value>
      <Value>29268</Value>
      <Value>75</Value>
      <Value>29266</Value>
      <Value>73</Value>
      <Value>20542</Value>
      <Value>20541</Value>
      <Value>20540</Value>
      <Value>20539</Value>
      <Value>29260</Value>
      <Value>20537</Value>
      <Value>29258</Value>
      <Value>29257</Value>
      <Value>9231</Value>
      <Value>241</Value>
      <Value>29254</Value>
      <Value>29250</Value>
      <Value>2206</Value>
      <Value>29251</Value>
      <Value>9225</Value>
      <Value>29249</Value>
      <Value>7443</Value>
      <Value>29247</Value>
      <Value>29246</Value>
      <Value>29245</Value>
      <Value>29244</Value>
      <Value>13599</Value>
      <Value>19452</Value>
      <Value>29241</Value>
      <Value>19450</Value>
      <Value>29239</Value>
      <Value>29238</Value>
      <Value>29237</Value>
      <Value>29255</Value>
      <Value>3690</Value>
      <Value>29256</Value>
      <Value>4577</Value>
      <Value>1104</Value>
      <Value>29262</Value>
      <Value>29248</Value>
      <Value>29263</Value>
      <Value>29267</Value>
      <Value>470</Value>
      <Value>29242</Value>
      <Value>5005</Value>
      <Value>17</Value>
      <Value>693</Value>
      <Value>29253</Value>
      <Value>1970</Value>
      <Value>29259</Value>
      <Value>29240</Value>
      <Value>29261</Value>
      <Value>29265</Value>
      <Value>29252</Value>
    </TaxCatchAll>
    <TbEvStartDate xmlns="2ad74405-6339-41b1-8380-c3603ef526e3" xsi:nil="true"/>
    <h38d1e1507ab435fa39e46e13ab9a8ad xmlns="f53adf55-202c-474a-b04b-8745b43fccba" xsi:nil="true"/>
    <TbArianeId xmlns="314c4fea-e991-4c57-ae9e-2c7dc9d6080c" xsi:nil="true"/>
    <TbValidationDate xmlns="2ad74405-6339-41b1-8380-c3603ef526e3">2020-05-11T14:25:19+00:00</TbValidationDate>
    <KpiDescription xmlns="http://schemas.microsoft.com/sharepoint/v3" xsi:nil="true"/>
    <TbWebSiteSection xmlns="e868c651-99ae-4e03-8f7a-6a6e1b2dce2b"/>
    <TbLastCompilationDate xmlns="e62c6926-7c17-4711-aeae-e9569f6bb3fd" xsi:nil="true"/>
    <k74c95939c464471a12854043a3f1269 xmlns="e868c651-99ae-4e03-8f7a-6a6e1b2dce2b" xsi:nil="true"/>
    <TbAssetOrder xmlns="2ad74405-6339-41b1-8380-c3603ef526e3">0</TbAssetOrder>
    <TbSecretary xmlns="2ad74405-6339-41b1-8380-c3603ef526e3">
      <UserInfo>
        <DisplayName/>
        <AccountId xsi:nil="true"/>
        <AccountType/>
      </UserInfo>
    </TbSecretary>
    <TbPageLink xmlns="2ad74405-6339-41b1-8380-c3603ef526e3">
      <Url xsi:nil="true"/>
      <Description xsi:nil="true"/>
    </TbPageLink>
    <TbNeSortOrder xmlns="2ad74405-6339-41b1-8380-c3603ef526e3" xsi:nil="true"/>
    <TbLink xmlns="2ad74405-6339-41b1-8380-c3603ef526e3">
      <Url xsi:nil="true"/>
      <Description xsi:nil="true"/>
    </TbLink>
    <TbDataCompilationVersion xmlns="e868c651-99ae-4e03-8f7a-6a6e1b2dce2b">0</TbDataCompilationVersion>
    <TbExternalLink xmlns="2ad74405-6339-41b1-8380-c3603ef526e3">
      <Url xsi:nil="true"/>
      <Description xsi:nil="true"/>
    </TbExternalLink>
  </documentManagement>
</p:properties>
</file>

<file path=customXml/item3.xml><?xml version="1.0" encoding="utf-8"?>
<ct:contentTypeSchema xmlns:ct="http://schemas.microsoft.com/office/2006/metadata/contentType" xmlns:ma="http://schemas.microsoft.com/office/2006/metadata/properties/metaAttributes" ct:_="" ma:_="" ma:contentTypeName="TbContenuDoc" ma:contentTypeID="0x010100028AE0C13B1FB840B42613FBAB0EF5960100D726D746650A444D941F8869561AE332" ma:contentTypeVersion="105" ma:contentTypeDescription="Type de contenu pour les assets associés à un contenu Tribu" ma:contentTypeScope="" ma:versionID="c5360a9bc25e7422b72bc09237d8861d">
  <xsd:schema xmlns:xsd="http://www.w3.org/2001/XMLSchema" xmlns:xs="http://www.w3.org/2001/XMLSchema" xmlns:p="http://schemas.microsoft.com/office/2006/metadata/properties" xmlns:ns1="http://schemas.microsoft.com/sharepoint/v3" xmlns:ns2="2ad74405-6339-41b1-8380-c3603ef526e3" xmlns:ns3="8d4848bd-9106-49f9-b0a2-2751f5452501" xmlns:ns5="e868c651-99ae-4e03-8f7a-6a6e1b2dce2b" xmlns:ns6="314c4fea-e991-4c57-ae9e-2c7dc9d6080c" xmlns:ns7="e62c6926-7c17-4711-aeae-e9569f6bb3fd" xmlns:ns8="f53adf55-202c-474a-b04b-8745b43fccba" targetNamespace="http://schemas.microsoft.com/office/2006/metadata/properties" ma:root="true" ma:fieldsID="4e70e9919fb423b366189e5607f9b905" ns1:_="" ns2:_="" ns3:_="" ns5:_="" ns6:_="" ns7:_="" ns8:_="">
    <xsd:import namespace="http://schemas.microsoft.com/sharepoint/v3"/>
    <xsd:import namespace="2ad74405-6339-41b1-8380-c3603ef526e3"/>
    <xsd:import namespace="8d4848bd-9106-49f9-b0a2-2751f5452501"/>
    <xsd:import namespace="e868c651-99ae-4e03-8f7a-6a6e1b2dce2b"/>
    <xsd:import namespace="314c4fea-e991-4c57-ae9e-2c7dc9d6080c"/>
    <xsd:import namespace="e62c6926-7c17-4711-aeae-e9569f6bb3fd"/>
    <xsd:import namespace="f53adf55-202c-474a-b04b-8745b43fccba"/>
    <xsd:element name="properties">
      <xsd:complexType>
        <xsd:sequence>
          <xsd:element name="documentManagement">
            <xsd:complexType>
              <xsd:all>
                <xsd:element ref="ns2:TbRefContentId" minOccurs="0"/>
                <xsd:element ref="ns2:TbAssetOrder" minOccurs="0"/>
                <xsd:element ref="ns2:TbIdTribu" minOccurs="0"/>
                <xsd:element ref="ns2:TbAuthor" minOccurs="0"/>
                <xsd:element ref="ns1:KpiDescription" minOccurs="0"/>
                <xsd:element ref="ns2:TbMainText" minOccurs="0"/>
                <xsd:element ref="ns2:TbPublicationStartDate" minOccurs="0"/>
                <xsd:element ref="ns2:TbPublicationEndDate" minOccurs="0"/>
                <xsd:element ref="ns2:TbSecretary" minOccurs="0"/>
                <xsd:element ref="ns2:TbEvEndDate" minOccurs="0"/>
                <xsd:element ref="ns2:TbEvStartDate" minOccurs="0"/>
                <xsd:element ref="ns2:TbIpCompleteTitle" minOccurs="0"/>
                <xsd:element ref="ns2:TbContacts" minOccurs="0"/>
                <xsd:element ref="ns2:TbContactMembers" minOccurs="0"/>
                <xsd:element ref="ns5:TbContentVersion" minOccurs="0"/>
                <xsd:element ref="ns2:TbIpIsValidatedForPublic" minOccurs="0"/>
                <xsd:element ref="ns2:TbIpObjectives" minOccurs="0"/>
                <xsd:element ref="ns2:TbIpPrintshopNumber" minOccurs="0"/>
                <xsd:element ref="ns2:TbIpProductionDate" minOccurs="0"/>
                <xsd:element ref="ns2:TbValidationDate" minOccurs="0"/>
                <xsd:element ref="ns2:TbIpSamNumber" minOccurs="0"/>
                <xsd:element ref="ns2:TbNeColor" minOccurs="0"/>
                <xsd:element ref="ns2:TbNeSortOrder" minOccurs="0"/>
                <xsd:element ref="ns3:TaxCatchAll" minOccurs="0"/>
                <xsd:element ref="ns2:if448e4efef04e18b49ac88f7af36e06" minOccurs="0"/>
                <xsd:element ref="ns3:TaxCatchAllLabel" minOccurs="0"/>
                <xsd:element ref="ns2:TbButtonLink" minOccurs="0"/>
                <xsd:element ref="ns2:TbSummary" minOccurs="0"/>
                <xsd:element ref="ns2:d4e7179a5537466a8039ea639f92414e" minOccurs="0"/>
                <xsd:element ref="ns2:TbIpDistributionChannels" minOccurs="0"/>
                <xsd:element ref="ns2:TbIpDistributionPublic" minOccurs="0"/>
                <xsd:element ref="ns2:TbIpIsForensic" minOccurs="0"/>
                <xsd:element ref="ns2:c2bf661082bd45f89229c0d8a070bdd4" minOccurs="0"/>
                <xsd:element ref="ns2:TbIpPhysicalDimension" minOccurs="0"/>
                <xsd:element ref="ns2:id2a751e45274ee2a23548892e261b3a" minOccurs="0"/>
                <xsd:element ref="ns2:TbLink" minOccurs="0"/>
                <xsd:element ref="ns2:TbAoApplicationAccessUrl" minOccurs="0"/>
                <xsd:element ref="ns2:TbPageLink" minOccurs="0"/>
                <xsd:element ref="ns2:TbAoApplicationUrl" minOccurs="0"/>
                <xsd:element ref="ns2:d60b3f66cea24d8fad8935f254be22e5" minOccurs="0"/>
                <xsd:element ref="ns2:TbIpOrigin" minOccurs="0"/>
                <xsd:element ref="ns2:pfc93d24a5d744ccaed9ba628de232d2" minOccurs="0"/>
                <xsd:element ref="ns2:n762d346db3044fbb3935d0c39f3a847" minOccurs="0"/>
                <xsd:element ref="ns2:TbIpSupportType" minOccurs="0"/>
                <xsd:element ref="ns2:jf4535ce25864efdbab412bd04c4f674" minOccurs="0"/>
                <xsd:element ref="ns2:n43543c21d8b44b090e2cbc23d979419" minOccurs="0"/>
                <xsd:element ref="ns2:TbEvLocation" minOccurs="0"/>
                <xsd:element ref="ns5:TbIpTechnicalFormat" minOccurs="0"/>
                <xsd:element ref="ns5:TbIpOtherPhysicalDimension" minOccurs="0"/>
                <xsd:element ref="ns5:TbWebSiteSection" minOccurs="0"/>
                <xsd:element ref="ns5:p96425f63f04464fa9d0c82524203793" minOccurs="0"/>
                <xsd:element ref="ns5:TbResponsibleEntity" minOccurs="0"/>
                <xsd:element ref="ns5:TbIpResponsibleEntity" minOccurs="0"/>
                <xsd:element ref="ns5:TbIpIsSponsored" minOccurs="0"/>
                <xsd:element ref="ns5:TbIsAcceptedCharte" minOccurs="0"/>
                <xsd:element ref="ns5:TbAuthoringEntity" minOccurs="0"/>
                <xsd:element ref="ns2:TbApprovalStatus" minOccurs="0"/>
                <xsd:element ref="ns6:TbArianeId" minOccurs="0"/>
                <xsd:element ref="ns5:k813aceff69445fd8735713f6314ea5d" minOccurs="0"/>
                <xsd:element ref="ns2:TbComments" minOccurs="0"/>
                <xsd:element ref="ns2:TbExtendedMeta" minOccurs="0"/>
                <xsd:element ref="ns5:TbDataCompilationVersion" minOccurs="0"/>
                <xsd:element ref="ns7:TbLastCompilationDate" minOccurs="0"/>
                <xsd:element ref="ns2:TbExternalLink" minOccurs="0"/>
                <xsd:element ref="ns5:k74c95939c464471a12854043a3f1269" minOccurs="0"/>
                <xsd:element ref="ns3:TaxKeywordTaxHTField" minOccurs="0"/>
                <xsd:element ref="ns5:f1900c21d8c54efcb6408069920b748f" minOccurs="0"/>
                <xsd:element ref="ns8:h38d1e1507ab435fa39e46e13ab9a8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9" nillable="true" ma:displayName="Description" ma:description="La description fournit des informations sur le but de cet objectif."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74405-6339-41b1-8380-c3603ef526e3" elementFormDefault="qualified">
    <xsd:import namespace="http://schemas.microsoft.com/office/2006/documentManagement/types"/>
    <xsd:import namespace="http://schemas.microsoft.com/office/infopath/2007/PartnerControls"/>
    <xsd:element name="TbRefContentId" ma:index="2" nillable="true" ma:displayName="Id contenu associé" ma:description="Id (Guid) du contenu Tribu de référence. Utilisé pour lié un asset à un contenu Tribu" ma:indexed="true" ma:internalName="TbRefContentId">
      <xsd:simpleType>
        <xsd:restriction base="dms:Text">
          <xsd:maxLength value="38"/>
        </xsd:restriction>
      </xsd:simpleType>
    </xsd:element>
    <xsd:element name="TbAssetOrder" ma:index="3" nillable="true" ma:displayName="Ordre" ma:decimals="0" ma:default="0" ma:description="Ordre d'affichage de l'asset (quand plusieurs disponibles)" ma:internalName="TbAssetOrder" ma:percentage="FALSE">
      <xsd:simpleType>
        <xsd:restriction base="dms:Number">
          <xsd:minInclusive value="0"/>
        </xsd:restriction>
      </xsd:simpleType>
    </xsd:element>
    <xsd:element name="TbIdTribu" ma:index="6" nillable="true" ma:displayName="Id Tribu1" ma:decimals="0" ma:default="0" ma:description="Ancien Id Tribu" ma:indexed="true" ma:internalName="TbIdTribu" ma:percentage="FALSE">
      <xsd:simpleType>
        <xsd:restriction base="dms:Number"/>
      </xsd:simpleType>
    </xsd:element>
    <xsd:element name="TbAuthor" ma:index="8" nillable="true" ma:displayName="Auteur du contenu" ma:description="Auteur au sens Tribu" ma:SharePointGroup="0" ma:internalName="Tb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bMainText" ma:index="10" nillable="true" ma:displayName="Texte principal" ma:description="Texte principal du contenu" ma:internalName="TbMainText">
      <xsd:simpleType>
        <xsd:restriction base="dms:Note"/>
      </xsd:simpleType>
    </xsd:element>
    <xsd:element name="TbPublicationStartDate" ma:index="11" nillable="true" ma:displayName="Début de publication" ma:default="[today]" ma:description="Date et heure de début de publication" ma:format="DateTime" ma:indexed="true" ma:internalName="TbPublicationStartDate">
      <xsd:simpleType>
        <xsd:restriction base="dms:DateTime"/>
      </xsd:simpleType>
    </xsd:element>
    <xsd:element name="TbPublicationEndDate" ma:index="12" nillable="true" ma:displayName="Fin de publication" ma:default="[today]" ma:description="Date et heure de fin de publication" ma:format="DateTime" ma:indexed="true" ma:internalName="TbPublicationEndDate">
      <xsd:simpleType>
        <xsd:restriction base="dms:DateTime"/>
      </xsd:simpleType>
    </xsd:element>
    <xsd:element name="TbSecretary" ma:index="13" nillable="true" ma:displayName="Secrétaire" ma:SharePointGroup="0" ma:internalName="TbSecretar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bEvEndDate" ma:index="14" nillable="true" ma:displayName="Date de fin d'événement" ma:default="[today]" ma:format="DateTime" ma:internalName="TbEvEndDate">
      <xsd:simpleType>
        <xsd:restriction base="dms:DateTime"/>
      </xsd:simpleType>
    </xsd:element>
    <xsd:element name="TbEvStartDate" ma:index="15" nillable="true" ma:displayName="Date de début d'événement" ma:default="[today]" ma:format="DateTime" ma:internalName="TbEvStartDate">
      <xsd:simpleType>
        <xsd:restriction base="dms:DateTime"/>
      </xsd:simpleType>
    </xsd:element>
    <xsd:element name="TbIpCompleteTitle" ma:index="16" nillable="true" ma:displayName="Titre Complet" ma:internalName="TbIpCompleteTitle">
      <xsd:simpleType>
        <xsd:restriction base="dms:Text">
          <xsd:maxLength value="255"/>
        </xsd:restriction>
      </xsd:simpleType>
    </xsd:element>
    <xsd:element name="TbContacts" ma:index="17" nillable="true" ma:displayName="Personne(s) de contact" ma:description="TbContacts" ma:internalName="TbContacts">
      <xsd:simpleType>
        <xsd:restriction base="dms:Note"/>
      </xsd:simpleType>
    </xsd:element>
    <xsd:element name="TbContactMembers" ma:index="18" nillable="true" ma:displayName="Liste des membres de l'équipe" ma:description="TbContactMembers" ma:internalName="TbContactMembers">
      <xsd:simpleType>
        <xsd:restriction base="dms:Note"/>
      </xsd:simpleType>
    </xsd:element>
    <xsd:element name="TbIpIsValidatedForPublic" ma:index="20" nillable="true" ma:displayName="Validé pour le public" ma:default="0" ma:description="Info Patient, validé pour distribution publique" ma:internalName="TbIpIsValidatedForPublic">
      <xsd:simpleType>
        <xsd:restriction base="dms:Boolean"/>
      </xsd:simpleType>
    </xsd:element>
    <xsd:element name="TbIpObjectives" ma:index="21" nillable="true" ma:displayName="Objectifs de la ressource" ma:description="Info Patient, objectifs de la ressource" ma:internalName="TbIpObjectives">
      <xsd:simpleType>
        <xsd:restriction base="dms:Note">
          <xsd:maxLength value="255"/>
        </xsd:restriction>
      </xsd:simpleType>
    </xsd:element>
    <xsd:element name="TbIpPrintshopNumber" ma:index="22" nillable="true" ma:displayName="Numéro CIR PrintShop" ma:description="Info Patient numéro, PrintShop" ma:internalName="TbIpPrintshopNumber">
      <xsd:simpleType>
        <xsd:restriction base="dms:Text">
          <xsd:maxLength value="255"/>
        </xsd:restriction>
      </xsd:simpleType>
    </xsd:element>
    <xsd:element name="TbIpProductionDate" ma:index="23" nillable="true" ma:displayName="Date de production" ma:default="[today]" ma:description="Info Patient, date de production du document" ma:format="DateOnly" ma:internalName="TbIpProductionDate">
      <xsd:simpleType>
        <xsd:restriction base="dms:DateTime"/>
      </xsd:simpleType>
    </xsd:element>
    <xsd:element name="TbValidationDate" ma:index="24" nillable="true" ma:displayName="Date de validation" ma:description="Date de validation" ma:format="DateOnly" ma:internalName="TbValidationDate">
      <xsd:simpleType>
        <xsd:restriction base="dms:DateTime"/>
      </xsd:simpleType>
    </xsd:element>
    <xsd:element name="TbIpSamNumber" ma:index="25" nillable="true" ma:displayName="Numéro projet SAM" ma:description="Info Patient, numéro projet SAM" ma:internalName="TbIpSamNumber">
      <xsd:simpleType>
        <xsd:restriction base="dms:Text">
          <xsd:maxLength value="255"/>
        </xsd:restriction>
      </xsd:simpleType>
    </xsd:element>
    <xsd:element name="TbNeColor" ma:index="26" nillable="true" ma:displayName="Couleur utilisée" ma:default="#000000" ma:description="Couleur pour les bandeaux, teasers, etc." ma:internalName="TbNeColor">
      <xsd:simpleType>
        <xsd:restriction base="dms:Text">
          <xsd:maxLength value="7"/>
        </xsd:restriction>
      </xsd:simpleType>
    </xsd:element>
    <xsd:element name="TbNeSortOrder" ma:index="27" nillable="true" ma:displayName="Ordre dans la liste" ma:decimals="0" ma:description="Ordre du bandeau, du teaser, etc." ma:internalName="TbNeSortOrder" ma:percentage="FALSE">
      <xsd:simpleType>
        <xsd:restriction base="dms:Number"/>
      </xsd:simpleType>
    </xsd:element>
    <xsd:element name="if448e4efef04e18b49ac88f7af36e06" ma:index="30" nillable="true" ma:displayName="TbContentType_0" ma:hidden="true" ma:internalName="if448e4efef04e18b49ac88f7af36e06">
      <xsd:simpleType>
        <xsd:restriction base="dms:Note"/>
      </xsd:simpleType>
    </xsd:element>
    <xsd:element name="TbButtonLink" ma:index="33" nillable="true" ma:displayName="Lien du Bouton" ma:description="Action pour le bouton sur certains contenus" ma:format="Hyperlink" ma:internalName="TbButtonLink">
      <xsd:complexType>
        <xsd:complexContent>
          <xsd:extension base="dms:URL">
            <xsd:sequence>
              <xsd:element name="Url" type="dms:ValidUrl" minOccurs="0" nillable="true"/>
              <xsd:element name="Description" type="xsd:string" nillable="true"/>
            </xsd:sequence>
          </xsd:extension>
        </xsd:complexContent>
      </xsd:complexType>
    </xsd:element>
    <xsd:element name="TbSummary" ma:index="34" nillable="true" ma:displayName="Résumé" ma:description="Résumé" ma:internalName="TbSummary">
      <xsd:simpleType>
        <xsd:restriction base="dms:Note">
          <xsd:maxLength value="255"/>
        </xsd:restriction>
      </xsd:simpleType>
    </xsd:element>
    <xsd:element name="d4e7179a5537466a8039ea639f92414e" ma:index="35" nillable="true" ma:displayName="TbSiteGeo_0" ma:hidden="true" ma:internalName="d4e7179a5537466a8039ea639f92414e">
      <xsd:simpleType>
        <xsd:restriction base="dms:Note"/>
      </xsd:simpleType>
    </xsd:element>
    <xsd:element name="TbIpDistributionChannels" ma:index="37" nillable="true" ma:displayName="Canaux de distribution" ma:description="Info patient, Canaux de distribution" ma:internalName="TbIpDistributionChannels">
      <xsd:complexType>
        <xsd:complexContent>
          <xsd:extension base="dms:MultiChoice">
            <xsd:sequence>
              <xsd:element name="Value" maxOccurs="unbounded" minOccurs="0" nillable="true">
                <xsd:simpleType>
                  <xsd:restriction base="dms:Choice">
                    <xsd:enumeration value="Consultation"/>
                    <xsd:enumeration value="Hospitalisation"/>
                    <xsd:enumeration value="Envoi postal"/>
                    <xsd:enumeration value="Internet"/>
                    <xsd:enumeration value="Ecrans dynamiques"/>
                    <xsd:enumeration value="Libre service"/>
                    <xsd:enumeration value="Professionnels partenaires"/>
                  </xsd:restriction>
                </xsd:simpleType>
              </xsd:element>
            </xsd:sequence>
          </xsd:extension>
        </xsd:complexContent>
      </xsd:complexType>
    </xsd:element>
    <xsd:element name="TbIpDistributionPublic" ma:index="38" nillable="true" ma:displayName="Public cible" ma:description="Info patient, Public cible" ma:internalName="TbIpDistributionPublic">
      <xsd:complexType>
        <xsd:complexContent>
          <xsd:extension base="dms:MultiChoice">
            <xsd:sequence>
              <xsd:element name="Value" maxOccurs="unbounded" minOccurs="0" nillable="true">
                <xsd:simpleType>
                  <xsd:restriction base="dms:Choice">
                    <xsd:enumeration value="Patient"/>
                    <xsd:enumeration value="Enfant"/>
                    <xsd:enumeration value="Proches"/>
                    <xsd:enumeration value="Parents"/>
                    <xsd:enumeration value="Professionnels partenaires"/>
                    <xsd:enumeration value="Grand public"/>
                  </xsd:restriction>
                </xsd:simpleType>
              </xsd:element>
            </xsd:sequence>
          </xsd:extension>
        </xsd:complexContent>
      </xsd:complexType>
    </xsd:element>
    <xsd:element name="TbIpIsForensic" ma:index="39" nillable="true" ma:displayName="Caractère médicolégal" ma:default="0" ma:description="Info Patient, contenu à caractère médico-légal" ma:internalName="TbIpIsForensic">
      <xsd:simpleType>
        <xsd:restriction base="dms:Boolean"/>
      </xsd:simpleType>
    </xsd:element>
    <xsd:element name="c2bf661082bd45f89229c0d8a070bdd4" ma:index="40" nillable="true" ma:displayName="TbPersonnelCategories_0" ma:hidden="true" ma:internalName="c2bf661082bd45f89229c0d8a070bdd4">
      <xsd:simpleType>
        <xsd:restriction base="dms:Note"/>
      </xsd:simpleType>
    </xsd:element>
    <xsd:element name="TbIpPhysicalDimension" ma:index="42" nillable="true" ma:displayName="Dimension" ma:description="Dimension du support de référence" ma:format="RadioButtons" ma:internalName="TbIpPhysicalDimension">
      <xsd:simpleType>
        <xsd:restriction base="dms:Choice">
          <xsd:enumeration value="A3"/>
          <xsd:enumeration value="A4"/>
          <xsd:enumeration value="A5"/>
          <xsd:enumeration value="A6"/>
          <xsd:enumeration value="A7"/>
          <xsd:enumeration value="Autre"/>
        </xsd:restriction>
      </xsd:simpleType>
    </xsd:element>
    <xsd:element name="id2a751e45274ee2a23548892e261b3a" ma:index="43" nillable="true" ma:displayName="TbDomains_0" ma:hidden="true" ma:internalName="id2a751e45274ee2a23548892e261b3a">
      <xsd:simpleType>
        <xsd:restriction base="dms:Note"/>
      </xsd:simpleType>
    </xsd:element>
    <xsd:element name="TbLink" ma:index="45" nillable="true" ma:displayName="Lien attaché" ma:description="Lien attaché au contenu, e.g. bouton d'action" ma:format="Hyperlink" ma:internalName="TbLink">
      <xsd:complexType>
        <xsd:complexContent>
          <xsd:extension base="dms:URL">
            <xsd:sequence>
              <xsd:element name="Url" type="dms:ValidUrl" minOccurs="0" nillable="true"/>
              <xsd:element name="Description" type="xsd:string" nillable="true"/>
            </xsd:sequence>
          </xsd:extension>
        </xsd:complexContent>
      </xsd:complexType>
    </xsd:element>
    <xsd:element name="TbAoApplicationAccessUrl" ma:index="46" nillable="true" ma:displayName="Lien vers la demande d'accès" ma:description="Application/Outil Lien vers la demande d'accès à l'application" ma:format="Hyperlink" ma:internalName="TbAoApplicationAccessUrl">
      <xsd:complexType>
        <xsd:complexContent>
          <xsd:extension base="dms:URL">
            <xsd:sequence>
              <xsd:element name="Url" type="dms:ValidUrl" minOccurs="0" nillable="true"/>
              <xsd:element name="Description" type="xsd:string" nillable="true"/>
            </xsd:sequence>
          </xsd:extension>
        </xsd:complexContent>
      </xsd:complexType>
    </xsd:element>
    <xsd:element name="TbPageLink" ma:index="47" nillable="true" ma:displayName="Lien vers la page de menu" ma:description="Lien vers la page" ma:format="Hyperlink" ma:internalName="TbPageLink">
      <xsd:complexType>
        <xsd:complexContent>
          <xsd:extension base="dms:URL">
            <xsd:sequence>
              <xsd:element name="Url" type="dms:ValidUrl" minOccurs="0" nillable="true"/>
              <xsd:element name="Description" type="xsd:string" nillable="true"/>
            </xsd:sequence>
          </xsd:extension>
        </xsd:complexContent>
      </xsd:complexType>
    </xsd:element>
    <xsd:element name="TbAoApplicationUrl" ma:index="48" nillable="true" ma:displayName="Lien vers l'application" ma:description="Application/Outil: lien d'accès" ma:format="Hyperlink" ma:internalName="TbAoApplicationUrl">
      <xsd:complexType>
        <xsd:complexContent>
          <xsd:extension base="dms:URL">
            <xsd:sequence>
              <xsd:element name="Url" type="dms:ValidUrl" minOccurs="0" nillable="true"/>
              <xsd:element name="Description" type="xsd:string" nillable="true"/>
            </xsd:sequence>
          </xsd:extension>
        </xsd:complexContent>
      </xsd:complexType>
    </xsd:element>
    <xsd:element name="d60b3f66cea24d8fad8935f254be22e5" ma:index="49" nillable="true" ma:displayName="TbIpSponsoredBy_0" ma:hidden="true" ma:internalName="d60b3f66cea24d8fad8935f254be22e5">
      <xsd:simpleType>
        <xsd:restriction base="dms:Note"/>
      </xsd:simpleType>
    </xsd:element>
    <xsd:element name="TbIpOrigin" ma:index="51" nillable="true" ma:displayName="Origine" ma:default="CHUV" ma:description="Info Patient, origine du document lié" ma:format="RadioButtons" ma:internalName="TbIpOrigin">
      <xsd:simpleType>
        <xsd:restriction base="dms:Choice">
          <xsd:enumeration value="CHUV"/>
          <xsd:enumeration value="EXTERNE"/>
        </xsd:restriction>
      </xsd:simpleType>
    </xsd:element>
    <xsd:element name="pfc93d24a5d744ccaed9ba628de232d2" ma:index="52" nillable="true" ma:displayName="TbTargetAudiences_0" ma:hidden="true" ma:internalName="pfc93d24a5d744ccaed9ba628de232d2">
      <xsd:simpleType>
        <xsd:restriction base="dms:Note"/>
      </xsd:simpleType>
    </xsd:element>
    <xsd:element name="n762d346db3044fbb3935d0c39f3a847" ma:index="54" nillable="true" ma:displayName="TbIpScientificSource_0" ma:hidden="true" ma:internalName="n762d346db3044fbb3935d0c39f3a847">
      <xsd:simpleType>
        <xsd:restriction base="dms:Note"/>
      </xsd:simpleType>
    </xsd:element>
    <xsd:element name="TbIpSupportType" ma:index="56" nillable="true" ma:displayName="Support" ma:default="Imprimé" ma:description="Info Patient, support du document de référence" ma:format="RadioButtons" ma:internalName="TbIpSupportType">
      <xsd:simpleType>
        <xsd:restriction base="dms:Choice">
          <xsd:enumeration value="Imprimé"/>
          <xsd:enumeration value="Numérique"/>
          <xsd:enumeration value="Vidéo"/>
        </xsd:restriction>
      </xsd:simpleType>
    </xsd:element>
    <xsd:element name="jf4535ce25864efdbab412bd04c4f674" ma:index="57" nillable="true" ma:displayName="TbCommunities_0" ma:hidden="true" ma:internalName="jf4535ce25864efdbab412bd04c4f674">
      <xsd:simpleType>
        <xsd:restriction base="dms:Note"/>
      </xsd:simpleType>
    </xsd:element>
    <xsd:element name="n43543c21d8b44b090e2cbc23d979419" ma:index="59" nillable="true" ma:displayName="TbRequestedCommunities_0" ma:hidden="true" ma:internalName="n43543c21d8b44b090e2cbc23d979419">
      <xsd:simpleType>
        <xsd:restriction base="dms:Note"/>
      </xsd:simpleType>
    </xsd:element>
    <xsd:element name="TbEvLocation" ma:index="61" nillable="true" ma:displayName="Lieu" ma:description="Lieu de l'événement" ma:internalName="TbEvLocation">
      <xsd:simpleType>
        <xsd:restriction base="dms:Text">
          <xsd:maxLength value="255"/>
        </xsd:restriction>
      </xsd:simpleType>
    </xsd:element>
    <xsd:element name="TbApprovalStatus" ma:index="74" nillable="true" ma:displayName="Statut d'approbation" ma:decimals="0" ma:default="0" ma:description="Statut d'approbation 0:Draft 1:Submit for approval 2:Approved 3:Rejected" ma:indexed="true" ma:internalName="TbApprovalStatus" ma:percentage="FALSE">
      <xsd:simpleType>
        <xsd:restriction base="dms:Number">
          <xsd:minInclusive value="0"/>
        </xsd:restriction>
      </xsd:simpleType>
    </xsd:element>
    <xsd:element name="TbComments" ma:index="79" nillable="true" ma:displayName="TbComments" ma:description="TbComments" ma:internalName="TbComments">
      <xsd:simpleType>
        <xsd:restriction base="dms:Note"/>
      </xsd:simpleType>
    </xsd:element>
    <xsd:element name="TbExtendedMeta" ma:index="80" nillable="true" ma:displayName="TbExtendedMeta" ma:description="Value" ma:internalName="TbExtendedMeta">
      <xsd:simpleType>
        <xsd:restriction base="dms:Note"/>
      </xsd:simpleType>
    </xsd:element>
    <xsd:element name="TbExternalLink" ma:index="83" nillable="true" ma:displayName="TbExternalLink" ma:description="TbExternalLink" ma:format="Hyperlink" ma:internalName="TbExterna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4848bd-9106-49f9-b0a2-2751f5452501" elementFormDefault="qualified">
    <xsd:import namespace="http://schemas.microsoft.com/office/2006/documentManagement/types"/>
    <xsd:import namespace="http://schemas.microsoft.com/office/infopath/2007/PartnerControls"/>
    <xsd:element name="TaxCatchAll" ma:index="29" nillable="true" ma:displayName="Taxonomy Catch All Column" ma:description="" ma:hidden="true" ma:list="{1f024971-d043-4a00-a4a9-b6f99724c2da}" ma:internalName="TaxCatchAll" ma:showField="CatchAllData" ma:web="8d4848bd-9106-49f9-b0a2-2751f5452501">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description="" ma:hidden="true" ma:list="{1f024971-d043-4a00-a4a9-b6f99724c2da}" ma:internalName="TaxCatchAllLabel" ma:readOnly="true" ma:showField="CatchAllDataLabel" ma:web="8d4848bd-9106-49f9-b0a2-2751f5452501">
      <xsd:complexType>
        <xsd:complexContent>
          <xsd:extension base="dms:MultiChoiceLookup">
            <xsd:sequence>
              <xsd:element name="Value" type="dms:Lookup" maxOccurs="unbounded" minOccurs="0" nillable="true"/>
            </xsd:sequence>
          </xsd:extension>
        </xsd:complexContent>
      </xsd:complexType>
    </xsd:element>
    <xsd:element name="TaxKeywordTaxHTField" ma:index="85" nillable="true" ma:taxonomy="true" ma:internalName="TaxKeywordTaxHTField" ma:taxonomyFieldName="TaxKeyword" ma:displayName="Mots clés d’entreprise" ma:fieldId="{23f27201-bee3-471e-b2e7-b64fd8b7ca38}" ma:taxonomyMulti="true" ma:sspId="dfe6d8f9-dfea-485a-a40b-c9b37250a2fd"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68c651-99ae-4e03-8f7a-6a6e1b2dce2b" elementFormDefault="qualified">
    <xsd:import namespace="http://schemas.microsoft.com/office/2006/documentManagement/types"/>
    <xsd:import namespace="http://schemas.microsoft.com/office/infopath/2007/PartnerControls"/>
    <xsd:element name="TbContentVersion" ma:index="19" nillable="true" ma:displayName="TbContentVersion" ma:decimals="0" ma:default="1" ma:description="Versions du contenu" ma:internalName="TbContentVersion" ma:readOnly="false" ma:percentage="FALSE">
      <xsd:simpleType>
        <xsd:restriction base="dms:Number"/>
      </xsd:simpleType>
    </xsd:element>
    <xsd:element name="TbIpTechnicalFormat" ma:index="62" nillable="true" ma:displayName="Format Technique" ma:description="Info Patient, format technique" ma:format="RadioButtons" ma:internalName="TbIpTechnicalFormat">
      <xsd:simpleType>
        <xsd:restriction base="dms:Choice">
          <xsd:enumeration value="Brochure"/>
          <xsd:enumeration value="Dépliant"/>
          <xsd:enumeration value="Flyer"/>
          <xsd:enumeration value="Affiche"/>
          <xsd:enumeration value="Texte d'information"/>
          <xsd:enumeration value="Formulaire"/>
          <xsd:enumeration value="Ebook"/>
        </xsd:restriction>
      </xsd:simpleType>
    </xsd:element>
    <xsd:element name="TbIpOtherPhysicalDimension" ma:index="63" nillable="true" ma:displayName="Autre Dimension" ma:description="Info Patient, autre dimension pour document de référence" ma:internalName="TbIpOtherPhysicalDimension">
      <xsd:simpleType>
        <xsd:restriction base="dms:Text">
          <xsd:maxLength value="255"/>
        </xsd:restriction>
      </xsd:simpleType>
    </xsd:element>
    <xsd:element name="TbWebSiteSection" ma:index="64" nillable="true" ma:displayName="Sections du site web" ma:description="Dans quelle(s) section(s) du site web voulez-vous publier" ma:internalName="TbWebSiteSection">
      <xsd:complexType>
        <xsd:complexContent>
          <xsd:extension base="dms:MultiChoice">
            <xsd:sequence>
              <xsd:element name="Value" maxOccurs="unbounded" minOccurs="0" nillable="true">
                <xsd:simpleType>
                  <xsd:restriction base="dms:Choice">
                    <xsd:enumeration value="Formation"/>
                    <xsd:enumeration value="Patient et famille"/>
                    <xsd:enumeration value="Professionnels"/>
                    <xsd:enumeration value="Recherche"/>
                  </xsd:restriction>
                </xsd:simpleType>
              </xsd:element>
            </xsd:sequence>
          </xsd:extension>
        </xsd:complexContent>
      </xsd:complexType>
    </xsd:element>
    <xsd:element name="p96425f63f04464fa9d0c82524203793" ma:index="66" nillable="true" ma:displayName="TbRejectedCommunities_0" ma:hidden="true" ma:internalName="p96425f63f04464fa9d0c82524203793">
      <xsd:simpleType>
        <xsd:restriction base="dms:Note"/>
      </xsd:simpleType>
    </xsd:element>
    <xsd:element name="TbResponsibleEntity" ma:index="68" nillable="true" ma:displayName="TbResponsibleEntity" ma:internalName="TbResponsibleEntity">
      <xsd:simpleType>
        <xsd:restriction base="dms:Text">
          <xsd:maxLength value="255"/>
        </xsd:restriction>
      </xsd:simpleType>
    </xsd:element>
    <xsd:element name="TbIpResponsibleEntity" ma:index="69" nillable="true" ma:displayName="TbIpResponsibleEntity" ma:internalName="TbIpResponsibleEntity">
      <xsd:simpleType>
        <xsd:restriction base="dms:Text">
          <xsd:maxLength value="255"/>
        </xsd:restriction>
      </xsd:simpleType>
    </xsd:element>
    <xsd:element name="TbIpIsSponsored" ma:index="70" nillable="true" ma:displayName="TbIpIsSponsored" ma:default="0" ma:internalName="TbIpIsSponsored">
      <xsd:simpleType>
        <xsd:restriction base="dms:Boolean"/>
      </xsd:simpleType>
    </xsd:element>
    <xsd:element name="TbIsAcceptedCharte" ma:index="71" nillable="true" ma:displayName="TbIsAcceptedCharte" ma:default="0" ma:internalName="TbIsAcceptedCharte">
      <xsd:simpleType>
        <xsd:restriction base="dms:Boolean"/>
      </xsd:simpleType>
    </xsd:element>
    <xsd:element name="TbAuthoringEntity" ma:index="72" nillable="true" ma:displayName="TbAuthoringEntity" ma:internalName="TbAuthoringEntity">
      <xsd:simpleType>
        <xsd:restriction base="dms:Text">
          <xsd:maxLength value="255"/>
        </xsd:restriction>
      </xsd:simpleType>
    </xsd:element>
    <xsd:element name="k813aceff69445fd8735713f6314ea5d" ma:index="77" nillable="true" ma:displayName="TbMainCommunity_0" ma:hidden="true" ma:internalName="k813aceff69445fd8735713f6314ea5d">
      <xsd:simpleType>
        <xsd:restriction base="dms:Note"/>
      </xsd:simpleType>
    </xsd:element>
    <xsd:element name="TbDataCompilationVersion" ma:index="81" nillable="true" ma:displayName="TbDataCompilationVersion" ma:decimals="0" ma:default="0" ma:description="Versions du compilateur extended meta" ma:indexed="true" ma:internalName="TbDataCompilationVersion" ma:percentage="FALSE">
      <xsd:simpleType>
        <xsd:restriction base="dms:Number"/>
      </xsd:simpleType>
    </xsd:element>
    <xsd:element name="k74c95939c464471a12854043a3f1269" ma:index="84" nillable="true" ma:displayName="TbSecondCommunity_0" ma:hidden="true" ma:internalName="k74c95939c464471a12854043a3f1269">
      <xsd:simpleType>
        <xsd:restriction base="dms:Note"/>
      </xsd:simpleType>
    </xsd:element>
    <xsd:element name="f1900c21d8c54efcb6408069920b748f" ma:index="86" nillable="true" ma:displayName="TbRequestedCommunitiesValByEntities_0" ma:hidden="true" ma:internalName="f1900c21d8c54efcb6408069920b748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c4fea-e991-4c57-ae9e-2c7dc9d6080c" elementFormDefault="qualified">
    <xsd:import namespace="http://schemas.microsoft.com/office/2006/documentManagement/types"/>
    <xsd:import namespace="http://schemas.microsoft.com/office/infopath/2007/PartnerControls"/>
    <xsd:element name="TbArianeId" ma:index="75" nillable="true" ma:displayName="TbArianeId" ma:description="Unique Id du menu pour le fil d'araine" ma:internalName="TbArian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2c6926-7c17-4711-aeae-e9569f6bb3fd" elementFormDefault="qualified">
    <xsd:import namespace="http://schemas.microsoft.com/office/2006/documentManagement/types"/>
    <xsd:import namespace="http://schemas.microsoft.com/office/infopath/2007/PartnerControls"/>
    <xsd:element name="TbLastCompilationDate" ma:index="82" nillable="true" ma:displayName="TbLastCompilationDate" ma:format="DateTime" ma:indexed="true" ma:internalName="TbLastCompil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3adf55-202c-474a-b04b-8745b43fccba" elementFormDefault="qualified">
    <xsd:import namespace="http://schemas.microsoft.com/office/2006/documentManagement/types"/>
    <xsd:import namespace="http://schemas.microsoft.com/office/infopath/2007/PartnerControls"/>
    <xsd:element name="h38d1e1507ab435fa39e46e13ab9a8ad" ma:index="88" nillable="true" ma:displayName="TbLangues_0" ma:hidden="true" ma:internalName="h38d1e1507ab435fa39e46e13ab9a8a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eur"/>
        <xsd:element ref="dcterms:created" minOccurs="0" maxOccurs="1"/>
        <xsd:element ref="dc:identifier" minOccurs="0" maxOccurs="1"/>
        <xsd:element name="contentType" minOccurs="0" maxOccurs="1" type="xsd:string" ma:index="28" ma:displayName="Type de contenu"/>
        <xsd:element ref="dc:title" maxOccurs="1" ma:index="4" ma:displayName="Titre"/>
        <xsd:element ref="dc:subject" minOccurs="0" maxOccurs="1"/>
        <xsd:element ref="dc:description" minOccurs="0" maxOccurs="1" ma:index="32" ma:displayName="Commentair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FD7FF-ED21-4DCA-BB17-CC5DC9331F3A}">
  <ds:schemaRefs>
    <ds:schemaRef ds:uri="http://schemas.microsoft.com/sharepoint/v3/contenttype/forms"/>
  </ds:schemaRefs>
</ds:datastoreItem>
</file>

<file path=customXml/itemProps2.xml><?xml version="1.0" encoding="utf-8"?>
<ds:datastoreItem xmlns:ds="http://schemas.openxmlformats.org/officeDocument/2006/customXml" ds:itemID="{D343A64C-4DC2-46CE-98C1-853F6238FCD9}">
  <ds:schemaRefs>
    <ds:schemaRef ds:uri="http://schemas.microsoft.com/office/2006/metadata/properties"/>
    <ds:schemaRef ds:uri="http://schemas.microsoft.com/office/infopath/2007/PartnerControls"/>
    <ds:schemaRef ds:uri="e868c651-99ae-4e03-8f7a-6a6e1b2dce2b"/>
    <ds:schemaRef ds:uri="2ad74405-6339-41b1-8380-c3603ef526e3"/>
    <ds:schemaRef ds:uri="8d4848bd-9106-49f9-b0a2-2751f5452501"/>
    <ds:schemaRef ds:uri="f53adf55-202c-474a-b04b-8745b43fccba"/>
    <ds:schemaRef ds:uri="314c4fea-e991-4c57-ae9e-2c7dc9d6080c"/>
    <ds:schemaRef ds:uri="http://schemas.microsoft.com/sharepoint/v3"/>
    <ds:schemaRef ds:uri="e62c6926-7c17-4711-aeae-e9569f6bb3fd"/>
  </ds:schemaRefs>
</ds:datastoreItem>
</file>

<file path=customXml/itemProps3.xml><?xml version="1.0" encoding="utf-8"?>
<ds:datastoreItem xmlns:ds="http://schemas.openxmlformats.org/officeDocument/2006/customXml" ds:itemID="{7CB83627-46AF-40AA-91BC-9365E9A9F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d74405-6339-41b1-8380-c3603ef526e3"/>
    <ds:schemaRef ds:uri="8d4848bd-9106-49f9-b0a2-2751f5452501"/>
    <ds:schemaRef ds:uri="e868c651-99ae-4e03-8f7a-6a6e1b2dce2b"/>
    <ds:schemaRef ds:uri="314c4fea-e991-4c57-ae9e-2c7dc9d6080c"/>
    <ds:schemaRef ds:uri="e62c6926-7c17-4711-aeae-e9569f6bb3fd"/>
    <ds:schemaRef ds:uri="f53adf55-202c-474a-b04b-8745b43fc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6432F-4E39-493A-B58E-D377AC49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3255</Words>
  <Characters>17449</Characters>
  <Application>Microsoft Office Word</Application>
  <DocSecurity>0</DocSecurity>
  <Lines>335</Lines>
  <Paragraphs>161</Paragraphs>
  <ScaleCrop>false</ScaleCrop>
  <HeadingPairs>
    <vt:vector size="2" baseType="variant">
      <vt:variant>
        <vt:lpstr>Titre</vt:lpstr>
      </vt:variant>
      <vt:variant>
        <vt:i4>1</vt:i4>
      </vt:variant>
    </vt:vector>
  </HeadingPairs>
  <TitlesOfParts>
    <vt:vector size="1" baseType="lpstr">
      <vt:lpstr>Contrat de transfert de matériel humain – Human Material Transfer Agreement (hMTA)</vt:lpstr>
    </vt:vector>
  </TitlesOfParts>
  <Company/>
  <LinksUpToDate>false</LinksUpToDate>
  <CharactersWithSpaces>20543</CharactersWithSpaces>
  <SharedDoc>false</SharedDoc>
  <HyperlinkBase/>
  <HLinks>
    <vt:vector size="12" baseType="variant">
      <vt:variant>
        <vt:i4>5177406</vt:i4>
      </vt:variant>
      <vt:variant>
        <vt:i4>-1</vt:i4>
      </vt:variant>
      <vt:variant>
        <vt:i4>2055</vt:i4>
      </vt:variant>
      <vt:variant>
        <vt:i4>1</vt:i4>
      </vt:variant>
      <vt:variant>
        <vt:lpwstr>entete_formulaire_gimel</vt:lpwstr>
      </vt:variant>
      <vt:variant>
        <vt:lpwstr/>
      </vt:variant>
      <vt:variant>
        <vt:i4>6488116</vt:i4>
      </vt:variant>
      <vt:variant>
        <vt:i4>-1</vt:i4>
      </vt:variant>
      <vt:variant>
        <vt:i4>2059</vt:i4>
      </vt:variant>
      <vt:variant>
        <vt:i4>1</vt:i4>
      </vt:variant>
      <vt:variant>
        <vt:lpwstr>lo_chuv_ems_rosiere_gimel_black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transfert de matériel humain – Human Material Transfer Agreement (hMTA)</dc:title>
  <dc:creator/>
  <cp:keywords>confidentialité; Human material transfer agreement; Transfert de matériel humain; CDA debiopharm; invention; TTO; invention disclosure form; formulaire de divulgation de logiciels; contrat de confidentialité; tech transfer office; DTA; logiciel; NDA debiopharm; debiopharm; contrat de transfert de matériel; transfert technologie; contrat négocié; NDA; divulguer une invention; partenariat avec l'industrie; software disclosure form; start-up; équipe PACTT; Recherche; contrat de recherche; contrat de confidentialité debiopharm; Data transfer agreement; contrat de services; technologie; software; collaboration recherche; UBMTA; Material transfer agreement; Non disclosure agreement; HMTA; transfert de données; contrat; CDA; contrat de transfert de données; collaboration avec l'industrie; SWDF; propriété intellectuelle; contrat de prestations de service; transfert de matériel; formulaire de divulgation d'une invention; matériel biologique; partenariat industriel; IDF; Uniform biological material transfer agreement; PACTT; Confidential disclosure agreement; partenariat; MTA; Human samples</cp:keywords>
  <dc:description/>
  <cp:lastModifiedBy/>
  <cp:revision>1</cp:revision>
  <dcterms:created xsi:type="dcterms:W3CDTF">2021-05-10T11:59:00Z</dcterms:created>
  <dcterms:modified xsi:type="dcterms:W3CDTF">2021-05-10T11:59:00Z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0x010100028AE0C13B1FB840B42613FBAB0EF5960100D726D746650A444D941F8869561AE332</vt:lpwstr>
  </property>
  <property fmtid="{D5CDD505-2E9C-101B-9397-08002B2CF9AE}" pid="3" name="TaxKeyword">
    <vt:lpwstr>29258;#contrat de confidentialité debiopharm|b48cd7c3-feff-4a0a-9b9d-01d3b5d6ac30;#29264;#SWDF|d0440d07-85b7-41fc-bfbc-998b8e650a4c;#29272;#transfert de matériel|520f6a83-a816-46bb-bbd2-97e78f2736a8;#29271;#tech transfer office|4c88b5f3-1fec-482e-95bc-b86</vt:lpwstr>
  </property>
  <property fmtid="{D5CDD505-2E9C-101B-9397-08002B2CF9AE}" pid="4" name="TaxCatchAll">
    <vt:lpwstr/>
  </property>
  <property fmtid="{D5CDD505-2E9C-101B-9397-08002B2CF9AE}" pid="5" name="TaxKeywordTaxHTField">
    <vt:lpwstr/>
  </property>
  <property fmtid="{D5CDD505-2E9C-101B-9397-08002B2CF9AE}" pid="6" name="TbMainCommunity">
    <vt:lpwstr>17;#CHUV|9d420482-52e7-456d-acdc-bb85a94c9cc2</vt:lpwstr>
  </property>
  <property fmtid="{D5CDD505-2E9C-101B-9397-08002B2CF9AE}" pid="7" name="TbRequestedCommunitiesValByEntities">
    <vt:lpwstr/>
  </property>
  <property fmtid="{D5CDD505-2E9C-101B-9397-08002B2CF9AE}" pid="8" name="TbPersonnelCategories">
    <vt:lpwstr/>
  </property>
  <property fmtid="{D5CDD505-2E9C-101B-9397-08002B2CF9AE}" pid="9" name="TbIpScientificSource">
    <vt:lpwstr/>
  </property>
  <property fmtid="{D5CDD505-2E9C-101B-9397-08002B2CF9AE}" pid="10" name="TbIpSponsoredBy">
    <vt:lpwstr/>
  </property>
  <property fmtid="{D5CDD505-2E9C-101B-9397-08002B2CF9AE}" pid="11" name="TbDomains">
    <vt:lpwstr>75;##Enseignement et recherche|0dda869d-33cd-47a3-87a3-e0cd40741f45;#73;##Recherche|59353e83-c75f-44ee-93f5-3e2e8c6cd2cf;#2206;##Gestion des contrats|e38d67ca-d732-4ff7-abcf-836ac4d96c74</vt:lpwstr>
  </property>
  <property fmtid="{D5CDD505-2E9C-101B-9397-08002B2CF9AE}" pid="12" name="TbTargetAudiences">
    <vt:lpwstr/>
  </property>
  <property fmtid="{D5CDD505-2E9C-101B-9397-08002B2CF9AE}" pid="13" name="TbLangues">
    <vt:lpwstr/>
  </property>
  <property fmtid="{D5CDD505-2E9C-101B-9397-08002B2CF9AE}" pid="14" name="TbSiteGeo">
    <vt:lpwstr/>
  </property>
  <property fmtid="{D5CDD505-2E9C-101B-9397-08002B2CF9AE}" pid="15" name="TbRejectedCommunities">
    <vt:lpwstr/>
  </property>
  <property fmtid="{D5CDD505-2E9C-101B-9397-08002B2CF9AE}" pid="16" name="TbContentType">
    <vt:lpwstr>693;#Formulaires, modèles et checklists|39b2f4d5-d58f-41a7-9a74-45dd15e6b287</vt:lpwstr>
  </property>
  <property fmtid="{D5CDD505-2E9C-101B-9397-08002B2CF9AE}" pid="17" name="TbCommunities">
    <vt:lpwstr>17;##CHUV|9d420482-52e7-456d-acdc-bb85a94c9cc2</vt:lpwstr>
  </property>
  <property fmtid="{D5CDD505-2E9C-101B-9397-08002B2CF9AE}" pid="18" name="TbRequestedCommunities">
    <vt:lpwstr/>
  </property>
</Properties>
</file>